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817481845"/>
        <w:docPartObj>
          <w:docPartGallery w:val="Cover Pages"/>
          <w:docPartUnique/>
        </w:docPartObj>
      </w:sdtPr>
      <w:sdtEndPr>
        <w:rPr>
          <w:rFonts w:ascii="Times New Roman" w:hAnsi="Times New Roman" w:cs="Times New Roman"/>
          <w:b/>
          <w:bCs/>
        </w:rPr>
      </w:sdtEndPr>
      <w:sdtContent>
        <w:p w:rsidR="007216D2" w:rsidRDefault="007216D2" w:rsidP="007216D2">
          <w:pPr>
            <w:spacing w:after="0"/>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и науки РФ</w:t>
          </w:r>
        </w:p>
        <w:p w:rsidR="007216D2" w:rsidRDefault="007216D2" w:rsidP="007216D2">
          <w:pPr>
            <w:spacing w:after="0"/>
            <w:jc w:val="center"/>
            <w:rPr>
              <w:rFonts w:ascii="Times New Roman" w:hAnsi="Times New Roman" w:cs="Times New Roman"/>
              <w:b/>
              <w:sz w:val="28"/>
              <w:szCs w:val="28"/>
            </w:rPr>
          </w:pPr>
          <w:r>
            <w:rPr>
              <w:rFonts w:ascii="Times New Roman" w:hAnsi="Times New Roman" w:cs="Times New Roman"/>
              <w:b/>
              <w:sz w:val="28"/>
              <w:szCs w:val="28"/>
            </w:rPr>
            <w:t>Федеральное государственное автономное учреждение</w:t>
          </w:r>
        </w:p>
        <w:p w:rsidR="007216D2" w:rsidRDefault="007216D2" w:rsidP="007216D2">
          <w:pPr>
            <w:spacing w:after="0"/>
            <w:jc w:val="center"/>
            <w:rPr>
              <w:rFonts w:ascii="Times New Roman" w:hAnsi="Times New Roman" w:cs="Times New Roman"/>
              <w:b/>
              <w:sz w:val="28"/>
              <w:szCs w:val="28"/>
            </w:rPr>
          </w:pPr>
          <w:r>
            <w:rPr>
              <w:rFonts w:ascii="Times New Roman" w:hAnsi="Times New Roman" w:cs="Times New Roman"/>
              <w:b/>
              <w:sz w:val="28"/>
              <w:szCs w:val="28"/>
            </w:rPr>
            <w:t>высшего образования</w:t>
          </w:r>
        </w:p>
        <w:p w:rsidR="007216D2" w:rsidRDefault="007216D2" w:rsidP="007216D2">
          <w:pPr>
            <w:spacing w:after="0"/>
            <w:jc w:val="center"/>
            <w:rPr>
              <w:rFonts w:ascii="Times New Roman" w:hAnsi="Times New Roman" w:cs="Times New Roman"/>
              <w:b/>
              <w:sz w:val="28"/>
              <w:szCs w:val="28"/>
            </w:rPr>
          </w:pPr>
          <w:r>
            <w:rPr>
              <w:rFonts w:ascii="Times New Roman" w:hAnsi="Times New Roman" w:cs="Times New Roman"/>
              <w:b/>
              <w:sz w:val="28"/>
              <w:szCs w:val="28"/>
            </w:rPr>
            <w:t>«КАЗАНСКИЙ (ПРИВОЛЖСКИЙ) ФЕДЕРАЛЬНЫЙ УНИВЕРСИТЕТ»</w:t>
          </w:r>
        </w:p>
        <w:p w:rsidR="007216D2" w:rsidRDefault="007216D2" w:rsidP="007216D2">
          <w:pPr>
            <w:shd w:val="clear" w:color="auto" w:fill="FFFFFF"/>
            <w:spacing w:after="0"/>
            <w:jc w:val="center"/>
            <w:rPr>
              <w:rFonts w:ascii="Times New Roman" w:hAnsi="Times New Roman" w:cs="Times New Roman"/>
              <w:b/>
              <w:sz w:val="28"/>
              <w:szCs w:val="28"/>
            </w:rPr>
          </w:pPr>
          <w:r>
            <w:rPr>
              <w:rFonts w:ascii="Times New Roman" w:hAnsi="Times New Roman" w:cs="Times New Roman"/>
              <w:b/>
              <w:bCs/>
              <w:spacing w:val="-3"/>
              <w:sz w:val="28"/>
              <w:szCs w:val="28"/>
            </w:rPr>
            <w:t xml:space="preserve">Елабужский институт (филиал) Федерального государственного автономного образовательного учреждения высшего образования «Казанский (Приволжский) федеральный университет» </w:t>
          </w:r>
        </w:p>
        <w:p w:rsidR="007216D2" w:rsidRDefault="007216D2" w:rsidP="007216D2">
          <w:pPr>
            <w:spacing w:after="0"/>
            <w:jc w:val="center"/>
            <w:rPr>
              <w:rFonts w:ascii="Times New Roman" w:hAnsi="Times New Roman" w:cs="Times New Roman"/>
              <w:sz w:val="28"/>
              <w:szCs w:val="28"/>
            </w:rPr>
          </w:pPr>
        </w:p>
        <w:p w:rsidR="007216D2" w:rsidRDefault="007216D2" w:rsidP="007216D2">
          <w:pPr>
            <w:autoSpaceDE w:val="0"/>
            <w:autoSpaceDN w:val="0"/>
            <w:adjustRightInd w:val="0"/>
            <w:spacing w:after="0" w:line="240" w:lineRule="auto"/>
            <w:jc w:val="center"/>
            <w:rPr>
              <w:rFonts w:ascii="Times New Roman" w:hAnsi="Times New Roman" w:cs="Times New Roman"/>
              <w:bCs/>
              <w:color w:val="1A1B1B"/>
              <w:sz w:val="28"/>
              <w:szCs w:val="28"/>
            </w:rPr>
          </w:pPr>
          <w:r>
            <w:rPr>
              <w:rFonts w:ascii="Times New Roman" w:hAnsi="Times New Roman" w:cs="Times New Roman"/>
              <w:bCs/>
              <w:color w:val="1A1B1B"/>
              <w:sz w:val="28"/>
              <w:szCs w:val="28"/>
            </w:rPr>
            <w:t>ФАКУЛЬТЕТ ПСИХОЛОГИИ И ПЕДАГОГИКИ</w:t>
          </w:r>
        </w:p>
        <w:p w:rsidR="007216D2" w:rsidRDefault="007216D2" w:rsidP="007216D2">
          <w:pPr>
            <w:autoSpaceDE w:val="0"/>
            <w:autoSpaceDN w:val="0"/>
            <w:adjustRightInd w:val="0"/>
            <w:spacing w:after="0" w:line="240" w:lineRule="auto"/>
            <w:jc w:val="center"/>
            <w:rPr>
              <w:rFonts w:ascii="Times New Roman" w:hAnsi="Times New Roman" w:cs="Times New Roman"/>
              <w:bCs/>
              <w:color w:val="1A1B1B"/>
              <w:sz w:val="28"/>
              <w:szCs w:val="28"/>
            </w:rPr>
          </w:pPr>
        </w:p>
        <w:p w:rsidR="007216D2" w:rsidRDefault="007216D2" w:rsidP="007216D2">
          <w:pPr>
            <w:autoSpaceDE w:val="0"/>
            <w:autoSpaceDN w:val="0"/>
            <w:adjustRightInd w:val="0"/>
            <w:spacing w:after="0" w:line="240" w:lineRule="auto"/>
            <w:jc w:val="center"/>
            <w:rPr>
              <w:rFonts w:ascii="Times New Roman" w:hAnsi="Times New Roman" w:cs="Times New Roman"/>
              <w:bCs/>
              <w:color w:val="1A1B1B"/>
              <w:sz w:val="28"/>
              <w:szCs w:val="28"/>
            </w:rPr>
          </w:pPr>
          <w:r>
            <w:rPr>
              <w:rFonts w:ascii="Times New Roman" w:hAnsi="Times New Roman" w:cs="Times New Roman"/>
              <w:bCs/>
              <w:color w:val="1A1B1B"/>
              <w:sz w:val="28"/>
              <w:szCs w:val="28"/>
            </w:rPr>
            <w:t>КАФЕДРА ПСИХОЛОГИИ</w:t>
          </w:r>
        </w:p>
        <w:p w:rsidR="007216D2" w:rsidRDefault="007216D2" w:rsidP="007216D2">
          <w:pPr>
            <w:pStyle w:val="Default"/>
            <w:widowControl w:val="0"/>
            <w:spacing w:line="276" w:lineRule="auto"/>
            <w:ind w:left="-142"/>
            <w:jc w:val="center"/>
            <w:rPr>
              <w:color w:val="auto"/>
              <w:sz w:val="28"/>
              <w:szCs w:val="28"/>
            </w:rPr>
          </w:pPr>
        </w:p>
        <w:p w:rsidR="007216D2" w:rsidRPr="00887AEB" w:rsidRDefault="007216D2" w:rsidP="007216D2">
          <w:pPr>
            <w:pStyle w:val="Default"/>
            <w:widowControl w:val="0"/>
            <w:spacing w:line="276" w:lineRule="auto"/>
            <w:ind w:left="-142"/>
            <w:jc w:val="center"/>
            <w:rPr>
              <w:bCs/>
              <w:color w:val="1A1B1B"/>
              <w:sz w:val="28"/>
              <w:szCs w:val="28"/>
            </w:rPr>
          </w:pPr>
          <w:r w:rsidRPr="00887AEB">
            <w:rPr>
              <w:color w:val="auto"/>
              <w:sz w:val="28"/>
              <w:szCs w:val="28"/>
            </w:rPr>
            <w:t>Направление подготовки</w:t>
          </w:r>
          <w:r>
            <w:rPr>
              <w:color w:val="auto"/>
              <w:sz w:val="28"/>
              <w:szCs w:val="28"/>
            </w:rPr>
            <w:t xml:space="preserve">: </w:t>
          </w:r>
          <w:r>
            <w:rPr>
              <w:color w:val="1A1B1B"/>
              <w:sz w:val="28"/>
              <w:szCs w:val="28"/>
            </w:rPr>
            <w:t>44.03.02</w:t>
          </w:r>
          <w:r w:rsidRPr="00887AEB">
            <w:rPr>
              <w:color w:val="1A1B1B"/>
              <w:sz w:val="28"/>
              <w:szCs w:val="28"/>
            </w:rPr>
            <w:t xml:space="preserve"> – Психолого-педагогическое образование</w:t>
          </w:r>
        </w:p>
        <w:p w:rsidR="007216D2" w:rsidRPr="00887AEB" w:rsidRDefault="007216D2" w:rsidP="007216D2">
          <w:pPr>
            <w:pStyle w:val="Default"/>
            <w:widowControl w:val="0"/>
            <w:spacing w:line="276" w:lineRule="auto"/>
            <w:jc w:val="center"/>
            <w:rPr>
              <w:color w:val="auto"/>
            </w:rPr>
          </w:pPr>
          <w:r w:rsidRPr="00887AEB">
            <w:rPr>
              <w:color w:val="auto"/>
              <w:sz w:val="28"/>
              <w:szCs w:val="28"/>
            </w:rPr>
            <w:t>(профиль подготовки «Психология образования</w:t>
          </w:r>
          <w:r w:rsidRPr="00887AEB">
            <w:rPr>
              <w:color w:val="auto"/>
            </w:rPr>
            <w:t>»)</w:t>
          </w:r>
        </w:p>
        <w:p w:rsidR="007216D2" w:rsidRDefault="007216D2" w:rsidP="007216D2">
          <w:pPr>
            <w:autoSpaceDE w:val="0"/>
            <w:autoSpaceDN w:val="0"/>
            <w:adjustRightInd w:val="0"/>
            <w:spacing w:after="0" w:line="240" w:lineRule="auto"/>
            <w:jc w:val="center"/>
            <w:rPr>
              <w:rFonts w:ascii="Times New Roman" w:hAnsi="Times New Roman" w:cs="Times New Roman"/>
              <w:color w:val="1A1B1B"/>
              <w:sz w:val="28"/>
              <w:szCs w:val="28"/>
            </w:rPr>
          </w:pPr>
        </w:p>
        <w:p w:rsidR="007216D2" w:rsidRDefault="007216D2" w:rsidP="007216D2">
          <w:pPr>
            <w:autoSpaceDE w:val="0"/>
            <w:autoSpaceDN w:val="0"/>
            <w:adjustRightInd w:val="0"/>
            <w:spacing w:after="0" w:line="240" w:lineRule="auto"/>
            <w:jc w:val="center"/>
            <w:rPr>
              <w:rFonts w:ascii="Times New Roman" w:hAnsi="Times New Roman" w:cs="Times New Roman"/>
              <w:color w:val="1A1B1B"/>
              <w:sz w:val="28"/>
              <w:szCs w:val="28"/>
            </w:rPr>
          </w:pPr>
          <w:r>
            <w:rPr>
              <w:rFonts w:ascii="Times New Roman" w:hAnsi="Times New Roman" w:cs="Times New Roman"/>
              <w:color w:val="1A1B1B"/>
              <w:sz w:val="28"/>
              <w:szCs w:val="28"/>
            </w:rPr>
            <w:t>КУРСОВАЯ РАБОТА</w:t>
          </w:r>
        </w:p>
        <w:p w:rsidR="007216D2" w:rsidRDefault="007216D2" w:rsidP="007216D2">
          <w:pPr>
            <w:autoSpaceDE w:val="0"/>
            <w:autoSpaceDN w:val="0"/>
            <w:adjustRightInd w:val="0"/>
            <w:spacing w:after="0" w:line="240" w:lineRule="auto"/>
            <w:jc w:val="center"/>
            <w:rPr>
              <w:rFonts w:ascii="Times New Roman" w:hAnsi="Times New Roman" w:cs="Times New Roman"/>
              <w:b/>
              <w:bCs/>
              <w:color w:val="000000"/>
              <w:sz w:val="28"/>
              <w:szCs w:val="28"/>
            </w:rPr>
          </w:pPr>
        </w:p>
        <w:p w:rsidR="007216D2" w:rsidRPr="00ED2046" w:rsidRDefault="00ED2046" w:rsidP="00ED2046">
          <w:pPr>
            <w:autoSpaceDE w:val="0"/>
            <w:autoSpaceDN w:val="0"/>
            <w:adjustRightInd w:val="0"/>
            <w:spacing w:after="0" w:line="240" w:lineRule="auto"/>
            <w:jc w:val="center"/>
            <w:rPr>
              <w:rFonts w:ascii="Times New Roman" w:hAnsi="Times New Roman" w:cs="Times New Roman"/>
              <w:b/>
              <w:bCs/>
              <w:color w:val="1A1B1B"/>
              <w:sz w:val="28"/>
              <w:szCs w:val="28"/>
            </w:rPr>
          </w:pPr>
          <w:r w:rsidRPr="00ED2046">
            <w:rPr>
              <w:rFonts w:ascii="Times New Roman" w:hAnsi="Times New Roman" w:cs="Times New Roman"/>
              <w:b/>
              <w:bCs/>
              <w:color w:val="1A1B1B"/>
              <w:sz w:val="28"/>
              <w:szCs w:val="28"/>
            </w:rPr>
            <w:t>ВЗАИМОСВЯЗЬ УРОВНЯ СФОРМИРОВАННОСТИ ПОЗНАВАТЕЛЬНЫХ УНИВЕРСАЛЬНЫХ УЧЕБНЫХ ДЕЙСТВИЙ С УРОВНЕМ РАЗВИТИЯ МЫСЛИТЕЛЬНЫХ ОПЕРАЦИЙ ПОДРОСТКОВ</w:t>
          </w:r>
        </w:p>
        <w:p w:rsidR="007216D2" w:rsidRDefault="007216D2" w:rsidP="007216D2">
          <w:pPr>
            <w:autoSpaceDE w:val="0"/>
            <w:autoSpaceDN w:val="0"/>
            <w:adjustRightInd w:val="0"/>
            <w:spacing w:after="0" w:line="240" w:lineRule="auto"/>
            <w:rPr>
              <w:rFonts w:ascii="Times New Roman" w:hAnsi="Times New Roman" w:cs="Times New Roman"/>
              <w:bCs/>
              <w:color w:val="1A1B1B"/>
              <w:sz w:val="28"/>
              <w:szCs w:val="28"/>
            </w:rPr>
          </w:pPr>
        </w:p>
        <w:p w:rsidR="00ED2046" w:rsidRDefault="00ED2046" w:rsidP="007216D2">
          <w:pPr>
            <w:autoSpaceDE w:val="0"/>
            <w:autoSpaceDN w:val="0"/>
            <w:adjustRightInd w:val="0"/>
            <w:spacing w:after="0" w:line="240" w:lineRule="auto"/>
            <w:rPr>
              <w:rFonts w:ascii="Times New Roman" w:hAnsi="Times New Roman" w:cs="Times New Roman"/>
              <w:bCs/>
              <w:color w:val="1A1B1B"/>
              <w:sz w:val="28"/>
              <w:szCs w:val="28"/>
            </w:rPr>
          </w:pPr>
        </w:p>
        <w:p w:rsidR="007216D2" w:rsidRDefault="00C5113B" w:rsidP="007216D2">
          <w:pPr>
            <w:autoSpaceDE w:val="0"/>
            <w:autoSpaceDN w:val="0"/>
            <w:adjustRightInd w:val="0"/>
            <w:spacing w:after="0" w:line="240" w:lineRule="auto"/>
            <w:rPr>
              <w:rFonts w:ascii="Times New Roman" w:hAnsi="Times New Roman" w:cs="Times New Roman"/>
              <w:color w:val="1A1B1B"/>
              <w:sz w:val="28"/>
              <w:szCs w:val="28"/>
            </w:rPr>
          </w:pPr>
          <w:r>
            <w:rPr>
              <w:rFonts w:ascii="Times New Roman" w:hAnsi="Times New Roman" w:cs="Times New Roman"/>
              <w:color w:val="1A1B1B"/>
              <w:sz w:val="28"/>
              <w:szCs w:val="28"/>
            </w:rPr>
            <w:t>Студент</w:t>
          </w:r>
          <w:r w:rsidR="007216D2">
            <w:rPr>
              <w:rFonts w:ascii="Times New Roman" w:hAnsi="Times New Roman" w:cs="Times New Roman"/>
              <w:color w:val="1A1B1B"/>
              <w:sz w:val="28"/>
              <w:szCs w:val="28"/>
            </w:rPr>
            <w:t xml:space="preserve"> </w:t>
          </w:r>
          <w:r w:rsidR="006F3830" w:rsidRPr="00AE2945">
            <w:rPr>
              <w:rFonts w:ascii="Times New Roman" w:hAnsi="Times New Roman" w:cs="Times New Roman"/>
              <w:color w:val="1A1B1B"/>
              <w:sz w:val="28"/>
              <w:szCs w:val="28"/>
            </w:rPr>
            <w:t>4</w:t>
          </w:r>
          <w:r w:rsidR="007216D2">
            <w:rPr>
              <w:rFonts w:ascii="Times New Roman" w:hAnsi="Times New Roman" w:cs="Times New Roman"/>
              <w:color w:val="1A1B1B"/>
              <w:sz w:val="28"/>
              <w:szCs w:val="28"/>
            </w:rPr>
            <w:t xml:space="preserve"> курса</w:t>
          </w:r>
        </w:p>
        <w:p w:rsidR="007216D2" w:rsidRDefault="007216D2" w:rsidP="007216D2">
          <w:pPr>
            <w:autoSpaceDE w:val="0"/>
            <w:autoSpaceDN w:val="0"/>
            <w:adjustRightInd w:val="0"/>
            <w:spacing w:line="240" w:lineRule="auto"/>
            <w:rPr>
              <w:rFonts w:ascii="Times New Roman" w:hAnsi="Times New Roman" w:cs="Times New Roman"/>
              <w:color w:val="1A1B1B"/>
              <w:sz w:val="28"/>
              <w:szCs w:val="28"/>
            </w:rPr>
          </w:pPr>
          <w:r>
            <w:rPr>
              <w:rFonts w:ascii="Times New Roman" w:hAnsi="Times New Roman" w:cs="Times New Roman"/>
              <w:color w:val="1A1B1B"/>
              <w:sz w:val="28"/>
              <w:szCs w:val="28"/>
            </w:rPr>
            <w:t xml:space="preserve">Группа </w:t>
          </w:r>
          <w:r w:rsidR="00C5113B">
            <w:rPr>
              <w:rFonts w:ascii="Times New Roman" w:hAnsi="Times New Roman" w:cs="Times New Roman"/>
              <w:color w:val="1A1B1B"/>
              <w:sz w:val="28"/>
              <w:szCs w:val="28"/>
            </w:rPr>
            <w:t>492</w:t>
          </w:r>
        </w:p>
        <w:p w:rsidR="007216D2" w:rsidRDefault="00831D2E" w:rsidP="007216D2">
          <w:pPr>
            <w:autoSpaceDE w:val="0"/>
            <w:autoSpaceDN w:val="0"/>
            <w:adjustRightInd w:val="0"/>
            <w:spacing w:after="0" w:line="240" w:lineRule="auto"/>
            <w:rPr>
              <w:rFonts w:ascii="Times New Roman" w:hAnsi="Times New Roman" w:cs="Times New Roman"/>
              <w:color w:val="1A1B1B"/>
              <w:sz w:val="28"/>
              <w:szCs w:val="28"/>
            </w:rPr>
          </w:pPr>
          <w:r>
            <w:rPr>
              <w:rFonts w:ascii="Times New Roman" w:hAnsi="Times New Roman" w:cs="Times New Roman"/>
              <w:color w:val="1A1B1B"/>
              <w:sz w:val="28"/>
              <w:szCs w:val="28"/>
            </w:rPr>
            <w:t>«</w:t>
          </w:r>
          <w:r w:rsidR="00C5113B">
            <w:rPr>
              <w:rFonts w:ascii="Times New Roman" w:hAnsi="Times New Roman" w:cs="Times New Roman"/>
              <w:color w:val="1A1B1B"/>
              <w:sz w:val="28"/>
              <w:szCs w:val="28"/>
            </w:rPr>
            <w:t xml:space="preserve"> ____</w:t>
          </w:r>
          <w:r>
            <w:rPr>
              <w:rFonts w:ascii="Times New Roman" w:hAnsi="Times New Roman" w:cs="Times New Roman"/>
              <w:color w:val="1A1B1B"/>
              <w:sz w:val="28"/>
              <w:szCs w:val="28"/>
            </w:rPr>
            <w:t xml:space="preserve"> »</w:t>
          </w:r>
          <w:r w:rsidR="00741EAA" w:rsidRPr="006F3830">
            <w:rPr>
              <w:rFonts w:ascii="Times New Roman" w:hAnsi="Times New Roman" w:cs="Times New Roman"/>
              <w:color w:val="1A1B1B"/>
              <w:sz w:val="28"/>
              <w:szCs w:val="28"/>
            </w:rPr>
            <w:t xml:space="preserve"> </w:t>
          </w:r>
          <w:r>
            <w:rPr>
              <w:rFonts w:ascii="Times New Roman" w:hAnsi="Times New Roman" w:cs="Times New Roman"/>
              <w:color w:val="1A1B1B"/>
              <w:sz w:val="28"/>
              <w:szCs w:val="28"/>
            </w:rPr>
            <w:t>____</w:t>
          </w:r>
          <w:r w:rsidR="00C5113B">
            <w:rPr>
              <w:rFonts w:ascii="Times New Roman" w:hAnsi="Times New Roman" w:cs="Times New Roman"/>
              <w:color w:val="1A1B1B"/>
              <w:sz w:val="28"/>
              <w:szCs w:val="28"/>
            </w:rPr>
            <w:t>_______</w:t>
          </w:r>
          <w:r>
            <w:rPr>
              <w:rFonts w:ascii="Times New Roman" w:hAnsi="Times New Roman" w:cs="Times New Roman"/>
              <w:color w:val="1A1B1B"/>
              <w:sz w:val="28"/>
              <w:szCs w:val="28"/>
            </w:rPr>
            <w:t>__</w:t>
          </w:r>
          <w:r w:rsidR="00741EAA" w:rsidRPr="006F3830">
            <w:rPr>
              <w:rFonts w:ascii="Times New Roman" w:hAnsi="Times New Roman" w:cs="Times New Roman"/>
              <w:color w:val="1A1B1B"/>
              <w:sz w:val="28"/>
              <w:szCs w:val="28"/>
            </w:rPr>
            <w:t xml:space="preserve"> </w:t>
          </w:r>
          <w:r w:rsidR="006F3830" w:rsidRPr="00AE2945">
            <w:rPr>
              <w:rFonts w:ascii="Times New Roman" w:hAnsi="Times New Roman" w:cs="Times New Roman"/>
              <w:color w:val="1A1B1B"/>
              <w:sz w:val="28"/>
              <w:szCs w:val="28"/>
            </w:rPr>
            <w:t>2018</w:t>
          </w:r>
          <w:r w:rsidR="007216D2">
            <w:rPr>
              <w:rFonts w:ascii="Times New Roman" w:hAnsi="Times New Roman" w:cs="Times New Roman"/>
              <w:color w:val="1A1B1B"/>
              <w:sz w:val="28"/>
              <w:szCs w:val="28"/>
            </w:rPr>
            <w:t xml:space="preserve"> г.           _______________  </w:t>
          </w:r>
          <w:r w:rsidR="00E13AFD">
            <w:rPr>
              <w:rFonts w:ascii="Times New Roman" w:hAnsi="Times New Roman" w:cs="Times New Roman"/>
              <w:color w:val="1A1B1B"/>
              <w:sz w:val="28"/>
              <w:szCs w:val="28"/>
            </w:rPr>
            <w:t>В.И.</w:t>
          </w:r>
          <w:r w:rsidR="00250014">
            <w:rPr>
              <w:rFonts w:ascii="Times New Roman" w:hAnsi="Times New Roman" w:cs="Times New Roman"/>
              <w:color w:val="1A1B1B"/>
              <w:sz w:val="28"/>
              <w:szCs w:val="28"/>
            </w:rPr>
            <w:t xml:space="preserve"> </w:t>
          </w:r>
        </w:p>
        <w:p w:rsidR="007216D2" w:rsidRDefault="007216D2" w:rsidP="007216D2">
          <w:pPr>
            <w:autoSpaceDE w:val="0"/>
            <w:autoSpaceDN w:val="0"/>
            <w:adjustRightInd w:val="0"/>
            <w:spacing w:after="0" w:line="240" w:lineRule="auto"/>
            <w:rPr>
              <w:rFonts w:ascii="Times New Roman" w:hAnsi="Times New Roman" w:cs="Times New Roman"/>
              <w:bCs/>
              <w:color w:val="000000"/>
              <w:sz w:val="28"/>
              <w:szCs w:val="28"/>
            </w:rPr>
          </w:pPr>
        </w:p>
        <w:p w:rsidR="007216D2" w:rsidRDefault="007216D2" w:rsidP="007216D2">
          <w:pPr>
            <w:autoSpaceDE w:val="0"/>
            <w:autoSpaceDN w:val="0"/>
            <w:adjustRightInd w:val="0"/>
            <w:spacing w:after="0" w:line="240" w:lineRule="auto"/>
            <w:rPr>
              <w:rFonts w:ascii="Times New Roman" w:hAnsi="Times New Roman" w:cs="Times New Roman"/>
              <w:bCs/>
              <w:color w:val="000000"/>
              <w:sz w:val="28"/>
              <w:szCs w:val="28"/>
            </w:rPr>
          </w:pPr>
        </w:p>
        <w:p w:rsidR="007216D2" w:rsidRDefault="007216D2" w:rsidP="007216D2">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Научный  руководитель</w:t>
          </w:r>
        </w:p>
        <w:p w:rsidR="007216D2" w:rsidRDefault="00E13AFD" w:rsidP="007216D2">
          <w:pPr>
            <w:autoSpaceDE w:val="0"/>
            <w:autoSpaceDN w:val="0"/>
            <w:adjustRightInd w:val="0"/>
            <w:spacing w:line="240" w:lineRule="auto"/>
            <w:rPr>
              <w:rFonts w:ascii="Times New Roman" w:hAnsi="Times New Roman" w:cs="Times New Roman"/>
              <w:color w:val="1A1B1B"/>
              <w:sz w:val="28"/>
              <w:szCs w:val="28"/>
            </w:rPr>
          </w:pPr>
          <w:r>
            <w:rPr>
              <w:rFonts w:ascii="Times New Roman" w:hAnsi="Times New Roman" w:cs="Times New Roman"/>
              <w:color w:val="1A1B1B"/>
              <w:sz w:val="28"/>
              <w:szCs w:val="28"/>
            </w:rPr>
            <w:t>Ст. преподаватель</w:t>
          </w:r>
        </w:p>
        <w:p w:rsidR="007216D2" w:rsidRDefault="00C5113B" w:rsidP="007216D2">
          <w:pPr>
            <w:autoSpaceDE w:val="0"/>
            <w:autoSpaceDN w:val="0"/>
            <w:adjustRightInd w:val="0"/>
            <w:spacing w:after="0" w:line="240" w:lineRule="auto"/>
            <w:rPr>
              <w:rFonts w:ascii="Times New Roman" w:hAnsi="Times New Roman" w:cs="Times New Roman"/>
              <w:color w:val="1A1B1B"/>
              <w:sz w:val="28"/>
              <w:szCs w:val="28"/>
            </w:rPr>
          </w:pPr>
          <w:r>
            <w:rPr>
              <w:rFonts w:ascii="Times New Roman" w:hAnsi="Times New Roman" w:cs="Times New Roman"/>
              <w:color w:val="1A1B1B"/>
              <w:sz w:val="28"/>
              <w:szCs w:val="28"/>
            </w:rPr>
            <w:t>« ____ »</w:t>
          </w:r>
          <w:r w:rsidRPr="006F3830">
            <w:rPr>
              <w:rFonts w:ascii="Times New Roman" w:hAnsi="Times New Roman" w:cs="Times New Roman"/>
              <w:color w:val="1A1B1B"/>
              <w:sz w:val="28"/>
              <w:szCs w:val="28"/>
            </w:rPr>
            <w:t xml:space="preserve"> </w:t>
          </w:r>
          <w:r>
            <w:rPr>
              <w:rFonts w:ascii="Times New Roman" w:hAnsi="Times New Roman" w:cs="Times New Roman"/>
              <w:color w:val="1A1B1B"/>
              <w:sz w:val="28"/>
              <w:szCs w:val="28"/>
            </w:rPr>
            <w:t>_____________</w:t>
          </w:r>
          <w:r w:rsidRPr="006F3830">
            <w:rPr>
              <w:rFonts w:ascii="Times New Roman" w:hAnsi="Times New Roman" w:cs="Times New Roman"/>
              <w:color w:val="1A1B1B"/>
              <w:sz w:val="28"/>
              <w:szCs w:val="28"/>
            </w:rPr>
            <w:t xml:space="preserve"> </w:t>
          </w:r>
          <w:r w:rsidRPr="00AE2945">
            <w:rPr>
              <w:rFonts w:ascii="Times New Roman" w:hAnsi="Times New Roman" w:cs="Times New Roman"/>
              <w:color w:val="1A1B1B"/>
              <w:sz w:val="28"/>
              <w:szCs w:val="28"/>
            </w:rPr>
            <w:t>2018</w:t>
          </w:r>
          <w:r>
            <w:rPr>
              <w:rFonts w:ascii="Times New Roman" w:hAnsi="Times New Roman" w:cs="Times New Roman"/>
              <w:color w:val="1A1B1B"/>
              <w:sz w:val="28"/>
              <w:szCs w:val="28"/>
            </w:rPr>
            <w:t xml:space="preserve"> г.           _______________  </w:t>
          </w:r>
          <w:r w:rsidR="00EA6AF2">
            <w:rPr>
              <w:rFonts w:ascii="Times New Roman" w:hAnsi="Times New Roman" w:cs="Times New Roman"/>
              <w:color w:val="1A1B1B"/>
              <w:sz w:val="28"/>
              <w:szCs w:val="28"/>
            </w:rPr>
            <w:t xml:space="preserve">  </w:t>
          </w:r>
          <w:r w:rsidR="007216D2">
            <w:rPr>
              <w:rFonts w:ascii="Times New Roman" w:hAnsi="Times New Roman" w:cs="Times New Roman"/>
              <w:color w:val="1A1B1B"/>
              <w:sz w:val="28"/>
              <w:szCs w:val="28"/>
            </w:rPr>
            <w:t>Н.Г. Гайфуллина</w:t>
          </w:r>
        </w:p>
        <w:p w:rsidR="007216D2" w:rsidRDefault="007216D2" w:rsidP="007216D2">
          <w:pPr>
            <w:autoSpaceDE w:val="0"/>
            <w:autoSpaceDN w:val="0"/>
            <w:adjustRightInd w:val="0"/>
            <w:spacing w:after="0" w:line="240" w:lineRule="auto"/>
            <w:rPr>
              <w:rFonts w:ascii="Times New Roman" w:hAnsi="Times New Roman" w:cs="Times New Roman"/>
              <w:bCs/>
              <w:color w:val="1A1B1B"/>
              <w:sz w:val="28"/>
              <w:szCs w:val="28"/>
            </w:rPr>
          </w:pPr>
        </w:p>
        <w:p w:rsidR="007216D2" w:rsidRDefault="007216D2" w:rsidP="007216D2">
          <w:pPr>
            <w:autoSpaceDE w:val="0"/>
            <w:autoSpaceDN w:val="0"/>
            <w:adjustRightInd w:val="0"/>
            <w:spacing w:after="0" w:line="240" w:lineRule="auto"/>
            <w:ind w:left="708" w:hanging="708"/>
            <w:jc w:val="center"/>
            <w:rPr>
              <w:rFonts w:ascii="Times New Roman" w:hAnsi="Times New Roman" w:cs="Times New Roman"/>
              <w:bCs/>
              <w:color w:val="1A1B1B"/>
              <w:sz w:val="28"/>
              <w:szCs w:val="28"/>
            </w:rPr>
          </w:pPr>
        </w:p>
        <w:p w:rsidR="007216D2" w:rsidRDefault="007216D2" w:rsidP="007216D2">
          <w:pPr>
            <w:autoSpaceDE w:val="0"/>
            <w:autoSpaceDN w:val="0"/>
            <w:adjustRightInd w:val="0"/>
            <w:spacing w:after="0" w:line="240" w:lineRule="auto"/>
            <w:ind w:left="708" w:hanging="708"/>
            <w:jc w:val="center"/>
            <w:rPr>
              <w:rFonts w:ascii="Times New Roman" w:hAnsi="Times New Roman" w:cs="Times New Roman"/>
              <w:bCs/>
              <w:color w:val="1A1B1B"/>
              <w:sz w:val="28"/>
              <w:szCs w:val="28"/>
            </w:rPr>
          </w:pPr>
        </w:p>
        <w:p w:rsidR="007216D2" w:rsidRDefault="007216D2" w:rsidP="007216D2">
          <w:pPr>
            <w:autoSpaceDE w:val="0"/>
            <w:autoSpaceDN w:val="0"/>
            <w:adjustRightInd w:val="0"/>
            <w:spacing w:after="0" w:line="240" w:lineRule="auto"/>
            <w:ind w:left="708" w:hanging="708"/>
            <w:jc w:val="center"/>
            <w:rPr>
              <w:rFonts w:ascii="Times New Roman" w:hAnsi="Times New Roman" w:cs="Times New Roman"/>
              <w:bCs/>
              <w:color w:val="1A1B1B"/>
              <w:sz w:val="28"/>
              <w:szCs w:val="28"/>
            </w:rPr>
          </w:pPr>
        </w:p>
        <w:p w:rsidR="007216D2" w:rsidRDefault="007216D2" w:rsidP="007216D2">
          <w:pPr>
            <w:autoSpaceDE w:val="0"/>
            <w:autoSpaceDN w:val="0"/>
            <w:adjustRightInd w:val="0"/>
            <w:spacing w:after="0" w:line="240" w:lineRule="auto"/>
            <w:ind w:left="708" w:hanging="708"/>
            <w:jc w:val="center"/>
            <w:rPr>
              <w:rFonts w:ascii="Times New Roman" w:hAnsi="Times New Roman" w:cs="Times New Roman"/>
              <w:bCs/>
              <w:color w:val="1A1B1B"/>
              <w:sz w:val="28"/>
              <w:szCs w:val="28"/>
            </w:rPr>
          </w:pPr>
        </w:p>
        <w:p w:rsidR="007216D2" w:rsidRDefault="007216D2" w:rsidP="007216D2">
          <w:pPr>
            <w:autoSpaceDE w:val="0"/>
            <w:autoSpaceDN w:val="0"/>
            <w:adjustRightInd w:val="0"/>
            <w:spacing w:after="0" w:line="240" w:lineRule="auto"/>
            <w:ind w:left="708" w:hanging="708"/>
            <w:jc w:val="center"/>
            <w:rPr>
              <w:rFonts w:ascii="Times New Roman" w:hAnsi="Times New Roman" w:cs="Times New Roman"/>
              <w:bCs/>
              <w:color w:val="1A1B1B"/>
              <w:sz w:val="28"/>
              <w:szCs w:val="28"/>
            </w:rPr>
          </w:pPr>
        </w:p>
        <w:p w:rsidR="007216D2" w:rsidRDefault="007216D2" w:rsidP="007216D2">
          <w:pPr>
            <w:autoSpaceDE w:val="0"/>
            <w:autoSpaceDN w:val="0"/>
            <w:adjustRightInd w:val="0"/>
            <w:spacing w:after="0" w:line="240" w:lineRule="auto"/>
            <w:ind w:left="708" w:hanging="708"/>
            <w:jc w:val="center"/>
            <w:rPr>
              <w:rFonts w:ascii="Times New Roman" w:hAnsi="Times New Roman" w:cs="Times New Roman"/>
              <w:bCs/>
              <w:color w:val="1A1B1B"/>
              <w:sz w:val="28"/>
              <w:szCs w:val="28"/>
            </w:rPr>
          </w:pPr>
        </w:p>
        <w:p w:rsidR="006F3830" w:rsidRPr="00C5113B" w:rsidRDefault="006F3830" w:rsidP="007216D2">
          <w:pPr>
            <w:autoSpaceDE w:val="0"/>
            <w:autoSpaceDN w:val="0"/>
            <w:adjustRightInd w:val="0"/>
            <w:spacing w:after="0" w:line="240" w:lineRule="auto"/>
            <w:ind w:left="708" w:hanging="708"/>
            <w:jc w:val="center"/>
            <w:rPr>
              <w:rFonts w:ascii="Times New Roman" w:hAnsi="Times New Roman" w:cs="Times New Roman"/>
              <w:bCs/>
              <w:color w:val="1A1B1B"/>
              <w:sz w:val="28"/>
              <w:szCs w:val="28"/>
            </w:rPr>
            <w:sectPr w:rsidR="006F3830" w:rsidRPr="00C5113B" w:rsidSect="00C35982">
              <w:headerReference w:type="default" r:id="rId8"/>
              <w:pgSz w:w="11906" w:h="16838"/>
              <w:pgMar w:top="1418" w:right="851" w:bottom="1418" w:left="1985" w:header="709" w:footer="709" w:gutter="0"/>
              <w:pgNumType w:start="1"/>
              <w:cols w:space="708"/>
              <w:titlePg/>
              <w:docGrid w:linePitch="360"/>
            </w:sectPr>
          </w:pPr>
          <w:r>
            <w:rPr>
              <w:rFonts w:ascii="Times New Roman" w:hAnsi="Times New Roman" w:cs="Times New Roman"/>
              <w:bCs/>
              <w:color w:val="1A1B1B"/>
              <w:sz w:val="28"/>
              <w:szCs w:val="28"/>
            </w:rPr>
            <w:t>Елабуга</w:t>
          </w:r>
          <w:r w:rsidRPr="00C5113B">
            <w:rPr>
              <w:rFonts w:ascii="Times New Roman" w:hAnsi="Times New Roman" w:cs="Times New Roman"/>
              <w:bCs/>
              <w:color w:val="1A1B1B"/>
              <w:sz w:val="28"/>
              <w:szCs w:val="28"/>
            </w:rPr>
            <w:t xml:space="preserve"> – 2018 </w:t>
          </w:r>
        </w:p>
        <w:p w:rsidR="00197568" w:rsidRDefault="00E728C0">
          <w:pPr>
            <w:rPr>
              <w:rFonts w:ascii="Times New Roman" w:hAnsi="Times New Roman" w:cs="Times New Roman"/>
            </w:rPr>
          </w:pPr>
        </w:p>
      </w:sdtContent>
    </w:sdt>
    <w:sdt>
      <w:sdtPr>
        <w:rPr>
          <w:rFonts w:ascii="Times New Roman" w:eastAsiaTheme="minorHAnsi" w:hAnsi="Times New Roman" w:cs="Times New Roman"/>
          <w:b w:val="0"/>
          <w:bCs w:val="0"/>
          <w:color w:val="auto"/>
          <w:sz w:val="22"/>
          <w:szCs w:val="22"/>
          <w:lang w:eastAsia="en-US"/>
        </w:rPr>
        <w:id w:val="656114853"/>
        <w:docPartObj>
          <w:docPartGallery w:val="Table of Contents"/>
          <w:docPartUnique/>
        </w:docPartObj>
      </w:sdtPr>
      <w:sdtEndPr/>
      <w:sdtContent>
        <w:p w:rsidR="00F82272" w:rsidRPr="00A06A77" w:rsidRDefault="00A06A77" w:rsidP="00A06A77">
          <w:pPr>
            <w:pStyle w:val="a3"/>
            <w:spacing w:before="0" w:line="360" w:lineRule="auto"/>
            <w:ind w:firstLine="709"/>
            <w:jc w:val="center"/>
            <w:rPr>
              <w:rFonts w:ascii="Times New Roman" w:hAnsi="Times New Roman" w:cs="Times New Roman"/>
              <w:color w:val="auto"/>
            </w:rPr>
          </w:pPr>
          <w:r>
            <w:rPr>
              <w:rFonts w:ascii="Times New Roman" w:hAnsi="Times New Roman" w:cs="Times New Roman"/>
              <w:color w:val="auto"/>
            </w:rPr>
            <w:t>СОДЕРЖАНИЕ</w:t>
          </w:r>
        </w:p>
        <w:p w:rsidR="004E71EF" w:rsidRPr="004E71EF" w:rsidRDefault="00F82272" w:rsidP="004E71EF">
          <w:pPr>
            <w:pStyle w:val="11"/>
            <w:tabs>
              <w:tab w:val="right" w:leader="dot" w:pos="9060"/>
            </w:tabs>
            <w:ind w:left="0" w:firstLine="709"/>
            <w:rPr>
              <w:rFonts w:eastAsiaTheme="minorEastAsia" w:cs="Times New Roman"/>
              <w:noProof/>
              <w:szCs w:val="28"/>
              <w:lang w:eastAsia="ru-RU"/>
            </w:rPr>
          </w:pPr>
          <w:r w:rsidRPr="004E71EF">
            <w:rPr>
              <w:rFonts w:cs="Times New Roman"/>
              <w:szCs w:val="28"/>
            </w:rPr>
            <w:fldChar w:fldCharType="begin"/>
          </w:r>
          <w:r w:rsidRPr="004E71EF">
            <w:rPr>
              <w:rFonts w:cs="Times New Roman"/>
              <w:szCs w:val="28"/>
            </w:rPr>
            <w:instrText xml:space="preserve"> TOC \o "1-3" \h \z \u </w:instrText>
          </w:r>
          <w:r w:rsidRPr="004E71EF">
            <w:rPr>
              <w:rFonts w:cs="Times New Roman"/>
              <w:szCs w:val="28"/>
            </w:rPr>
            <w:fldChar w:fldCharType="separate"/>
          </w:r>
          <w:hyperlink w:anchor="_Toc503485171" w:history="1">
            <w:r w:rsidR="004E71EF" w:rsidRPr="004E71EF">
              <w:rPr>
                <w:rStyle w:val="a4"/>
                <w:rFonts w:cs="Times New Roman"/>
                <w:noProof/>
                <w:szCs w:val="28"/>
              </w:rPr>
              <w:t>ВВЕДЕНИЕ</w:t>
            </w:r>
            <w:r w:rsidR="004E71EF" w:rsidRPr="004E71EF">
              <w:rPr>
                <w:rFonts w:cs="Times New Roman"/>
                <w:noProof/>
                <w:webHidden/>
                <w:szCs w:val="28"/>
              </w:rPr>
              <w:tab/>
            </w:r>
            <w:r w:rsidR="004E71EF" w:rsidRPr="004E71EF">
              <w:rPr>
                <w:rFonts w:cs="Times New Roman"/>
                <w:noProof/>
                <w:webHidden/>
                <w:szCs w:val="28"/>
              </w:rPr>
              <w:fldChar w:fldCharType="begin"/>
            </w:r>
            <w:r w:rsidR="004E71EF" w:rsidRPr="004E71EF">
              <w:rPr>
                <w:rFonts w:cs="Times New Roman"/>
                <w:noProof/>
                <w:webHidden/>
                <w:szCs w:val="28"/>
              </w:rPr>
              <w:instrText xml:space="preserve"> PAGEREF _Toc503485171 \h </w:instrText>
            </w:r>
            <w:r w:rsidR="004E71EF" w:rsidRPr="004E71EF">
              <w:rPr>
                <w:rFonts w:cs="Times New Roman"/>
                <w:noProof/>
                <w:webHidden/>
                <w:szCs w:val="28"/>
              </w:rPr>
            </w:r>
            <w:r w:rsidR="004E71EF" w:rsidRPr="004E71EF">
              <w:rPr>
                <w:rFonts w:cs="Times New Roman"/>
                <w:noProof/>
                <w:webHidden/>
                <w:szCs w:val="28"/>
              </w:rPr>
              <w:fldChar w:fldCharType="separate"/>
            </w:r>
            <w:r w:rsidR="004E71EF" w:rsidRPr="004E71EF">
              <w:rPr>
                <w:rFonts w:cs="Times New Roman"/>
                <w:noProof/>
                <w:webHidden/>
                <w:szCs w:val="28"/>
              </w:rPr>
              <w:t>2</w:t>
            </w:r>
            <w:r w:rsidR="004E71EF" w:rsidRPr="004E71EF">
              <w:rPr>
                <w:rFonts w:cs="Times New Roman"/>
                <w:noProof/>
                <w:webHidden/>
                <w:szCs w:val="28"/>
              </w:rPr>
              <w:fldChar w:fldCharType="end"/>
            </w:r>
          </w:hyperlink>
        </w:p>
        <w:p w:rsidR="004E71EF" w:rsidRPr="004E71EF" w:rsidRDefault="00E728C0" w:rsidP="004E71EF">
          <w:pPr>
            <w:pStyle w:val="21"/>
            <w:spacing w:after="0" w:line="360" w:lineRule="auto"/>
            <w:jc w:val="both"/>
            <w:rPr>
              <w:rFonts w:ascii="Times New Roman" w:eastAsiaTheme="minorEastAsia" w:hAnsi="Times New Roman" w:cs="Times New Roman"/>
              <w:noProof/>
              <w:sz w:val="28"/>
              <w:szCs w:val="28"/>
              <w:lang w:eastAsia="ru-RU"/>
            </w:rPr>
          </w:pPr>
          <w:hyperlink w:anchor="_Toc503485172" w:history="1">
            <w:r w:rsidR="004E71EF" w:rsidRPr="004E71EF">
              <w:rPr>
                <w:rStyle w:val="a4"/>
                <w:rFonts w:ascii="Times New Roman" w:hAnsi="Times New Roman" w:cs="Times New Roman"/>
                <w:noProof/>
                <w:sz w:val="28"/>
                <w:szCs w:val="28"/>
              </w:rPr>
              <w:t>1.1 Мышление как психический процесс</w:t>
            </w:r>
            <w:r w:rsidR="004E71EF" w:rsidRPr="004E71EF">
              <w:rPr>
                <w:rFonts w:ascii="Times New Roman" w:hAnsi="Times New Roman" w:cs="Times New Roman"/>
                <w:noProof/>
                <w:webHidden/>
                <w:sz w:val="28"/>
                <w:szCs w:val="28"/>
              </w:rPr>
              <w:tab/>
            </w:r>
            <w:r w:rsidR="004E71EF" w:rsidRPr="004E71EF">
              <w:rPr>
                <w:rFonts w:ascii="Times New Roman" w:hAnsi="Times New Roman" w:cs="Times New Roman"/>
                <w:noProof/>
                <w:webHidden/>
                <w:sz w:val="28"/>
                <w:szCs w:val="28"/>
              </w:rPr>
              <w:fldChar w:fldCharType="begin"/>
            </w:r>
            <w:r w:rsidR="004E71EF" w:rsidRPr="004E71EF">
              <w:rPr>
                <w:rFonts w:ascii="Times New Roman" w:hAnsi="Times New Roman" w:cs="Times New Roman"/>
                <w:noProof/>
                <w:webHidden/>
                <w:sz w:val="28"/>
                <w:szCs w:val="28"/>
              </w:rPr>
              <w:instrText xml:space="preserve"> PAGEREF _Toc503485172 \h </w:instrText>
            </w:r>
            <w:r w:rsidR="004E71EF" w:rsidRPr="004E71EF">
              <w:rPr>
                <w:rFonts w:ascii="Times New Roman" w:hAnsi="Times New Roman" w:cs="Times New Roman"/>
                <w:noProof/>
                <w:webHidden/>
                <w:sz w:val="28"/>
                <w:szCs w:val="28"/>
              </w:rPr>
            </w:r>
            <w:r w:rsidR="004E71EF" w:rsidRPr="004E71EF">
              <w:rPr>
                <w:rFonts w:ascii="Times New Roman" w:hAnsi="Times New Roman" w:cs="Times New Roman"/>
                <w:noProof/>
                <w:webHidden/>
                <w:sz w:val="28"/>
                <w:szCs w:val="28"/>
              </w:rPr>
              <w:fldChar w:fldCharType="separate"/>
            </w:r>
            <w:r w:rsidR="004E71EF" w:rsidRPr="004E71EF">
              <w:rPr>
                <w:rFonts w:ascii="Times New Roman" w:hAnsi="Times New Roman" w:cs="Times New Roman"/>
                <w:noProof/>
                <w:webHidden/>
                <w:sz w:val="28"/>
                <w:szCs w:val="28"/>
              </w:rPr>
              <w:t>5</w:t>
            </w:r>
            <w:r w:rsidR="004E71EF" w:rsidRPr="004E71EF">
              <w:rPr>
                <w:rFonts w:ascii="Times New Roman" w:hAnsi="Times New Roman" w:cs="Times New Roman"/>
                <w:noProof/>
                <w:webHidden/>
                <w:sz w:val="28"/>
                <w:szCs w:val="28"/>
              </w:rPr>
              <w:fldChar w:fldCharType="end"/>
            </w:r>
          </w:hyperlink>
        </w:p>
        <w:p w:rsidR="004E71EF" w:rsidRPr="004E71EF" w:rsidRDefault="00E728C0" w:rsidP="004E71EF">
          <w:pPr>
            <w:pStyle w:val="21"/>
            <w:spacing w:after="0" w:line="360" w:lineRule="auto"/>
            <w:jc w:val="both"/>
            <w:rPr>
              <w:rFonts w:ascii="Times New Roman" w:eastAsiaTheme="minorEastAsia" w:hAnsi="Times New Roman" w:cs="Times New Roman"/>
              <w:noProof/>
              <w:sz w:val="28"/>
              <w:szCs w:val="28"/>
              <w:lang w:eastAsia="ru-RU"/>
            </w:rPr>
          </w:pPr>
          <w:hyperlink w:anchor="_Toc503485173" w:history="1">
            <w:r w:rsidR="004E71EF" w:rsidRPr="004E71EF">
              <w:rPr>
                <w:rStyle w:val="a4"/>
                <w:rFonts w:ascii="Times New Roman" w:hAnsi="Times New Roman" w:cs="Times New Roman"/>
                <w:noProof/>
                <w:sz w:val="28"/>
                <w:szCs w:val="28"/>
              </w:rPr>
              <w:t>1.2 Особенности и развитие мышления в подростковом возрасте</w:t>
            </w:r>
            <w:r w:rsidR="004E71EF" w:rsidRPr="004E71EF">
              <w:rPr>
                <w:rFonts w:ascii="Times New Roman" w:hAnsi="Times New Roman" w:cs="Times New Roman"/>
                <w:noProof/>
                <w:webHidden/>
                <w:sz w:val="28"/>
                <w:szCs w:val="28"/>
              </w:rPr>
              <w:tab/>
            </w:r>
            <w:r w:rsidR="004E71EF" w:rsidRPr="004E71EF">
              <w:rPr>
                <w:rFonts w:ascii="Times New Roman" w:hAnsi="Times New Roman" w:cs="Times New Roman"/>
                <w:noProof/>
                <w:webHidden/>
                <w:sz w:val="28"/>
                <w:szCs w:val="28"/>
              </w:rPr>
              <w:fldChar w:fldCharType="begin"/>
            </w:r>
            <w:r w:rsidR="004E71EF" w:rsidRPr="004E71EF">
              <w:rPr>
                <w:rFonts w:ascii="Times New Roman" w:hAnsi="Times New Roman" w:cs="Times New Roman"/>
                <w:noProof/>
                <w:webHidden/>
                <w:sz w:val="28"/>
                <w:szCs w:val="28"/>
              </w:rPr>
              <w:instrText xml:space="preserve"> PAGEREF _Toc503485173 \h </w:instrText>
            </w:r>
            <w:r w:rsidR="004E71EF" w:rsidRPr="004E71EF">
              <w:rPr>
                <w:rFonts w:ascii="Times New Roman" w:hAnsi="Times New Roman" w:cs="Times New Roman"/>
                <w:noProof/>
                <w:webHidden/>
                <w:sz w:val="28"/>
                <w:szCs w:val="28"/>
              </w:rPr>
            </w:r>
            <w:r w:rsidR="004E71EF" w:rsidRPr="004E71EF">
              <w:rPr>
                <w:rFonts w:ascii="Times New Roman" w:hAnsi="Times New Roman" w:cs="Times New Roman"/>
                <w:noProof/>
                <w:webHidden/>
                <w:sz w:val="28"/>
                <w:szCs w:val="28"/>
              </w:rPr>
              <w:fldChar w:fldCharType="separate"/>
            </w:r>
            <w:r w:rsidR="004E71EF" w:rsidRPr="004E71EF">
              <w:rPr>
                <w:rFonts w:ascii="Times New Roman" w:hAnsi="Times New Roman" w:cs="Times New Roman"/>
                <w:noProof/>
                <w:webHidden/>
                <w:sz w:val="28"/>
                <w:szCs w:val="28"/>
              </w:rPr>
              <w:t>8</w:t>
            </w:r>
            <w:r w:rsidR="004E71EF" w:rsidRPr="004E71EF">
              <w:rPr>
                <w:rFonts w:ascii="Times New Roman" w:hAnsi="Times New Roman" w:cs="Times New Roman"/>
                <w:noProof/>
                <w:webHidden/>
                <w:sz w:val="28"/>
                <w:szCs w:val="28"/>
              </w:rPr>
              <w:fldChar w:fldCharType="end"/>
            </w:r>
          </w:hyperlink>
        </w:p>
        <w:p w:rsidR="004E71EF" w:rsidRPr="004E71EF" w:rsidRDefault="00E728C0" w:rsidP="004E71EF">
          <w:pPr>
            <w:pStyle w:val="21"/>
            <w:spacing w:after="0" w:line="360" w:lineRule="auto"/>
            <w:jc w:val="both"/>
            <w:rPr>
              <w:rFonts w:ascii="Times New Roman" w:eastAsiaTheme="minorEastAsia" w:hAnsi="Times New Roman" w:cs="Times New Roman"/>
              <w:noProof/>
              <w:sz w:val="28"/>
              <w:szCs w:val="28"/>
              <w:lang w:eastAsia="ru-RU"/>
            </w:rPr>
          </w:pPr>
          <w:hyperlink w:anchor="_Toc503485174" w:history="1">
            <w:r w:rsidR="004E71EF" w:rsidRPr="004E71EF">
              <w:rPr>
                <w:rStyle w:val="a4"/>
                <w:rFonts w:ascii="Times New Roman" w:hAnsi="Times New Roman" w:cs="Times New Roman"/>
                <w:noProof/>
                <w:sz w:val="28"/>
                <w:szCs w:val="28"/>
              </w:rPr>
              <w:t>1.3 Содержательная характеристика универсальных учебных действий</w:t>
            </w:r>
            <w:r w:rsidR="004E71EF" w:rsidRPr="004E71EF">
              <w:rPr>
                <w:rFonts w:ascii="Times New Roman" w:hAnsi="Times New Roman" w:cs="Times New Roman"/>
                <w:noProof/>
                <w:webHidden/>
                <w:sz w:val="28"/>
                <w:szCs w:val="28"/>
              </w:rPr>
              <w:tab/>
            </w:r>
            <w:r w:rsidR="004E71EF" w:rsidRPr="004E71EF">
              <w:rPr>
                <w:rFonts w:ascii="Times New Roman" w:hAnsi="Times New Roman" w:cs="Times New Roman"/>
                <w:noProof/>
                <w:webHidden/>
                <w:sz w:val="28"/>
                <w:szCs w:val="28"/>
              </w:rPr>
              <w:fldChar w:fldCharType="begin"/>
            </w:r>
            <w:r w:rsidR="004E71EF" w:rsidRPr="004E71EF">
              <w:rPr>
                <w:rFonts w:ascii="Times New Roman" w:hAnsi="Times New Roman" w:cs="Times New Roman"/>
                <w:noProof/>
                <w:webHidden/>
                <w:sz w:val="28"/>
                <w:szCs w:val="28"/>
              </w:rPr>
              <w:instrText xml:space="preserve"> PAGEREF _Toc503485174 \h </w:instrText>
            </w:r>
            <w:r w:rsidR="004E71EF" w:rsidRPr="004E71EF">
              <w:rPr>
                <w:rFonts w:ascii="Times New Roman" w:hAnsi="Times New Roman" w:cs="Times New Roman"/>
                <w:noProof/>
                <w:webHidden/>
                <w:sz w:val="28"/>
                <w:szCs w:val="28"/>
              </w:rPr>
            </w:r>
            <w:r w:rsidR="004E71EF" w:rsidRPr="004E71EF">
              <w:rPr>
                <w:rFonts w:ascii="Times New Roman" w:hAnsi="Times New Roman" w:cs="Times New Roman"/>
                <w:noProof/>
                <w:webHidden/>
                <w:sz w:val="28"/>
                <w:szCs w:val="28"/>
              </w:rPr>
              <w:fldChar w:fldCharType="separate"/>
            </w:r>
            <w:r w:rsidR="004E71EF" w:rsidRPr="004E71EF">
              <w:rPr>
                <w:rFonts w:ascii="Times New Roman" w:hAnsi="Times New Roman" w:cs="Times New Roman"/>
                <w:noProof/>
                <w:webHidden/>
                <w:sz w:val="28"/>
                <w:szCs w:val="28"/>
              </w:rPr>
              <w:t>12</w:t>
            </w:r>
            <w:r w:rsidR="004E71EF" w:rsidRPr="004E71EF">
              <w:rPr>
                <w:rFonts w:ascii="Times New Roman" w:hAnsi="Times New Roman" w:cs="Times New Roman"/>
                <w:noProof/>
                <w:webHidden/>
                <w:sz w:val="28"/>
                <w:szCs w:val="28"/>
              </w:rPr>
              <w:fldChar w:fldCharType="end"/>
            </w:r>
          </w:hyperlink>
        </w:p>
        <w:p w:rsidR="004E71EF" w:rsidRPr="004E71EF" w:rsidRDefault="00E728C0" w:rsidP="004E71EF">
          <w:pPr>
            <w:pStyle w:val="21"/>
            <w:spacing w:after="0" w:line="360" w:lineRule="auto"/>
            <w:jc w:val="both"/>
            <w:rPr>
              <w:rFonts w:ascii="Times New Roman" w:eastAsiaTheme="minorEastAsia" w:hAnsi="Times New Roman" w:cs="Times New Roman"/>
              <w:noProof/>
              <w:sz w:val="28"/>
              <w:szCs w:val="28"/>
              <w:lang w:eastAsia="ru-RU"/>
            </w:rPr>
          </w:pPr>
          <w:hyperlink w:anchor="_Toc503485175" w:history="1">
            <w:r w:rsidR="004E71EF" w:rsidRPr="004E71EF">
              <w:rPr>
                <w:rStyle w:val="a4"/>
                <w:rFonts w:ascii="Times New Roman" w:hAnsi="Times New Roman" w:cs="Times New Roman"/>
                <w:noProof/>
                <w:sz w:val="28"/>
                <w:szCs w:val="28"/>
              </w:rPr>
              <w:t>1.4 Психолого-педагогические аспекты проблемы формирования познавательных универсальных учебных действий у подростков</w:t>
            </w:r>
            <w:r w:rsidR="004E71EF" w:rsidRPr="004E71EF">
              <w:rPr>
                <w:rFonts w:ascii="Times New Roman" w:hAnsi="Times New Roman" w:cs="Times New Roman"/>
                <w:noProof/>
                <w:webHidden/>
                <w:sz w:val="28"/>
                <w:szCs w:val="28"/>
              </w:rPr>
              <w:tab/>
            </w:r>
            <w:r w:rsidR="004E71EF" w:rsidRPr="004E71EF">
              <w:rPr>
                <w:rFonts w:ascii="Times New Roman" w:hAnsi="Times New Roman" w:cs="Times New Roman"/>
                <w:noProof/>
                <w:webHidden/>
                <w:sz w:val="28"/>
                <w:szCs w:val="28"/>
              </w:rPr>
              <w:fldChar w:fldCharType="begin"/>
            </w:r>
            <w:r w:rsidR="004E71EF" w:rsidRPr="004E71EF">
              <w:rPr>
                <w:rFonts w:ascii="Times New Roman" w:hAnsi="Times New Roman" w:cs="Times New Roman"/>
                <w:noProof/>
                <w:webHidden/>
                <w:sz w:val="28"/>
                <w:szCs w:val="28"/>
              </w:rPr>
              <w:instrText xml:space="preserve"> PAGEREF _Toc503485175 \h </w:instrText>
            </w:r>
            <w:r w:rsidR="004E71EF" w:rsidRPr="004E71EF">
              <w:rPr>
                <w:rFonts w:ascii="Times New Roman" w:hAnsi="Times New Roman" w:cs="Times New Roman"/>
                <w:noProof/>
                <w:webHidden/>
                <w:sz w:val="28"/>
                <w:szCs w:val="28"/>
              </w:rPr>
            </w:r>
            <w:r w:rsidR="004E71EF" w:rsidRPr="004E71EF">
              <w:rPr>
                <w:rFonts w:ascii="Times New Roman" w:hAnsi="Times New Roman" w:cs="Times New Roman"/>
                <w:noProof/>
                <w:webHidden/>
                <w:sz w:val="28"/>
                <w:szCs w:val="28"/>
              </w:rPr>
              <w:fldChar w:fldCharType="separate"/>
            </w:r>
            <w:r w:rsidR="004E71EF" w:rsidRPr="004E71EF">
              <w:rPr>
                <w:rFonts w:ascii="Times New Roman" w:hAnsi="Times New Roman" w:cs="Times New Roman"/>
                <w:noProof/>
                <w:webHidden/>
                <w:sz w:val="28"/>
                <w:szCs w:val="28"/>
              </w:rPr>
              <w:t>16</w:t>
            </w:r>
            <w:r w:rsidR="004E71EF" w:rsidRPr="004E71EF">
              <w:rPr>
                <w:rFonts w:ascii="Times New Roman" w:hAnsi="Times New Roman" w:cs="Times New Roman"/>
                <w:noProof/>
                <w:webHidden/>
                <w:sz w:val="28"/>
                <w:szCs w:val="28"/>
              </w:rPr>
              <w:fldChar w:fldCharType="end"/>
            </w:r>
          </w:hyperlink>
        </w:p>
        <w:p w:rsidR="004E71EF" w:rsidRPr="004E71EF" w:rsidRDefault="00E728C0" w:rsidP="004E71EF">
          <w:pPr>
            <w:pStyle w:val="11"/>
            <w:tabs>
              <w:tab w:val="right" w:leader="dot" w:pos="9060"/>
            </w:tabs>
            <w:ind w:left="0" w:firstLine="709"/>
            <w:rPr>
              <w:rFonts w:eastAsiaTheme="minorEastAsia" w:cs="Times New Roman"/>
              <w:noProof/>
              <w:szCs w:val="28"/>
              <w:lang w:eastAsia="ru-RU"/>
            </w:rPr>
          </w:pPr>
          <w:hyperlink w:anchor="_Toc503485176" w:history="1">
            <w:r w:rsidR="004E71EF" w:rsidRPr="004E71EF">
              <w:rPr>
                <w:rStyle w:val="a4"/>
                <w:rFonts w:cs="Times New Roman"/>
                <w:noProof/>
                <w:szCs w:val="28"/>
              </w:rPr>
              <w:t>ВЫВОДЫ ПО ГЛАВЕ 1</w:t>
            </w:r>
            <w:r w:rsidR="004E71EF" w:rsidRPr="004E71EF">
              <w:rPr>
                <w:rFonts w:cs="Times New Roman"/>
                <w:noProof/>
                <w:webHidden/>
                <w:szCs w:val="28"/>
              </w:rPr>
              <w:tab/>
            </w:r>
            <w:r w:rsidR="004E71EF" w:rsidRPr="004E71EF">
              <w:rPr>
                <w:rFonts w:cs="Times New Roman"/>
                <w:noProof/>
                <w:webHidden/>
                <w:szCs w:val="28"/>
              </w:rPr>
              <w:fldChar w:fldCharType="begin"/>
            </w:r>
            <w:r w:rsidR="004E71EF" w:rsidRPr="004E71EF">
              <w:rPr>
                <w:rFonts w:cs="Times New Roman"/>
                <w:noProof/>
                <w:webHidden/>
                <w:szCs w:val="28"/>
              </w:rPr>
              <w:instrText xml:space="preserve"> PAGEREF _Toc503485176 \h </w:instrText>
            </w:r>
            <w:r w:rsidR="004E71EF" w:rsidRPr="004E71EF">
              <w:rPr>
                <w:rFonts w:cs="Times New Roman"/>
                <w:noProof/>
                <w:webHidden/>
                <w:szCs w:val="28"/>
              </w:rPr>
            </w:r>
            <w:r w:rsidR="004E71EF" w:rsidRPr="004E71EF">
              <w:rPr>
                <w:rFonts w:cs="Times New Roman"/>
                <w:noProof/>
                <w:webHidden/>
                <w:szCs w:val="28"/>
              </w:rPr>
              <w:fldChar w:fldCharType="separate"/>
            </w:r>
            <w:r w:rsidR="004E71EF" w:rsidRPr="004E71EF">
              <w:rPr>
                <w:rFonts w:cs="Times New Roman"/>
                <w:noProof/>
                <w:webHidden/>
                <w:szCs w:val="28"/>
              </w:rPr>
              <w:t>21</w:t>
            </w:r>
            <w:r w:rsidR="004E71EF" w:rsidRPr="004E71EF">
              <w:rPr>
                <w:rFonts w:cs="Times New Roman"/>
                <w:noProof/>
                <w:webHidden/>
                <w:szCs w:val="28"/>
              </w:rPr>
              <w:fldChar w:fldCharType="end"/>
            </w:r>
          </w:hyperlink>
        </w:p>
        <w:p w:rsidR="004E71EF" w:rsidRPr="004E71EF" w:rsidRDefault="00E728C0" w:rsidP="004E71EF">
          <w:pPr>
            <w:pStyle w:val="11"/>
            <w:tabs>
              <w:tab w:val="right" w:leader="dot" w:pos="9060"/>
            </w:tabs>
            <w:ind w:left="0" w:firstLine="709"/>
            <w:rPr>
              <w:rFonts w:eastAsiaTheme="minorEastAsia" w:cs="Times New Roman"/>
              <w:noProof/>
              <w:szCs w:val="28"/>
              <w:lang w:eastAsia="ru-RU"/>
            </w:rPr>
          </w:pPr>
          <w:hyperlink w:anchor="_Toc503485177" w:history="1">
            <w:r w:rsidR="004E71EF" w:rsidRPr="004E71EF">
              <w:rPr>
                <w:rStyle w:val="a4"/>
                <w:rFonts w:cs="Times New Roman"/>
                <w:noProof/>
                <w:szCs w:val="28"/>
              </w:rPr>
              <w:t>ГЛАВА 2. ЭМПИРИЧЕСКОЕ ИССЛЕДОВАНИЕ ВЗАИМОСВЯЗИ УРОВНЯ СФОРМИРОВАННОСТИ ПОЗНАВАТЕЛЬНЫХ УУД С МЫСЛИТЕЛЬНЫМИ ОПЕРАЦИЯМИ ШКОЛЬНИКОВ</w:t>
            </w:r>
            <w:r w:rsidR="004E71EF" w:rsidRPr="004E71EF">
              <w:rPr>
                <w:rFonts w:cs="Times New Roman"/>
                <w:noProof/>
                <w:webHidden/>
                <w:szCs w:val="28"/>
              </w:rPr>
              <w:tab/>
            </w:r>
            <w:r w:rsidR="004E71EF" w:rsidRPr="004E71EF">
              <w:rPr>
                <w:rFonts w:cs="Times New Roman"/>
                <w:noProof/>
                <w:webHidden/>
                <w:szCs w:val="28"/>
              </w:rPr>
              <w:fldChar w:fldCharType="begin"/>
            </w:r>
            <w:r w:rsidR="004E71EF" w:rsidRPr="004E71EF">
              <w:rPr>
                <w:rFonts w:cs="Times New Roman"/>
                <w:noProof/>
                <w:webHidden/>
                <w:szCs w:val="28"/>
              </w:rPr>
              <w:instrText xml:space="preserve"> PAGEREF _Toc503485177 \h </w:instrText>
            </w:r>
            <w:r w:rsidR="004E71EF" w:rsidRPr="004E71EF">
              <w:rPr>
                <w:rFonts w:cs="Times New Roman"/>
                <w:noProof/>
                <w:webHidden/>
                <w:szCs w:val="28"/>
              </w:rPr>
            </w:r>
            <w:r w:rsidR="004E71EF" w:rsidRPr="004E71EF">
              <w:rPr>
                <w:rFonts w:cs="Times New Roman"/>
                <w:noProof/>
                <w:webHidden/>
                <w:szCs w:val="28"/>
              </w:rPr>
              <w:fldChar w:fldCharType="separate"/>
            </w:r>
            <w:r w:rsidR="004E71EF" w:rsidRPr="004E71EF">
              <w:rPr>
                <w:rFonts w:cs="Times New Roman"/>
                <w:noProof/>
                <w:webHidden/>
                <w:szCs w:val="28"/>
              </w:rPr>
              <w:t>23</w:t>
            </w:r>
            <w:r w:rsidR="004E71EF" w:rsidRPr="004E71EF">
              <w:rPr>
                <w:rFonts w:cs="Times New Roman"/>
                <w:noProof/>
                <w:webHidden/>
                <w:szCs w:val="28"/>
              </w:rPr>
              <w:fldChar w:fldCharType="end"/>
            </w:r>
          </w:hyperlink>
        </w:p>
        <w:p w:rsidR="004E71EF" w:rsidRPr="004E71EF" w:rsidRDefault="00E728C0" w:rsidP="004E71EF">
          <w:pPr>
            <w:pStyle w:val="21"/>
            <w:spacing w:after="0" w:line="360" w:lineRule="auto"/>
            <w:jc w:val="both"/>
            <w:rPr>
              <w:rFonts w:ascii="Times New Roman" w:eastAsiaTheme="minorEastAsia" w:hAnsi="Times New Roman" w:cs="Times New Roman"/>
              <w:noProof/>
              <w:sz w:val="28"/>
              <w:szCs w:val="28"/>
              <w:lang w:eastAsia="ru-RU"/>
            </w:rPr>
          </w:pPr>
          <w:hyperlink w:anchor="_Toc503485178" w:history="1">
            <w:r w:rsidR="004E71EF" w:rsidRPr="004E71EF">
              <w:rPr>
                <w:rStyle w:val="a4"/>
                <w:rFonts w:ascii="Times New Roman" w:hAnsi="Times New Roman" w:cs="Times New Roman"/>
                <w:noProof/>
                <w:sz w:val="28"/>
                <w:szCs w:val="28"/>
              </w:rPr>
              <w:t>2.1 Организация и методы исследования</w:t>
            </w:r>
            <w:r w:rsidR="004E71EF" w:rsidRPr="004E71EF">
              <w:rPr>
                <w:rFonts w:ascii="Times New Roman" w:hAnsi="Times New Roman" w:cs="Times New Roman"/>
                <w:noProof/>
                <w:webHidden/>
                <w:sz w:val="28"/>
                <w:szCs w:val="28"/>
              </w:rPr>
              <w:tab/>
            </w:r>
            <w:r w:rsidR="004E71EF" w:rsidRPr="004E71EF">
              <w:rPr>
                <w:rFonts w:ascii="Times New Roman" w:hAnsi="Times New Roman" w:cs="Times New Roman"/>
                <w:noProof/>
                <w:webHidden/>
                <w:sz w:val="28"/>
                <w:szCs w:val="28"/>
              </w:rPr>
              <w:fldChar w:fldCharType="begin"/>
            </w:r>
            <w:r w:rsidR="004E71EF" w:rsidRPr="004E71EF">
              <w:rPr>
                <w:rFonts w:ascii="Times New Roman" w:hAnsi="Times New Roman" w:cs="Times New Roman"/>
                <w:noProof/>
                <w:webHidden/>
                <w:sz w:val="28"/>
                <w:szCs w:val="28"/>
              </w:rPr>
              <w:instrText xml:space="preserve"> PAGEREF _Toc503485178 \h </w:instrText>
            </w:r>
            <w:r w:rsidR="004E71EF" w:rsidRPr="004E71EF">
              <w:rPr>
                <w:rFonts w:ascii="Times New Roman" w:hAnsi="Times New Roman" w:cs="Times New Roman"/>
                <w:noProof/>
                <w:webHidden/>
                <w:sz w:val="28"/>
                <w:szCs w:val="28"/>
              </w:rPr>
            </w:r>
            <w:r w:rsidR="004E71EF" w:rsidRPr="004E71EF">
              <w:rPr>
                <w:rFonts w:ascii="Times New Roman" w:hAnsi="Times New Roman" w:cs="Times New Roman"/>
                <w:noProof/>
                <w:webHidden/>
                <w:sz w:val="28"/>
                <w:szCs w:val="28"/>
              </w:rPr>
              <w:fldChar w:fldCharType="separate"/>
            </w:r>
            <w:r w:rsidR="004E71EF" w:rsidRPr="004E71EF">
              <w:rPr>
                <w:rFonts w:ascii="Times New Roman" w:hAnsi="Times New Roman" w:cs="Times New Roman"/>
                <w:noProof/>
                <w:webHidden/>
                <w:sz w:val="28"/>
                <w:szCs w:val="28"/>
              </w:rPr>
              <w:t>23</w:t>
            </w:r>
            <w:r w:rsidR="004E71EF" w:rsidRPr="004E71EF">
              <w:rPr>
                <w:rFonts w:ascii="Times New Roman" w:hAnsi="Times New Roman" w:cs="Times New Roman"/>
                <w:noProof/>
                <w:webHidden/>
                <w:sz w:val="28"/>
                <w:szCs w:val="28"/>
              </w:rPr>
              <w:fldChar w:fldCharType="end"/>
            </w:r>
          </w:hyperlink>
        </w:p>
        <w:p w:rsidR="004E71EF" w:rsidRPr="004E71EF" w:rsidRDefault="00E728C0" w:rsidP="004E71EF">
          <w:pPr>
            <w:pStyle w:val="21"/>
            <w:spacing w:after="0" w:line="360" w:lineRule="auto"/>
            <w:jc w:val="both"/>
            <w:rPr>
              <w:rFonts w:ascii="Times New Roman" w:eastAsiaTheme="minorEastAsia" w:hAnsi="Times New Roman" w:cs="Times New Roman"/>
              <w:noProof/>
              <w:sz w:val="28"/>
              <w:szCs w:val="28"/>
              <w:lang w:eastAsia="ru-RU"/>
            </w:rPr>
          </w:pPr>
          <w:hyperlink w:anchor="_Toc503485179" w:history="1">
            <w:r w:rsidR="004E71EF" w:rsidRPr="004E71EF">
              <w:rPr>
                <w:rStyle w:val="a4"/>
                <w:rFonts w:ascii="Times New Roman" w:hAnsi="Times New Roman" w:cs="Times New Roman"/>
                <w:noProof/>
                <w:sz w:val="28"/>
                <w:szCs w:val="28"/>
              </w:rPr>
              <w:t>2.2 Анализ и интерпретация полученных результатов исследования</w:t>
            </w:r>
            <w:r w:rsidR="004E71EF" w:rsidRPr="004E71EF">
              <w:rPr>
                <w:rFonts w:ascii="Times New Roman" w:hAnsi="Times New Roman" w:cs="Times New Roman"/>
                <w:noProof/>
                <w:webHidden/>
                <w:sz w:val="28"/>
                <w:szCs w:val="28"/>
              </w:rPr>
              <w:tab/>
            </w:r>
            <w:r w:rsidR="004E71EF" w:rsidRPr="004E71EF">
              <w:rPr>
                <w:rFonts w:ascii="Times New Roman" w:hAnsi="Times New Roman" w:cs="Times New Roman"/>
                <w:noProof/>
                <w:webHidden/>
                <w:sz w:val="28"/>
                <w:szCs w:val="28"/>
              </w:rPr>
              <w:fldChar w:fldCharType="begin"/>
            </w:r>
            <w:r w:rsidR="004E71EF" w:rsidRPr="004E71EF">
              <w:rPr>
                <w:rFonts w:ascii="Times New Roman" w:hAnsi="Times New Roman" w:cs="Times New Roman"/>
                <w:noProof/>
                <w:webHidden/>
                <w:sz w:val="28"/>
                <w:szCs w:val="28"/>
              </w:rPr>
              <w:instrText xml:space="preserve"> PAGEREF _Toc503485179 \h </w:instrText>
            </w:r>
            <w:r w:rsidR="004E71EF" w:rsidRPr="004E71EF">
              <w:rPr>
                <w:rFonts w:ascii="Times New Roman" w:hAnsi="Times New Roman" w:cs="Times New Roman"/>
                <w:noProof/>
                <w:webHidden/>
                <w:sz w:val="28"/>
                <w:szCs w:val="28"/>
              </w:rPr>
            </w:r>
            <w:r w:rsidR="004E71EF" w:rsidRPr="004E71EF">
              <w:rPr>
                <w:rFonts w:ascii="Times New Roman" w:hAnsi="Times New Roman" w:cs="Times New Roman"/>
                <w:noProof/>
                <w:webHidden/>
                <w:sz w:val="28"/>
                <w:szCs w:val="28"/>
              </w:rPr>
              <w:fldChar w:fldCharType="separate"/>
            </w:r>
            <w:r w:rsidR="004E71EF" w:rsidRPr="004E71EF">
              <w:rPr>
                <w:rFonts w:ascii="Times New Roman" w:hAnsi="Times New Roman" w:cs="Times New Roman"/>
                <w:noProof/>
                <w:webHidden/>
                <w:sz w:val="28"/>
                <w:szCs w:val="28"/>
              </w:rPr>
              <w:t>27</w:t>
            </w:r>
            <w:r w:rsidR="004E71EF" w:rsidRPr="004E71EF">
              <w:rPr>
                <w:rFonts w:ascii="Times New Roman" w:hAnsi="Times New Roman" w:cs="Times New Roman"/>
                <w:noProof/>
                <w:webHidden/>
                <w:sz w:val="28"/>
                <w:szCs w:val="28"/>
              </w:rPr>
              <w:fldChar w:fldCharType="end"/>
            </w:r>
          </w:hyperlink>
        </w:p>
        <w:p w:rsidR="004E71EF" w:rsidRPr="004E71EF" w:rsidRDefault="00E728C0" w:rsidP="004E71EF">
          <w:pPr>
            <w:pStyle w:val="11"/>
            <w:tabs>
              <w:tab w:val="right" w:leader="dot" w:pos="9060"/>
            </w:tabs>
            <w:ind w:left="0" w:firstLine="709"/>
            <w:rPr>
              <w:rFonts w:eastAsiaTheme="minorEastAsia" w:cs="Times New Roman"/>
              <w:noProof/>
              <w:szCs w:val="28"/>
              <w:lang w:eastAsia="ru-RU"/>
            </w:rPr>
          </w:pPr>
          <w:hyperlink w:anchor="_Toc503485180" w:history="1">
            <w:r w:rsidR="004E71EF" w:rsidRPr="004E71EF">
              <w:rPr>
                <w:rStyle w:val="a4"/>
                <w:rFonts w:cs="Times New Roman"/>
                <w:noProof/>
                <w:szCs w:val="28"/>
              </w:rPr>
              <w:t>ВЫВОДЫ ПО ГЛАВЕ 2</w:t>
            </w:r>
            <w:r w:rsidR="004E71EF" w:rsidRPr="004E71EF">
              <w:rPr>
                <w:rFonts w:cs="Times New Roman"/>
                <w:noProof/>
                <w:webHidden/>
                <w:szCs w:val="28"/>
              </w:rPr>
              <w:tab/>
            </w:r>
            <w:r w:rsidR="004E71EF" w:rsidRPr="004E71EF">
              <w:rPr>
                <w:rFonts w:cs="Times New Roman"/>
                <w:noProof/>
                <w:webHidden/>
                <w:szCs w:val="28"/>
              </w:rPr>
              <w:fldChar w:fldCharType="begin"/>
            </w:r>
            <w:r w:rsidR="004E71EF" w:rsidRPr="004E71EF">
              <w:rPr>
                <w:rFonts w:cs="Times New Roman"/>
                <w:noProof/>
                <w:webHidden/>
                <w:szCs w:val="28"/>
              </w:rPr>
              <w:instrText xml:space="preserve"> PAGEREF _Toc503485180 \h </w:instrText>
            </w:r>
            <w:r w:rsidR="004E71EF" w:rsidRPr="004E71EF">
              <w:rPr>
                <w:rFonts w:cs="Times New Roman"/>
                <w:noProof/>
                <w:webHidden/>
                <w:szCs w:val="28"/>
              </w:rPr>
            </w:r>
            <w:r w:rsidR="004E71EF" w:rsidRPr="004E71EF">
              <w:rPr>
                <w:rFonts w:cs="Times New Roman"/>
                <w:noProof/>
                <w:webHidden/>
                <w:szCs w:val="28"/>
              </w:rPr>
              <w:fldChar w:fldCharType="separate"/>
            </w:r>
            <w:r w:rsidR="004E71EF" w:rsidRPr="004E71EF">
              <w:rPr>
                <w:rFonts w:cs="Times New Roman"/>
                <w:noProof/>
                <w:webHidden/>
                <w:szCs w:val="28"/>
              </w:rPr>
              <w:t>35</w:t>
            </w:r>
            <w:r w:rsidR="004E71EF" w:rsidRPr="004E71EF">
              <w:rPr>
                <w:rFonts w:cs="Times New Roman"/>
                <w:noProof/>
                <w:webHidden/>
                <w:szCs w:val="28"/>
              </w:rPr>
              <w:fldChar w:fldCharType="end"/>
            </w:r>
          </w:hyperlink>
        </w:p>
        <w:p w:rsidR="004E71EF" w:rsidRPr="004E71EF" w:rsidRDefault="00E728C0" w:rsidP="004E71EF">
          <w:pPr>
            <w:pStyle w:val="11"/>
            <w:tabs>
              <w:tab w:val="right" w:leader="dot" w:pos="9060"/>
            </w:tabs>
            <w:ind w:left="0" w:firstLine="709"/>
            <w:rPr>
              <w:rFonts w:eastAsiaTheme="minorEastAsia" w:cs="Times New Roman"/>
              <w:noProof/>
              <w:szCs w:val="28"/>
              <w:lang w:eastAsia="ru-RU"/>
            </w:rPr>
          </w:pPr>
          <w:hyperlink w:anchor="_Toc503485181" w:history="1">
            <w:r w:rsidR="004E71EF" w:rsidRPr="004E71EF">
              <w:rPr>
                <w:rStyle w:val="a4"/>
                <w:rFonts w:cs="Times New Roman"/>
                <w:noProof/>
                <w:szCs w:val="28"/>
              </w:rPr>
              <w:t>ЗАКЛЮЧЕНИЕ</w:t>
            </w:r>
            <w:r w:rsidR="004E71EF" w:rsidRPr="004E71EF">
              <w:rPr>
                <w:rFonts w:cs="Times New Roman"/>
                <w:noProof/>
                <w:webHidden/>
                <w:szCs w:val="28"/>
              </w:rPr>
              <w:tab/>
            </w:r>
            <w:r w:rsidR="004E71EF" w:rsidRPr="004E71EF">
              <w:rPr>
                <w:rFonts w:cs="Times New Roman"/>
                <w:noProof/>
                <w:webHidden/>
                <w:szCs w:val="28"/>
              </w:rPr>
              <w:fldChar w:fldCharType="begin"/>
            </w:r>
            <w:r w:rsidR="004E71EF" w:rsidRPr="004E71EF">
              <w:rPr>
                <w:rFonts w:cs="Times New Roman"/>
                <w:noProof/>
                <w:webHidden/>
                <w:szCs w:val="28"/>
              </w:rPr>
              <w:instrText xml:space="preserve"> PAGEREF _Toc503485181 \h </w:instrText>
            </w:r>
            <w:r w:rsidR="004E71EF" w:rsidRPr="004E71EF">
              <w:rPr>
                <w:rFonts w:cs="Times New Roman"/>
                <w:noProof/>
                <w:webHidden/>
                <w:szCs w:val="28"/>
              </w:rPr>
            </w:r>
            <w:r w:rsidR="004E71EF" w:rsidRPr="004E71EF">
              <w:rPr>
                <w:rFonts w:cs="Times New Roman"/>
                <w:noProof/>
                <w:webHidden/>
                <w:szCs w:val="28"/>
              </w:rPr>
              <w:fldChar w:fldCharType="separate"/>
            </w:r>
            <w:r w:rsidR="004E71EF" w:rsidRPr="004E71EF">
              <w:rPr>
                <w:rFonts w:cs="Times New Roman"/>
                <w:noProof/>
                <w:webHidden/>
                <w:szCs w:val="28"/>
              </w:rPr>
              <w:t>37</w:t>
            </w:r>
            <w:r w:rsidR="004E71EF" w:rsidRPr="004E71EF">
              <w:rPr>
                <w:rFonts w:cs="Times New Roman"/>
                <w:noProof/>
                <w:webHidden/>
                <w:szCs w:val="28"/>
              </w:rPr>
              <w:fldChar w:fldCharType="end"/>
            </w:r>
          </w:hyperlink>
        </w:p>
        <w:p w:rsidR="004E71EF" w:rsidRPr="004E71EF" w:rsidRDefault="00E728C0" w:rsidP="004E71EF">
          <w:pPr>
            <w:pStyle w:val="11"/>
            <w:tabs>
              <w:tab w:val="right" w:leader="dot" w:pos="9060"/>
            </w:tabs>
            <w:ind w:left="0" w:firstLine="709"/>
            <w:rPr>
              <w:rFonts w:eastAsiaTheme="minorEastAsia" w:cs="Times New Roman"/>
              <w:noProof/>
              <w:szCs w:val="28"/>
              <w:lang w:eastAsia="ru-RU"/>
            </w:rPr>
          </w:pPr>
          <w:hyperlink w:anchor="_Toc503485182" w:history="1">
            <w:r w:rsidR="004E71EF" w:rsidRPr="004E71EF">
              <w:rPr>
                <w:rStyle w:val="a4"/>
                <w:rFonts w:cs="Times New Roman"/>
                <w:noProof/>
                <w:szCs w:val="28"/>
              </w:rPr>
              <w:t>СПИСОК ЛИТЕРАТУРЫ</w:t>
            </w:r>
            <w:r w:rsidR="004E71EF" w:rsidRPr="004E71EF">
              <w:rPr>
                <w:rFonts w:cs="Times New Roman"/>
                <w:noProof/>
                <w:webHidden/>
                <w:szCs w:val="28"/>
              </w:rPr>
              <w:tab/>
            </w:r>
            <w:r w:rsidR="004E71EF" w:rsidRPr="004E71EF">
              <w:rPr>
                <w:rFonts w:cs="Times New Roman"/>
                <w:noProof/>
                <w:webHidden/>
                <w:szCs w:val="28"/>
              </w:rPr>
              <w:fldChar w:fldCharType="begin"/>
            </w:r>
            <w:r w:rsidR="004E71EF" w:rsidRPr="004E71EF">
              <w:rPr>
                <w:rFonts w:cs="Times New Roman"/>
                <w:noProof/>
                <w:webHidden/>
                <w:szCs w:val="28"/>
              </w:rPr>
              <w:instrText xml:space="preserve"> PAGEREF _Toc503485182 \h </w:instrText>
            </w:r>
            <w:r w:rsidR="004E71EF" w:rsidRPr="004E71EF">
              <w:rPr>
                <w:rFonts w:cs="Times New Roman"/>
                <w:noProof/>
                <w:webHidden/>
                <w:szCs w:val="28"/>
              </w:rPr>
            </w:r>
            <w:r w:rsidR="004E71EF" w:rsidRPr="004E71EF">
              <w:rPr>
                <w:rFonts w:cs="Times New Roman"/>
                <w:noProof/>
                <w:webHidden/>
                <w:szCs w:val="28"/>
              </w:rPr>
              <w:fldChar w:fldCharType="separate"/>
            </w:r>
            <w:r w:rsidR="004E71EF" w:rsidRPr="004E71EF">
              <w:rPr>
                <w:rFonts w:cs="Times New Roman"/>
                <w:noProof/>
                <w:webHidden/>
                <w:szCs w:val="28"/>
              </w:rPr>
              <w:t>40</w:t>
            </w:r>
            <w:r w:rsidR="004E71EF" w:rsidRPr="004E71EF">
              <w:rPr>
                <w:rFonts w:cs="Times New Roman"/>
                <w:noProof/>
                <w:webHidden/>
                <w:szCs w:val="28"/>
              </w:rPr>
              <w:fldChar w:fldCharType="end"/>
            </w:r>
          </w:hyperlink>
        </w:p>
        <w:p w:rsidR="004E71EF" w:rsidRPr="004E71EF" w:rsidRDefault="00E728C0" w:rsidP="004E71EF">
          <w:pPr>
            <w:pStyle w:val="11"/>
            <w:tabs>
              <w:tab w:val="right" w:leader="dot" w:pos="9060"/>
            </w:tabs>
            <w:ind w:left="0" w:firstLine="709"/>
            <w:rPr>
              <w:rFonts w:eastAsiaTheme="minorEastAsia" w:cs="Times New Roman"/>
              <w:noProof/>
              <w:szCs w:val="28"/>
              <w:lang w:eastAsia="ru-RU"/>
            </w:rPr>
          </w:pPr>
          <w:hyperlink w:anchor="_Toc503485183" w:history="1">
            <w:r w:rsidR="004E71EF" w:rsidRPr="004E71EF">
              <w:rPr>
                <w:rStyle w:val="a4"/>
                <w:rFonts w:cs="Times New Roman"/>
                <w:noProof/>
                <w:szCs w:val="28"/>
              </w:rPr>
              <w:t>ПРИЛОЖЕНИЕ</w:t>
            </w:r>
            <w:r w:rsidR="004E71EF" w:rsidRPr="004E71EF">
              <w:rPr>
                <w:rFonts w:cs="Times New Roman"/>
                <w:noProof/>
                <w:webHidden/>
                <w:szCs w:val="28"/>
              </w:rPr>
              <w:tab/>
            </w:r>
            <w:r w:rsidR="004E71EF" w:rsidRPr="004E71EF">
              <w:rPr>
                <w:rFonts w:cs="Times New Roman"/>
                <w:noProof/>
                <w:webHidden/>
                <w:szCs w:val="28"/>
              </w:rPr>
              <w:fldChar w:fldCharType="begin"/>
            </w:r>
            <w:r w:rsidR="004E71EF" w:rsidRPr="004E71EF">
              <w:rPr>
                <w:rFonts w:cs="Times New Roman"/>
                <w:noProof/>
                <w:webHidden/>
                <w:szCs w:val="28"/>
              </w:rPr>
              <w:instrText xml:space="preserve"> PAGEREF _Toc503485183 \h </w:instrText>
            </w:r>
            <w:r w:rsidR="004E71EF" w:rsidRPr="004E71EF">
              <w:rPr>
                <w:rFonts w:cs="Times New Roman"/>
                <w:noProof/>
                <w:webHidden/>
                <w:szCs w:val="28"/>
              </w:rPr>
            </w:r>
            <w:r w:rsidR="004E71EF" w:rsidRPr="004E71EF">
              <w:rPr>
                <w:rFonts w:cs="Times New Roman"/>
                <w:noProof/>
                <w:webHidden/>
                <w:szCs w:val="28"/>
              </w:rPr>
              <w:fldChar w:fldCharType="separate"/>
            </w:r>
            <w:r w:rsidR="004E71EF" w:rsidRPr="004E71EF">
              <w:rPr>
                <w:rFonts w:cs="Times New Roman"/>
                <w:noProof/>
                <w:webHidden/>
                <w:szCs w:val="28"/>
              </w:rPr>
              <w:t>43</w:t>
            </w:r>
            <w:r w:rsidR="004E71EF" w:rsidRPr="004E71EF">
              <w:rPr>
                <w:rFonts w:cs="Times New Roman"/>
                <w:noProof/>
                <w:webHidden/>
                <w:szCs w:val="28"/>
              </w:rPr>
              <w:fldChar w:fldCharType="end"/>
            </w:r>
          </w:hyperlink>
        </w:p>
        <w:p w:rsidR="00F82272" w:rsidRPr="00C928DF" w:rsidRDefault="00F82272" w:rsidP="004E71EF">
          <w:pPr>
            <w:spacing w:after="0" w:line="360" w:lineRule="auto"/>
            <w:ind w:firstLine="709"/>
            <w:jc w:val="both"/>
            <w:rPr>
              <w:rFonts w:ascii="Times New Roman" w:hAnsi="Times New Roman" w:cs="Times New Roman"/>
              <w:sz w:val="28"/>
              <w:szCs w:val="28"/>
            </w:rPr>
          </w:pPr>
          <w:r w:rsidRPr="004E71EF">
            <w:rPr>
              <w:rFonts w:ascii="Times New Roman" w:hAnsi="Times New Roman" w:cs="Times New Roman"/>
              <w:sz w:val="28"/>
              <w:szCs w:val="28"/>
            </w:rPr>
            <w:fldChar w:fldCharType="end"/>
          </w:r>
        </w:p>
      </w:sdtContent>
    </w:sdt>
    <w:p w:rsidR="00F82272" w:rsidRPr="00C928DF" w:rsidRDefault="00F82272" w:rsidP="00C928DF">
      <w:pPr>
        <w:pStyle w:val="1"/>
        <w:ind w:firstLine="709"/>
        <w:rPr>
          <w:rFonts w:cs="Times New Roman"/>
          <w:b w:val="0"/>
        </w:rPr>
      </w:pPr>
      <w:r w:rsidRPr="00C928DF">
        <w:rPr>
          <w:rFonts w:cs="Times New Roman"/>
          <w:b w:val="0"/>
        </w:rPr>
        <w:br w:type="page"/>
      </w:r>
    </w:p>
    <w:p w:rsidR="00D13AC4" w:rsidRDefault="00224C52" w:rsidP="00D13AC4">
      <w:pPr>
        <w:pStyle w:val="1"/>
        <w:ind w:firstLine="709"/>
      </w:pPr>
      <w:bookmarkStart w:id="1" w:name="_Toc503485171"/>
      <w:r>
        <w:lastRenderedPageBreak/>
        <w:t>ВВЕДЕНИЕ</w:t>
      </w:r>
      <w:bookmarkEnd w:id="1"/>
    </w:p>
    <w:p w:rsidR="00A23B51" w:rsidRPr="00A23B51" w:rsidRDefault="00A23B51" w:rsidP="00A23B51"/>
    <w:p w:rsidR="002813A3" w:rsidRPr="002813A3" w:rsidRDefault="002813A3" w:rsidP="002813A3">
      <w:pPr>
        <w:spacing w:after="0" w:line="360" w:lineRule="auto"/>
        <w:ind w:firstLine="709"/>
        <w:jc w:val="both"/>
        <w:rPr>
          <w:rFonts w:ascii="Times New Roman" w:hAnsi="Times New Roman" w:cs="Times New Roman"/>
          <w:sz w:val="28"/>
          <w:szCs w:val="28"/>
        </w:rPr>
      </w:pPr>
      <w:r w:rsidRPr="002813A3">
        <w:rPr>
          <w:rFonts w:ascii="Times New Roman" w:hAnsi="Times New Roman" w:cs="Times New Roman"/>
          <w:sz w:val="28"/>
          <w:szCs w:val="28"/>
        </w:rPr>
        <w:t>Приоритетной целью школьного образования, вместо простой передачи знаний, умений и навыков от учителя к ученику,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w:t>
      </w:r>
      <w:r w:rsidR="00EA3327">
        <w:rPr>
          <w:rFonts w:ascii="Times New Roman" w:hAnsi="Times New Roman" w:cs="Times New Roman"/>
          <w:sz w:val="28"/>
          <w:szCs w:val="28"/>
        </w:rPr>
        <w:t>ься. Учащийся сам должен стать «архитектором и строителем»</w:t>
      </w:r>
      <w:r w:rsidRPr="002813A3">
        <w:rPr>
          <w:rFonts w:ascii="Times New Roman" w:hAnsi="Times New Roman" w:cs="Times New Roman"/>
          <w:sz w:val="28"/>
          <w:szCs w:val="28"/>
        </w:rPr>
        <w:t xml:space="preserve"> образовательного процесса. Достижение этой цели становится возможным благодаря формированию системы универсальных учебных действий (УУД), которые являются важным элементом содержания Федеральных государственных образовательных стандартов. Овладение </w:t>
      </w:r>
      <w:r w:rsidR="00EA3327">
        <w:rPr>
          <w:rFonts w:ascii="Times New Roman" w:hAnsi="Times New Roman" w:cs="Times New Roman"/>
          <w:sz w:val="28"/>
          <w:szCs w:val="28"/>
        </w:rPr>
        <w:t>УУД</w:t>
      </w:r>
      <w:r w:rsidRPr="002813A3">
        <w:rPr>
          <w:rFonts w:ascii="Times New Roman" w:hAnsi="Times New Roman" w:cs="Times New Roman"/>
          <w:sz w:val="28"/>
          <w:szCs w:val="28"/>
        </w:rPr>
        <w:t xml:space="preserve"> дает учащимся возможность самостоятельного успешного усвоения новых знаний, умений и компетентностей на основе формирования умения учиться. Эта возможность обеспечивается тем, что УУД - это обобщенные действия, порождающие мотивацию к обучению и позволяющие учащимся ориентироваться в различных предметных областях познания.</w:t>
      </w:r>
    </w:p>
    <w:p w:rsidR="002813A3" w:rsidRDefault="002813A3" w:rsidP="002813A3">
      <w:pPr>
        <w:spacing w:after="0" w:line="360" w:lineRule="auto"/>
        <w:ind w:firstLine="709"/>
        <w:jc w:val="both"/>
        <w:rPr>
          <w:rFonts w:ascii="Times New Roman" w:hAnsi="Times New Roman" w:cs="Times New Roman"/>
          <w:sz w:val="28"/>
          <w:szCs w:val="28"/>
        </w:rPr>
      </w:pPr>
      <w:r w:rsidRPr="002813A3">
        <w:rPr>
          <w:rFonts w:ascii="Times New Roman" w:hAnsi="Times New Roman" w:cs="Times New Roman"/>
          <w:sz w:val="28"/>
          <w:szCs w:val="28"/>
        </w:rPr>
        <w:t xml:space="preserve">Сегодня УУД придается огромное значение. Это совокупность способов действий обучающегося, которая обеспечивает его способность к самостоятельному усвоению новых знаний, включая и организацию самого процесса усвоения. Универсальные учебные действия - это навыки, которые </w:t>
      </w:r>
      <w:r w:rsidR="00E656FE">
        <w:rPr>
          <w:rFonts w:ascii="Times New Roman" w:hAnsi="Times New Roman" w:cs="Times New Roman"/>
          <w:sz w:val="28"/>
          <w:szCs w:val="28"/>
        </w:rPr>
        <w:t>необходимо</w:t>
      </w:r>
      <w:r w:rsidRPr="002813A3">
        <w:rPr>
          <w:rFonts w:ascii="Times New Roman" w:hAnsi="Times New Roman" w:cs="Times New Roman"/>
          <w:sz w:val="28"/>
          <w:szCs w:val="28"/>
        </w:rPr>
        <w:t xml:space="preserve"> закладывать в начальной школе на всех уроках [2, с.38].</w:t>
      </w:r>
    </w:p>
    <w:p w:rsidR="002813A3" w:rsidRPr="000F5AE9" w:rsidRDefault="000F5AE9" w:rsidP="00DD4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начала введения универсальных учебных действий в рамках реализации </w:t>
      </w:r>
      <w:r w:rsidRPr="000F5AE9">
        <w:rPr>
          <w:rFonts w:ascii="Times New Roman" w:hAnsi="Times New Roman" w:cs="Times New Roman"/>
          <w:sz w:val="28"/>
          <w:szCs w:val="28"/>
        </w:rPr>
        <w:t>Федеральн</w:t>
      </w:r>
      <w:r>
        <w:rPr>
          <w:rFonts w:ascii="Times New Roman" w:hAnsi="Times New Roman" w:cs="Times New Roman"/>
          <w:sz w:val="28"/>
          <w:szCs w:val="28"/>
        </w:rPr>
        <w:t>ого</w:t>
      </w:r>
      <w:r w:rsidRPr="000F5AE9">
        <w:rPr>
          <w:rFonts w:ascii="Times New Roman" w:hAnsi="Times New Roman" w:cs="Times New Roman"/>
          <w:sz w:val="28"/>
          <w:szCs w:val="28"/>
        </w:rPr>
        <w:t xml:space="preserve"> государстве</w:t>
      </w:r>
      <w:r>
        <w:rPr>
          <w:rFonts w:ascii="Times New Roman" w:hAnsi="Times New Roman" w:cs="Times New Roman"/>
          <w:sz w:val="28"/>
          <w:szCs w:val="28"/>
        </w:rPr>
        <w:t>нного</w:t>
      </w:r>
      <w:r w:rsidRPr="000F5AE9">
        <w:rPr>
          <w:rFonts w:ascii="Times New Roman" w:hAnsi="Times New Roman" w:cs="Times New Roman"/>
          <w:sz w:val="28"/>
          <w:szCs w:val="28"/>
        </w:rPr>
        <w:t xml:space="preserve"> образовательн</w:t>
      </w:r>
      <w:r>
        <w:rPr>
          <w:rFonts w:ascii="Times New Roman" w:hAnsi="Times New Roman" w:cs="Times New Roman"/>
          <w:sz w:val="28"/>
          <w:szCs w:val="28"/>
        </w:rPr>
        <w:t>ого</w:t>
      </w:r>
      <w:r w:rsidRPr="000F5AE9">
        <w:rPr>
          <w:rFonts w:ascii="Times New Roman" w:hAnsi="Times New Roman" w:cs="Times New Roman"/>
          <w:sz w:val="28"/>
          <w:szCs w:val="28"/>
        </w:rPr>
        <w:t xml:space="preserve"> стандарт</w:t>
      </w:r>
      <w:r>
        <w:rPr>
          <w:rFonts w:ascii="Times New Roman" w:hAnsi="Times New Roman" w:cs="Times New Roman"/>
          <w:sz w:val="28"/>
          <w:szCs w:val="28"/>
        </w:rPr>
        <w:t xml:space="preserve">а (ФГОС) проводилось множество исследований, раскрывающих это понятие и помогающих в реализации этой программы. Однако практически все исследования ориентированы на младших школьников. </w:t>
      </w:r>
      <w:r w:rsidR="0093200C" w:rsidRPr="0093200C">
        <w:rPr>
          <w:rFonts w:ascii="Times New Roman" w:hAnsi="Times New Roman" w:cs="Times New Roman"/>
          <w:sz w:val="28"/>
          <w:szCs w:val="28"/>
        </w:rPr>
        <w:t xml:space="preserve">У младших подростков, окончивших начальную школу, в разной степени </w:t>
      </w:r>
      <w:r w:rsidR="0093200C" w:rsidRPr="0093200C">
        <w:rPr>
          <w:rFonts w:ascii="Times New Roman" w:hAnsi="Times New Roman" w:cs="Times New Roman"/>
          <w:sz w:val="28"/>
          <w:szCs w:val="28"/>
        </w:rPr>
        <w:lastRenderedPageBreak/>
        <w:t xml:space="preserve">сформированы универсальные учебные действия. Степень сформированности (УУД) влияет на последующее обучение школьников. Поэтому процесс их дальнейшего формирования и развития необходимо продолжать на следующих ступенях обучения. </w:t>
      </w:r>
      <w:r>
        <w:rPr>
          <w:rFonts w:ascii="Times New Roman" w:hAnsi="Times New Roman" w:cs="Times New Roman"/>
          <w:sz w:val="28"/>
          <w:szCs w:val="28"/>
        </w:rPr>
        <w:t xml:space="preserve">Учитывая возрастные особенности, мы не можем перенести все, что разработано для начальных классов на подростков, что делает изучения УУД подростков приоритетным направлением для исследований. </w:t>
      </w:r>
    </w:p>
    <w:p w:rsidR="00A23B51" w:rsidRPr="00A23B51" w:rsidRDefault="00A23B51" w:rsidP="00A23B51">
      <w:pPr>
        <w:spacing w:after="0" w:line="360" w:lineRule="auto"/>
        <w:ind w:firstLine="709"/>
        <w:jc w:val="both"/>
        <w:rPr>
          <w:rFonts w:ascii="Times New Roman" w:hAnsi="Times New Roman" w:cs="Times New Roman"/>
          <w:sz w:val="28"/>
          <w:szCs w:val="28"/>
        </w:rPr>
      </w:pPr>
      <w:r w:rsidRPr="00A23B51">
        <w:rPr>
          <w:rFonts w:ascii="Times New Roman" w:hAnsi="Times New Roman" w:cs="Times New Roman"/>
          <w:sz w:val="28"/>
          <w:szCs w:val="28"/>
        </w:rPr>
        <w:t>Целью нашей работы явля</w:t>
      </w:r>
      <w:r w:rsidR="009D2D9F">
        <w:rPr>
          <w:rFonts w:ascii="Times New Roman" w:hAnsi="Times New Roman" w:cs="Times New Roman"/>
          <w:sz w:val="28"/>
          <w:szCs w:val="28"/>
        </w:rPr>
        <w:t>е</w:t>
      </w:r>
      <w:r w:rsidRPr="00A23B51">
        <w:rPr>
          <w:rFonts w:ascii="Times New Roman" w:hAnsi="Times New Roman" w:cs="Times New Roman"/>
          <w:sz w:val="28"/>
          <w:szCs w:val="28"/>
        </w:rPr>
        <w:t xml:space="preserve">тся выявление взаимосвязи </w:t>
      </w:r>
      <w:r w:rsidR="000F5AE9">
        <w:rPr>
          <w:rFonts w:ascii="Times New Roman" w:hAnsi="Times New Roman" w:cs="Times New Roman"/>
          <w:sz w:val="28"/>
          <w:szCs w:val="28"/>
        </w:rPr>
        <w:t>уровня сформированности познавательных универсальных учебных действий с уровнем развития мыслительных операций подростков.</w:t>
      </w:r>
      <w:r w:rsidRPr="00A23B51">
        <w:rPr>
          <w:rFonts w:ascii="Times New Roman" w:hAnsi="Times New Roman" w:cs="Times New Roman"/>
          <w:sz w:val="28"/>
          <w:szCs w:val="28"/>
        </w:rPr>
        <w:t xml:space="preserve"> </w:t>
      </w:r>
    </w:p>
    <w:p w:rsidR="00A23B51" w:rsidRPr="00A23B51" w:rsidRDefault="00A23B51" w:rsidP="00A23B51">
      <w:pPr>
        <w:spacing w:after="0" w:line="360" w:lineRule="auto"/>
        <w:ind w:firstLine="709"/>
        <w:jc w:val="both"/>
        <w:rPr>
          <w:rFonts w:ascii="Times New Roman" w:hAnsi="Times New Roman" w:cs="Times New Roman"/>
          <w:sz w:val="28"/>
          <w:szCs w:val="28"/>
        </w:rPr>
      </w:pPr>
      <w:r w:rsidRPr="00A23B51">
        <w:rPr>
          <w:rFonts w:ascii="Times New Roman" w:hAnsi="Times New Roman" w:cs="Times New Roman"/>
          <w:sz w:val="28"/>
          <w:szCs w:val="28"/>
        </w:rPr>
        <w:t xml:space="preserve">Объектом </w:t>
      </w:r>
      <w:r w:rsidR="009D2D9F">
        <w:rPr>
          <w:rFonts w:ascii="Times New Roman" w:hAnsi="Times New Roman" w:cs="Times New Roman"/>
          <w:sz w:val="28"/>
          <w:szCs w:val="28"/>
        </w:rPr>
        <w:t>нашего</w:t>
      </w:r>
      <w:r w:rsidRPr="00A23B51">
        <w:rPr>
          <w:rFonts w:ascii="Times New Roman" w:hAnsi="Times New Roman" w:cs="Times New Roman"/>
          <w:sz w:val="28"/>
          <w:szCs w:val="28"/>
        </w:rPr>
        <w:t xml:space="preserve"> исследования являются </w:t>
      </w:r>
      <w:r w:rsidR="009D2D9F">
        <w:rPr>
          <w:rFonts w:ascii="Times New Roman" w:hAnsi="Times New Roman" w:cs="Times New Roman"/>
          <w:sz w:val="28"/>
          <w:szCs w:val="28"/>
        </w:rPr>
        <w:t>обучающие</w:t>
      </w:r>
      <w:r w:rsidRPr="00A23B51">
        <w:rPr>
          <w:rFonts w:ascii="Times New Roman" w:hAnsi="Times New Roman" w:cs="Times New Roman"/>
          <w:sz w:val="28"/>
          <w:szCs w:val="28"/>
        </w:rPr>
        <w:t xml:space="preserve">ся </w:t>
      </w:r>
      <w:r w:rsidR="008D4F8A">
        <w:rPr>
          <w:rFonts w:ascii="Times New Roman" w:hAnsi="Times New Roman" w:cs="Times New Roman"/>
          <w:sz w:val="28"/>
          <w:szCs w:val="28"/>
        </w:rPr>
        <w:t>восьмых</w:t>
      </w:r>
      <w:r w:rsidRPr="00A23B51">
        <w:rPr>
          <w:rFonts w:ascii="Times New Roman" w:hAnsi="Times New Roman" w:cs="Times New Roman"/>
          <w:sz w:val="28"/>
          <w:szCs w:val="28"/>
        </w:rPr>
        <w:t xml:space="preserve"> классов МБОУ «Средняя общеобразовательная школа №8» Елабужского муниципального района. Предметом же исследования выступа</w:t>
      </w:r>
      <w:r w:rsidR="009B5303">
        <w:rPr>
          <w:rFonts w:ascii="Times New Roman" w:hAnsi="Times New Roman" w:cs="Times New Roman"/>
          <w:sz w:val="28"/>
          <w:szCs w:val="28"/>
        </w:rPr>
        <w:t>ют</w:t>
      </w:r>
      <w:r w:rsidRPr="00A23B51">
        <w:rPr>
          <w:rFonts w:ascii="Times New Roman" w:hAnsi="Times New Roman" w:cs="Times New Roman"/>
          <w:sz w:val="28"/>
          <w:szCs w:val="28"/>
        </w:rPr>
        <w:t xml:space="preserve"> мыслительны</w:t>
      </w:r>
      <w:r w:rsidR="009B5303">
        <w:rPr>
          <w:rFonts w:ascii="Times New Roman" w:hAnsi="Times New Roman" w:cs="Times New Roman"/>
          <w:sz w:val="28"/>
          <w:szCs w:val="28"/>
        </w:rPr>
        <w:t>е</w:t>
      </w:r>
      <w:r w:rsidRPr="00A23B51">
        <w:rPr>
          <w:rFonts w:ascii="Times New Roman" w:hAnsi="Times New Roman" w:cs="Times New Roman"/>
          <w:sz w:val="28"/>
          <w:szCs w:val="28"/>
        </w:rPr>
        <w:t xml:space="preserve"> операци</w:t>
      </w:r>
      <w:r w:rsidR="009B5303">
        <w:rPr>
          <w:rFonts w:ascii="Times New Roman" w:hAnsi="Times New Roman" w:cs="Times New Roman"/>
          <w:sz w:val="28"/>
          <w:szCs w:val="28"/>
        </w:rPr>
        <w:t xml:space="preserve">и и </w:t>
      </w:r>
      <w:r w:rsidR="000F5AE9">
        <w:rPr>
          <w:rFonts w:ascii="Times New Roman" w:hAnsi="Times New Roman" w:cs="Times New Roman"/>
          <w:sz w:val="28"/>
          <w:szCs w:val="28"/>
        </w:rPr>
        <w:t>познавательные УУД</w:t>
      </w:r>
      <w:r w:rsidRPr="00A23B51">
        <w:rPr>
          <w:rFonts w:ascii="Times New Roman" w:hAnsi="Times New Roman" w:cs="Times New Roman"/>
          <w:sz w:val="28"/>
          <w:szCs w:val="28"/>
        </w:rPr>
        <w:t xml:space="preserve">. </w:t>
      </w:r>
    </w:p>
    <w:p w:rsidR="00A23B51" w:rsidRPr="00A23B51" w:rsidRDefault="00A23B51" w:rsidP="00A23B51">
      <w:pPr>
        <w:spacing w:after="0" w:line="360" w:lineRule="auto"/>
        <w:ind w:firstLine="709"/>
        <w:jc w:val="both"/>
        <w:rPr>
          <w:rFonts w:ascii="Times New Roman" w:hAnsi="Times New Roman" w:cs="Times New Roman"/>
          <w:sz w:val="28"/>
          <w:szCs w:val="28"/>
        </w:rPr>
      </w:pPr>
      <w:r w:rsidRPr="00A23B51">
        <w:rPr>
          <w:rFonts w:ascii="Times New Roman" w:hAnsi="Times New Roman" w:cs="Times New Roman"/>
          <w:sz w:val="28"/>
          <w:szCs w:val="28"/>
        </w:rPr>
        <w:t>Для достижения поставленной нами цели были поставлены и реализованы следующие задачи:</w:t>
      </w:r>
    </w:p>
    <w:p w:rsidR="009D2D9F" w:rsidRDefault="00A23B51" w:rsidP="00A33400">
      <w:pPr>
        <w:pStyle w:val="ab"/>
        <w:numPr>
          <w:ilvl w:val="0"/>
          <w:numId w:val="2"/>
        </w:numPr>
        <w:spacing w:after="0" w:line="360" w:lineRule="auto"/>
        <w:ind w:left="0" w:firstLine="709"/>
        <w:jc w:val="both"/>
        <w:rPr>
          <w:rFonts w:ascii="Times New Roman" w:hAnsi="Times New Roman" w:cs="Times New Roman"/>
          <w:sz w:val="28"/>
          <w:szCs w:val="28"/>
        </w:rPr>
      </w:pPr>
      <w:r w:rsidRPr="00A33400">
        <w:rPr>
          <w:rFonts w:ascii="Times New Roman" w:hAnsi="Times New Roman" w:cs="Times New Roman"/>
          <w:sz w:val="28"/>
          <w:szCs w:val="28"/>
        </w:rPr>
        <w:t>Изучить литературу для детальног</w:t>
      </w:r>
      <w:r w:rsidR="009D2D9F">
        <w:rPr>
          <w:rFonts w:ascii="Times New Roman" w:hAnsi="Times New Roman" w:cs="Times New Roman"/>
          <w:sz w:val="28"/>
          <w:szCs w:val="28"/>
        </w:rPr>
        <w:t>о анализа мышления, как психического процесса, особенностей его развития и особенностей</w:t>
      </w:r>
      <w:r w:rsidR="00EA3327">
        <w:rPr>
          <w:rFonts w:ascii="Times New Roman" w:hAnsi="Times New Roman" w:cs="Times New Roman"/>
          <w:sz w:val="28"/>
          <w:szCs w:val="28"/>
        </w:rPr>
        <w:t xml:space="preserve"> развития мыслительных операций.</w:t>
      </w:r>
    </w:p>
    <w:p w:rsidR="00A23B51" w:rsidRDefault="009D2D9F" w:rsidP="00A33400">
      <w:pPr>
        <w:pStyle w:val="ab"/>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особенности подросткового возраста</w:t>
      </w:r>
      <w:r w:rsidR="00EA3327">
        <w:rPr>
          <w:rFonts w:ascii="Times New Roman" w:hAnsi="Times New Roman" w:cs="Times New Roman"/>
          <w:sz w:val="28"/>
          <w:szCs w:val="28"/>
        </w:rPr>
        <w:t>.</w:t>
      </w:r>
    </w:p>
    <w:p w:rsidR="009D2D9F" w:rsidRPr="00A33400" w:rsidRDefault="009D2D9F" w:rsidP="00A33400">
      <w:pPr>
        <w:pStyle w:val="ab"/>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Изучить литературу для анализа </w:t>
      </w:r>
      <w:r w:rsidR="000F5AE9">
        <w:rPr>
          <w:rFonts w:ascii="Times New Roman" w:hAnsi="Times New Roman" w:cs="Times New Roman"/>
          <w:sz w:val="28"/>
          <w:szCs w:val="28"/>
        </w:rPr>
        <w:t xml:space="preserve">понятия «универсальные учебные действия», особенностей их формирования, в частности </w:t>
      </w:r>
      <w:r w:rsidR="00E14F46">
        <w:rPr>
          <w:rFonts w:ascii="Times New Roman" w:hAnsi="Times New Roman" w:cs="Times New Roman"/>
          <w:sz w:val="28"/>
          <w:szCs w:val="28"/>
        </w:rPr>
        <w:t>особенности познавательных УУД</w:t>
      </w:r>
      <w:r w:rsidR="00EA3327">
        <w:rPr>
          <w:rFonts w:ascii="Times New Roman" w:hAnsi="Times New Roman" w:cs="Times New Roman"/>
          <w:sz w:val="28"/>
          <w:szCs w:val="28"/>
        </w:rPr>
        <w:t>.</w:t>
      </w:r>
    </w:p>
    <w:p w:rsidR="00A23B51" w:rsidRPr="00AE4648" w:rsidRDefault="00A23B51" w:rsidP="00A33400">
      <w:pPr>
        <w:pStyle w:val="ab"/>
        <w:numPr>
          <w:ilvl w:val="0"/>
          <w:numId w:val="2"/>
        </w:numPr>
        <w:spacing w:after="0" w:line="360" w:lineRule="auto"/>
        <w:ind w:left="0" w:firstLine="709"/>
        <w:jc w:val="both"/>
        <w:rPr>
          <w:rFonts w:ascii="Times New Roman" w:hAnsi="Times New Roman" w:cs="Times New Roman"/>
          <w:sz w:val="28"/>
          <w:szCs w:val="28"/>
        </w:rPr>
      </w:pPr>
      <w:r w:rsidRPr="00AE4648">
        <w:rPr>
          <w:rFonts w:ascii="Times New Roman" w:hAnsi="Times New Roman" w:cs="Times New Roman"/>
          <w:sz w:val="28"/>
          <w:szCs w:val="28"/>
        </w:rPr>
        <w:t>Подобрать комплекс методик для диагностики уровня сформированности мыслительных операций</w:t>
      </w:r>
      <w:r w:rsidR="00E14F46">
        <w:rPr>
          <w:rFonts w:ascii="Times New Roman" w:hAnsi="Times New Roman" w:cs="Times New Roman"/>
          <w:sz w:val="28"/>
          <w:szCs w:val="28"/>
        </w:rPr>
        <w:t xml:space="preserve"> и для диагностики уровня сформированности познавательных универсальных учебных действий</w:t>
      </w:r>
      <w:r w:rsidR="00EA3327">
        <w:rPr>
          <w:rFonts w:ascii="Times New Roman" w:hAnsi="Times New Roman" w:cs="Times New Roman"/>
          <w:sz w:val="28"/>
          <w:szCs w:val="28"/>
        </w:rPr>
        <w:t>.</w:t>
      </w:r>
    </w:p>
    <w:p w:rsidR="00A23B51" w:rsidRPr="00AE4648" w:rsidRDefault="00A23B51" w:rsidP="00A33400">
      <w:pPr>
        <w:pStyle w:val="ab"/>
        <w:numPr>
          <w:ilvl w:val="0"/>
          <w:numId w:val="2"/>
        </w:numPr>
        <w:spacing w:after="0" w:line="360" w:lineRule="auto"/>
        <w:ind w:left="0" w:firstLine="709"/>
        <w:jc w:val="both"/>
        <w:rPr>
          <w:rFonts w:ascii="Times New Roman" w:hAnsi="Times New Roman" w:cs="Times New Roman"/>
          <w:sz w:val="28"/>
          <w:szCs w:val="28"/>
        </w:rPr>
      </w:pPr>
      <w:r w:rsidRPr="00AE4648">
        <w:rPr>
          <w:rFonts w:ascii="Times New Roman" w:hAnsi="Times New Roman" w:cs="Times New Roman"/>
          <w:sz w:val="28"/>
          <w:szCs w:val="28"/>
        </w:rPr>
        <w:t>Сформи</w:t>
      </w:r>
      <w:r w:rsidR="00EA3327">
        <w:rPr>
          <w:rFonts w:ascii="Times New Roman" w:hAnsi="Times New Roman" w:cs="Times New Roman"/>
          <w:sz w:val="28"/>
          <w:szCs w:val="28"/>
        </w:rPr>
        <w:t>ровать репрезентативную выборку.</w:t>
      </w:r>
    </w:p>
    <w:p w:rsidR="00A23B51" w:rsidRPr="00AE4648" w:rsidRDefault="00A23B51" w:rsidP="00A33400">
      <w:pPr>
        <w:pStyle w:val="ab"/>
        <w:numPr>
          <w:ilvl w:val="0"/>
          <w:numId w:val="2"/>
        </w:numPr>
        <w:spacing w:after="0" w:line="360" w:lineRule="auto"/>
        <w:ind w:left="0" w:firstLine="709"/>
        <w:jc w:val="both"/>
        <w:rPr>
          <w:rFonts w:ascii="Times New Roman" w:hAnsi="Times New Roman" w:cs="Times New Roman"/>
          <w:sz w:val="28"/>
          <w:szCs w:val="28"/>
        </w:rPr>
      </w:pPr>
      <w:r w:rsidRPr="00AE4648">
        <w:rPr>
          <w:rFonts w:ascii="Times New Roman" w:hAnsi="Times New Roman" w:cs="Times New Roman"/>
          <w:sz w:val="28"/>
          <w:szCs w:val="28"/>
        </w:rPr>
        <w:t>Оценить уровень сформир</w:t>
      </w:r>
      <w:r w:rsidR="00EA3327">
        <w:rPr>
          <w:rFonts w:ascii="Times New Roman" w:hAnsi="Times New Roman" w:cs="Times New Roman"/>
          <w:sz w:val="28"/>
          <w:szCs w:val="28"/>
        </w:rPr>
        <w:t xml:space="preserve">ованности мыслительных операций </w:t>
      </w:r>
      <w:r w:rsidR="00DD49CE" w:rsidRPr="00DD49CE">
        <w:rPr>
          <w:rFonts w:ascii="Times New Roman" w:hAnsi="Times New Roman" w:cs="Times New Roman"/>
          <w:sz w:val="28"/>
          <w:szCs w:val="28"/>
        </w:rPr>
        <w:t xml:space="preserve">у </w:t>
      </w:r>
      <w:r w:rsidR="00DD49CE">
        <w:rPr>
          <w:rFonts w:ascii="Times New Roman" w:hAnsi="Times New Roman" w:cs="Times New Roman"/>
          <w:sz w:val="28"/>
          <w:szCs w:val="28"/>
        </w:rPr>
        <w:t>обучающихся подросткового возраста</w:t>
      </w:r>
      <w:r w:rsidR="00DD49CE" w:rsidRPr="00DD49CE">
        <w:rPr>
          <w:rFonts w:ascii="Times New Roman" w:hAnsi="Times New Roman" w:cs="Times New Roman"/>
          <w:sz w:val="28"/>
          <w:szCs w:val="28"/>
        </w:rPr>
        <w:t>.</w:t>
      </w:r>
    </w:p>
    <w:p w:rsidR="00A23B51" w:rsidRPr="00DD49CE" w:rsidRDefault="00E14F46" w:rsidP="00A33400">
      <w:pPr>
        <w:pStyle w:val="ab"/>
        <w:numPr>
          <w:ilvl w:val="0"/>
          <w:numId w:val="2"/>
        </w:numPr>
        <w:spacing w:after="0" w:line="360" w:lineRule="auto"/>
        <w:ind w:left="0" w:firstLine="709"/>
        <w:jc w:val="both"/>
        <w:rPr>
          <w:rFonts w:ascii="Times New Roman" w:hAnsi="Times New Roman" w:cs="Times New Roman"/>
          <w:sz w:val="28"/>
          <w:szCs w:val="28"/>
        </w:rPr>
      </w:pPr>
      <w:r w:rsidRPr="00DD49CE">
        <w:rPr>
          <w:rFonts w:ascii="Times New Roman" w:hAnsi="Times New Roman" w:cs="Times New Roman"/>
          <w:sz w:val="28"/>
          <w:szCs w:val="28"/>
        </w:rPr>
        <w:t>Оценить уровень сформированности познавательных УУД</w:t>
      </w:r>
      <w:r w:rsidR="00EA3327" w:rsidRPr="00DD49CE">
        <w:rPr>
          <w:rFonts w:ascii="Times New Roman" w:hAnsi="Times New Roman" w:cs="Times New Roman"/>
          <w:sz w:val="28"/>
          <w:szCs w:val="28"/>
        </w:rPr>
        <w:t xml:space="preserve"> у </w:t>
      </w:r>
      <w:r w:rsidR="00DD49CE">
        <w:rPr>
          <w:rFonts w:ascii="Times New Roman" w:hAnsi="Times New Roman" w:cs="Times New Roman"/>
          <w:sz w:val="28"/>
          <w:szCs w:val="28"/>
        </w:rPr>
        <w:t>учащихся среднего звена.</w:t>
      </w:r>
    </w:p>
    <w:p w:rsidR="00A23B51" w:rsidRPr="00AE4648" w:rsidRDefault="00A23B51" w:rsidP="00A33400">
      <w:pPr>
        <w:pStyle w:val="ab"/>
        <w:numPr>
          <w:ilvl w:val="0"/>
          <w:numId w:val="2"/>
        </w:numPr>
        <w:spacing w:after="0" w:line="360" w:lineRule="auto"/>
        <w:ind w:left="0" w:firstLine="709"/>
        <w:jc w:val="both"/>
        <w:rPr>
          <w:rFonts w:ascii="Times New Roman" w:hAnsi="Times New Roman" w:cs="Times New Roman"/>
          <w:sz w:val="28"/>
          <w:szCs w:val="28"/>
        </w:rPr>
      </w:pPr>
      <w:r w:rsidRPr="00DD49CE">
        <w:rPr>
          <w:rFonts w:ascii="Times New Roman" w:hAnsi="Times New Roman" w:cs="Times New Roman"/>
          <w:sz w:val="28"/>
          <w:szCs w:val="28"/>
        </w:rPr>
        <w:t>Построить модель соотно</w:t>
      </w:r>
      <w:r w:rsidR="00EA3327" w:rsidRPr="00DD49CE">
        <w:rPr>
          <w:rFonts w:ascii="Times New Roman" w:hAnsi="Times New Roman" w:cs="Times New Roman"/>
          <w:sz w:val="28"/>
          <w:szCs w:val="28"/>
        </w:rPr>
        <w:t xml:space="preserve">шения </w:t>
      </w:r>
      <w:r w:rsidR="00DD49CE" w:rsidRPr="00DD49CE">
        <w:rPr>
          <w:rFonts w:ascii="Times New Roman" w:hAnsi="Times New Roman" w:cs="Times New Roman"/>
          <w:sz w:val="28"/>
          <w:szCs w:val="28"/>
        </w:rPr>
        <w:t>уровня</w:t>
      </w:r>
      <w:r w:rsidR="00DD49CE">
        <w:rPr>
          <w:rFonts w:ascii="Times New Roman" w:hAnsi="Times New Roman" w:cs="Times New Roman"/>
          <w:sz w:val="28"/>
          <w:szCs w:val="28"/>
        </w:rPr>
        <w:t xml:space="preserve"> развития мыслительных операций с уровнем сформированности познавательных УУД.</w:t>
      </w:r>
    </w:p>
    <w:p w:rsidR="00A23B51" w:rsidRPr="00AE4648" w:rsidRDefault="00A23B51" w:rsidP="00A33400">
      <w:pPr>
        <w:pStyle w:val="ab"/>
        <w:numPr>
          <w:ilvl w:val="0"/>
          <w:numId w:val="2"/>
        </w:numPr>
        <w:spacing w:after="0" w:line="360" w:lineRule="auto"/>
        <w:ind w:left="0" w:firstLine="709"/>
        <w:jc w:val="both"/>
        <w:rPr>
          <w:rFonts w:ascii="Times New Roman" w:hAnsi="Times New Roman" w:cs="Times New Roman"/>
          <w:sz w:val="28"/>
          <w:szCs w:val="28"/>
        </w:rPr>
      </w:pPr>
      <w:r w:rsidRPr="00AE4648">
        <w:rPr>
          <w:rFonts w:ascii="Times New Roman" w:hAnsi="Times New Roman" w:cs="Times New Roman"/>
          <w:sz w:val="28"/>
          <w:szCs w:val="28"/>
        </w:rPr>
        <w:t>Произ</w:t>
      </w:r>
      <w:r w:rsidR="00EA3327">
        <w:rPr>
          <w:rFonts w:ascii="Times New Roman" w:hAnsi="Times New Roman" w:cs="Times New Roman"/>
          <w:sz w:val="28"/>
          <w:szCs w:val="28"/>
        </w:rPr>
        <w:t>вести анализ построенной модели.</w:t>
      </w:r>
    </w:p>
    <w:p w:rsidR="00A33400" w:rsidRPr="00AE4648" w:rsidRDefault="00A23B51" w:rsidP="00A33400">
      <w:pPr>
        <w:pStyle w:val="ab"/>
        <w:numPr>
          <w:ilvl w:val="0"/>
          <w:numId w:val="2"/>
        </w:numPr>
        <w:spacing w:after="0" w:line="360" w:lineRule="auto"/>
        <w:ind w:left="0" w:firstLine="709"/>
        <w:jc w:val="both"/>
        <w:rPr>
          <w:rFonts w:ascii="Times New Roman" w:hAnsi="Times New Roman" w:cs="Times New Roman"/>
          <w:sz w:val="28"/>
          <w:szCs w:val="28"/>
        </w:rPr>
      </w:pPr>
      <w:r w:rsidRPr="00AE4648">
        <w:rPr>
          <w:rFonts w:ascii="Times New Roman" w:hAnsi="Times New Roman" w:cs="Times New Roman"/>
          <w:sz w:val="28"/>
          <w:szCs w:val="28"/>
        </w:rPr>
        <w:t xml:space="preserve">Сделать выводы о характере влияния уровня сформированности мыслительных операций на </w:t>
      </w:r>
      <w:r w:rsidR="00E14F46">
        <w:rPr>
          <w:rFonts w:ascii="Times New Roman" w:hAnsi="Times New Roman" w:cs="Times New Roman"/>
          <w:sz w:val="28"/>
          <w:szCs w:val="28"/>
        </w:rPr>
        <w:t>сформированность познавательных УУД</w:t>
      </w:r>
      <w:r w:rsidRPr="00AE4648">
        <w:rPr>
          <w:rFonts w:ascii="Times New Roman" w:hAnsi="Times New Roman" w:cs="Times New Roman"/>
          <w:sz w:val="28"/>
          <w:szCs w:val="28"/>
        </w:rPr>
        <w:t>.</w:t>
      </w:r>
      <w:r w:rsidR="00A33400" w:rsidRPr="00AE4648">
        <w:rPr>
          <w:rFonts w:ascii="Times New Roman" w:hAnsi="Times New Roman" w:cs="Times New Roman"/>
          <w:sz w:val="28"/>
          <w:szCs w:val="28"/>
        </w:rPr>
        <w:t xml:space="preserve"> </w:t>
      </w:r>
    </w:p>
    <w:p w:rsidR="00A23B51" w:rsidRPr="00AE4648" w:rsidRDefault="00A33400" w:rsidP="00A33400">
      <w:pPr>
        <w:pStyle w:val="ab"/>
        <w:numPr>
          <w:ilvl w:val="0"/>
          <w:numId w:val="2"/>
        </w:numPr>
        <w:spacing w:after="0" w:line="360" w:lineRule="auto"/>
        <w:ind w:left="0" w:firstLine="709"/>
        <w:jc w:val="both"/>
        <w:rPr>
          <w:rFonts w:ascii="Times New Roman" w:hAnsi="Times New Roman" w:cs="Times New Roman"/>
          <w:sz w:val="28"/>
          <w:szCs w:val="28"/>
        </w:rPr>
      </w:pPr>
      <w:r w:rsidRPr="00AE4648">
        <w:rPr>
          <w:rFonts w:ascii="Times New Roman" w:hAnsi="Times New Roman" w:cs="Times New Roman"/>
          <w:sz w:val="28"/>
          <w:szCs w:val="28"/>
        </w:rPr>
        <w:t>Подвести итоги проведенного эмпирического исследования. Подтвердить или опровергнуть гипотезу</w:t>
      </w:r>
      <w:r w:rsidR="00A23B51" w:rsidRPr="00AE4648">
        <w:rPr>
          <w:rFonts w:ascii="Times New Roman" w:hAnsi="Times New Roman" w:cs="Times New Roman"/>
          <w:sz w:val="28"/>
          <w:szCs w:val="28"/>
        </w:rPr>
        <w:t xml:space="preserve"> </w:t>
      </w:r>
      <w:r w:rsidR="00EA3327">
        <w:rPr>
          <w:rFonts w:ascii="Times New Roman" w:hAnsi="Times New Roman" w:cs="Times New Roman"/>
          <w:sz w:val="28"/>
          <w:szCs w:val="28"/>
        </w:rPr>
        <w:t>исследования.</w:t>
      </w:r>
    </w:p>
    <w:p w:rsidR="00A23B51" w:rsidRPr="00A23B51" w:rsidRDefault="00A23B51" w:rsidP="00A23B51">
      <w:pPr>
        <w:spacing w:after="0" w:line="360" w:lineRule="auto"/>
        <w:ind w:firstLine="709"/>
        <w:jc w:val="both"/>
        <w:rPr>
          <w:rFonts w:ascii="Times New Roman" w:hAnsi="Times New Roman" w:cs="Times New Roman"/>
          <w:sz w:val="28"/>
          <w:szCs w:val="28"/>
        </w:rPr>
      </w:pPr>
      <w:r w:rsidRPr="00A23B51">
        <w:rPr>
          <w:rFonts w:ascii="Times New Roman" w:hAnsi="Times New Roman" w:cs="Times New Roman"/>
          <w:sz w:val="28"/>
          <w:szCs w:val="28"/>
        </w:rPr>
        <w:t xml:space="preserve">Решение этих задач научным исследованием поможет нам </w:t>
      </w:r>
      <w:r w:rsidR="009D2D9F">
        <w:rPr>
          <w:rFonts w:ascii="Times New Roman" w:hAnsi="Times New Roman" w:cs="Times New Roman"/>
          <w:sz w:val="28"/>
          <w:szCs w:val="28"/>
        </w:rPr>
        <w:t>доказать или опровергнуть</w:t>
      </w:r>
      <w:r w:rsidRPr="00A23B51">
        <w:rPr>
          <w:rFonts w:ascii="Times New Roman" w:hAnsi="Times New Roman" w:cs="Times New Roman"/>
          <w:sz w:val="28"/>
          <w:szCs w:val="28"/>
        </w:rPr>
        <w:t xml:space="preserve"> выдвинут</w:t>
      </w:r>
      <w:r w:rsidR="009D2D9F">
        <w:rPr>
          <w:rFonts w:ascii="Times New Roman" w:hAnsi="Times New Roman" w:cs="Times New Roman"/>
          <w:sz w:val="28"/>
          <w:szCs w:val="28"/>
        </w:rPr>
        <w:t>ую</w:t>
      </w:r>
      <w:r w:rsidRPr="00A23B51">
        <w:rPr>
          <w:rFonts w:ascii="Times New Roman" w:hAnsi="Times New Roman" w:cs="Times New Roman"/>
          <w:sz w:val="28"/>
          <w:szCs w:val="28"/>
        </w:rPr>
        <w:t xml:space="preserve"> нами гипотез</w:t>
      </w:r>
      <w:r w:rsidR="00E14F46">
        <w:rPr>
          <w:rFonts w:ascii="Times New Roman" w:hAnsi="Times New Roman" w:cs="Times New Roman"/>
          <w:sz w:val="28"/>
          <w:szCs w:val="28"/>
        </w:rPr>
        <w:t>у</w:t>
      </w:r>
      <w:r w:rsidRPr="00A23B51">
        <w:rPr>
          <w:rFonts w:ascii="Times New Roman" w:hAnsi="Times New Roman" w:cs="Times New Roman"/>
          <w:sz w:val="28"/>
          <w:szCs w:val="28"/>
        </w:rPr>
        <w:t>, состоящ</w:t>
      </w:r>
      <w:r w:rsidR="00E14F46">
        <w:rPr>
          <w:rFonts w:ascii="Times New Roman" w:hAnsi="Times New Roman" w:cs="Times New Roman"/>
          <w:sz w:val="28"/>
          <w:szCs w:val="28"/>
        </w:rPr>
        <w:t>ую</w:t>
      </w:r>
      <w:r w:rsidRPr="00A23B51">
        <w:rPr>
          <w:rFonts w:ascii="Times New Roman" w:hAnsi="Times New Roman" w:cs="Times New Roman"/>
          <w:sz w:val="28"/>
          <w:szCs w:val="28"/>
        </w:rPr>
        <w:t xml:space="preserve"> в следующем: </w:t>
      </w:r>
      <w:r w:rsidR="00E14F46">
        <w:rPr>
          <w:rFonts w:ascii="Times New Roman" w:hAnsi="Times New Roman" w:cs="Times New Roman"/>
          <w:sz w:val="28"/>
          <w:szCs w:val="28"/>
        </w:rPr>
        <w:t>чем выше уровень развития мыслительных операций у подроста, тем лучше сформированы познавательные универсальные учебные действия</w:t>
      </w:r>
      <w:r w:rsidR="009D2D9F">
        <w:rPr>
          <w:rFonts w:ascii="Times New Roman" w:hAnsi="Times New Roman" w:cs="Times New Roman"/>
          <w:sz w:val="28"/>
          <w:szCs w:val="28"/>
        </w:rPr>
        <w:t>.</w:t>
      </w:r>
    </w:p>
    <w:p w:rsidR="00A23B51" w:rsidRPr="00A23B51" w:rsidRDefault="00A23B51" w:rsidP="00A23B51">
      <w:pPr>
        <w:spacing w:after="0" w:line="360" w:lineRule="auto"/>
        <w:ind w:firstLine="709"/>
        <w:jc w:val="both"/>
        <w:rPr>
          <w:rFonts w:ascii="Times New Roman" w:hAnsi="Times New Roman" w:cs="Times New Roman"/>
          <w:sz w:val="28"/>
          <w:szCs w:val="28"/>
        </w:rPr>
      </w:pPr>
      <w:r w:rsidRPr="00A23B51">
        <w:rPr>
          <w:rFonts w:ascii="Times New Roman" w:hAnsi="Times New Roman" w:cs="Times New Roman"/>
          <w:sz w:val="28"/>
          <w:szCs w:val="28"/>
        </w:rPr>
        <w:t xml:space="preserve">Научное исследование базируется на использовании </w:t>
      </w:r>
      <w:r w:rsidR="009D2D9F">
        <w:rPr>
          <w:rFonts w:ascii="Times New Roman" w:hAnsi="Times New Roman" w:cs="Times New Roman"/>
          <w:sz w:val="28"/>
          <w:szCs w:val="28"/>
        </w:rPr>
        <w:t xml:space="preserve">следующих научных методов: </w:t>
      </w:r>
      <w:r w:rsidR="004E7830">
        <w:rPr>
          <w:rFonts w:ascii="Times New Roman" w:hAnsi="Times New Roman" w:cs="Times New Roman"/>
          <w:sz w:val="28"/>
          <w:szCs w:val="28"/>
        </w:rPr>
        <w:t>анализа литературы, наблюдения, использовании валидного психодиагностического инструментария (тесты) для выявления уровня сформированности мыслительных операций школьников</w:t>
      </w:r>
      <w:r w:rsidR="00DD49CE">
        <w:rPr>
          <w:rFonts w:ascii="Times New Roman" w:hAnsi="Times New Roman" w:cs="Times New Roman"/>
          <w:sz w:val="28"/>
          <w:szCs w:val="28"/>
        </w:rPr>
        <w:t xml:space="preserve"> уровня сформированности познавательных УУД</w:t>
      </w:r>
      <w:r w:rsidR="004E7830">
        <w:rPr>
          <w:rFonts w:ascii="Times New Roman" w:hAnsi="Times New Roman" w:cs="Times New Roman"/>
          <w:sz w:val="28"/>
          <w:szCs w:val="28"/>
        </w:rPr>
        <w:t>.</w:t>
      </w:r>
    </w:p>
    <w:p w:rsidR="00DD49CE" w:rsidRDefault="00A23B51" w:rsidP="00A23B51">
      <w:pPr>
        <w:spacing w:after="0" w:line="360" w:lineRule="auto"/>
        <w:ind w:firstLine="709"/>
        <w:jc w:val="both"/>
        <w:rPr>
          <w:rFonts w:ascii="Times New Roman" w:hAnsi="Times New Roman" w:cs="Times New Roman"/>
          <w:sz w:val="28"/>
          <w:szCs w:val="28"/>
        </w:rPr>
      </w:pPr>
      <w:r w:rsidRPr="00A23B51">
        <w:rPr>
          <w:rFonts w:ascii="Times New Roman" w:hAnsi="Times New Roman" w:cs="Times New Roman"/>
          <w:sz w:val="28"/>
          <w:szCs w:val="28"/>
        </w:rPr>
        <w:t xml:space="preserve">Практическая значимость данного исследования заключается в том, что появится возможность на основе полученных данных предоставить рекомендации для улучшения </w:t>
      </w:r>
      <w:r w:rsidR="00E14F46">
        <w:rPr>
          <w:rFonts w:ascii="Times New Roman" w:hAnsi="Times New Roman" w:cs="Times New Roman"/>
          <w:sz w:val="28"/>
          <w:szCs w:val="28"/>
        </w:rPr>
        <w:t>реализации программы ФГОС по развитию познавательных УУД</w:t>
      </w:r>
      <w:r w:rsidR="002712FC">
        <w:rPr>
          <w:rFonts w:ascii="Times New Roman" w:hAnsi="Times New Roman" w:cs="Times New Roman"/>
          <w:sz w:val="28"/>
          <w:szCs w:val="28"/>
        </w:rPr>
        <w:t xml:space="preserve"> </w:t>
      </w:r>
      <w:r w:rsidR="00DD49CE">
        <w:rPr>
          <w:rFonts w:ascii="Times New Roman" w:hAnsi="Times New Roman" w:cs="Times New Roman"/>
          <w:sz w:val="28"/>
          <w:szCs w:val="28"/>
        </w:rPr>
        <w:t xml:space="preserve">у обучающихся среднего звена. </w:t>
      </w:r>
    </w:p>
    <w:p w:rsidR="00DD49CE" w:rsidRDefault="00DD49CE">
      <w:pPr>
        <w:rPr>
          <w:rFonts w:ascii="Times New Roman" w:hAnsi="Times New Roman" w:cs="Times New Roman"/>
          <w:sz w:val="28"/>
          <w:szCs w:val="28"/>
        </w:rPr>
      </w:pPr>
      <w:r>
        <w:rPr>
          <w:rFonts w:ascii="Times New Roman" w:hAnsi="Times New Roman" w:cs="Times New Roman"/>
          <w:sz w:val="28"/>
          <w:szCs w:val="28"/>
        </w:rPr>
        <w:br w:type="page"/>
      </w:r>
    </w:p>
    <w:p w:rsidR="00B16DE8" w:rsidRDefault="00ED2046" w:rsidP="00D13AC4">
      <w:pPr>
        <w:spacing w:after="0" w:line="360" w:lineRule="auto"/>
        <w:ind w:firstLine="709"/>
        <w:jc w:val="both"/>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 xml:space="preserve">ГЛАВА 1. ТЕОРЕТИКО-МЕТОДОЛОГИЧЕСКИЕ ОСНОВЫ ИССЛЕДОВАНИЯ ПРОБЛЕМЫ ИЗУЧЕНИЯ МЫСЛИТЕЛЬНЫХ ОПЕРАЦИЙ И ФОРМИРОВАНИЯ ПОЗНАВАТЕЛЬНЫХ УНИВЕРСАЛЬНЫХ УЧЕБНЫХ ДЕЙСТВИЙ У ПОДРОСТКОВ </w:t>
      </w:r>
    </w:p>
    <w:p w:rsidR="00ED2046" w:rsidRPr="00A23B51" w:rsidRDefault="00ED2046" w:rsidP="00D13AC4">
      <w:pPr>
        <w:spacing w:after="0" w:line="360" w:lineRule="auto"/>
        <w:ind w:firstLine="709"/>
        <w:jc w:val="both"/>
        <w:rPr>
          <w:rFonts w:ascii="Times New Roman" w:hAnsi="Times New Roman" w:cs="Times New Roman"/>
          <w:sz w:val="28"/>
          <w:szCs w:val="28"/>
        </w:rPr>
      </w:pPr>
    </w:p>
    <w:p w:rsidR="00B16DE8" w:rsidRPr="00D87654" w:rsidRDefault="00B16DE8" w:rsidP="00D13AC4">
      <w:pPr>
        <w:pStyle w:val="2"/>
        <w:ind w:firstLine="709"/>
        <w:rPr>
          <w:rFonts w:cs="Times New Roman"/>
          <w:szCs w:val="28"/>
        </w:rPr>
      </w:pPr>
      <w:bookmarkStart w:id="2" w:name="_Toc503485172"/>
      <w:r w:rsidRPr="00D87654">
        <w:rPr>
          <w:rFonts w:cs="Times New Roman"/>
          <w:szCs w:val="28"/>
        </w:rPr>
        <w:t>1.1 Мышление как психический процесс</w:t>
      </w:r>
      <w:bookmarkEnd w:id="2"/>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Мышление — опосредованное и обобщённое отображение реальности, вид интеллектуальной деятельности, заключающейся в постижении сущности предметов и явлений, логических взаимосвязей и взаимоотношений между ними</w:t>
      </w:r>
      <w:r w:rsidR="00630D24">
        <w:rPr>
          <w:rFonts w:ascii="Times New Roman" w:hAnsi="Times New Roman" w:cs="Times New Roman"/>
          <w:sz w:val="28"/>
          <w:szCs w:val="28"/>
        </w:rPr>
        <w:t xml:space="preserve"> [3, c. </w:t>
      </w:r>
      <w:r w:rsidR="00630D24" w:rsidRPr="00630D24">
        <w:rPr>
          <w:rFonts w:ascii="Times New Roman" w:hAnsi="Times New Roman" w:cs="Times New Roman"/>
          <w:sz w:val="28"/>
          <w:szCs w:val="28"/>
        </w:rPr>
        <w:t>64 – 65]</w:t>
      </w:r>
      <w:r w:rsidRPr="00D13AC4">
        <w:rPr>
          <w:rFonts w:ascii="Times New Roman" w:hAnsi="Times New Roman" w:cs="Times New Roman"/>
          <w:sz w:val="28"/>
          <w:szCs w:val="28"/>
        </w:rPr>
        <w:t>.</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Мышление это основательно связанный с речью социально-обусловленный целенаправленный психический процесс независимого поиска и раскрытия существенно-нового, то есть опосредованного и общего отражения действительности в процессе ее анализа и синтеза, возникающий на основе практической деятельности из чувственного постижения и далеко выходящий за его границы.</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Первая черта мышления - его опосредованный характер. То, что индивид никоим образом не может постичь прямо, непосредственно, он познаёт косвенно, опосредованно: одни свойства через иные, неизвестное - через знакомое</w:t>
      </w:r>
      <w:r w:rsidR="00630D24" w:rsidRPr="00630D24">
        <w:rPr>
          <w:rFonts w:ascii="Times New Roman" w:hAnsi="Times New Roman" w:cs="Times New Roman"/>
          <w:sz w:val="28"/>
          <w:szCs w:val="28"/>
        </w:rPr>
        <w:t xml:space="preserve"> [</w:t>
      </w:r>
      <w:r w:rsidR="003844D5">
        <w:rPr>
          <w:rFonts w:ascii="Times New Roman" w:hAnsi="Times New Roman" w:cs="Times New Roman"/>
          <w:sz w:val="28"/>
          <w:szCs w:val="28"/>
        </w:rPr>
        <w:t>8</w:t>
      </w:r>
      <w:r w:rsidR="00630D24" w:rsidRPr="00630D24">
        <w:rPr>
          <w:rFonts w:ascii="Times New Roman" w:hAnsi="Times New Roman" w:cs="Times New Roman"/>
          <w:sz w:val="28"/>
          <w:szCs w:val="28"/>
        </w:rPr>
        <w:t xml:space="preserve">, </w:t>
      </w:r>
      <w:r w:rsidR="00630D24">
        <w:rPr>
          <w:rFonts w:ascii="Times New Roman" w:hAnsi="Times New Roman" w:cs="Times New Roman"/>
          <w:sz w:val="28"/>
          <w:szCs w:val="28"/>
          <w:lang w:val="en-US"/>
        </w:rPr>
        <w:t>c</w:t>
      </w:r>
      <w:r w:rsidR="00630D24" w:rsidRPr="00630D24">
        <w:rPr>
          <w:rFonts w:ascii="Times New Roman" w:hAnsi="Times New Roman" w:cs="Times New Roman"/>
          <w:sz w:val="28"/>
          <w:szCs w:val="28"/>
        </w:rPr>
        <w:t>. 116 – 118]</w:t>
      </w:r>
      <w:r w:rsidRPr="00D13AC4">
        <w:rPr>
          <w:rFonts w:ascii="Times New Roman" w:hAnsi="Times New Roman" w:cs="Times New Roman"/>
          <w:sz w:val="28"/>
          <w:szCs w:val="28"/>
        </w:rPr>
        <w:t>. Мышление неизменно опирается на данные чувственного опыта - ощущения, восприятия, представления - и на прежде приобретённые абстрактные знания. Косвенное познание и есть познание опосредованное.</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Вторая черта мышления - его обобщённость. Обобщение, равно как познание общего и существенного в предметах действительности, может быть оттого, что все характеристики данных предметов объединены друг с другом. Общее существует и имеет место существовать только лишь в единичном, в определенном. Обобщения люди высказывают при помощи речи, языка. Вербальное обозначение принадлежит не только лишь к отдельному предмету, но еще и к целой группе сходных объектов. Обобщённость кроме того присуща и образам (суждениям и в том числе восприятиям). Тем не менее, вслед за тем она всегда ограничена наглядностью. Слово же дает возможность обобщать бесконечно</w:t>
      </w:r>
      <w:r w:rsidR="00630D24" w:rsidRPr="00630D24">
        <w:rPr>
          <w:rFonts w:ascii="Times New Roman" w:hAnsi="Times New Roman" w:cs="Times New Roman"/>
          <w:sz w:val="28"/>
          <w:szCs w:val="28"/>
        </w:rPr>
        <w:t xml:space="preserve"> [</w:t>
      </w:r>
      <w:r w:rsidR="003844D5">
        <w:rPr>
          <w:rFonts w:ascii="Times New Roman" w:hAnsi="Times New Roman" w:cs="Times New Roman"/>
          <w:sz w:val="28"/>
          <w:szCs w:val="28"/>
        </w:rPr>
        <w:t>14</w:t>
      </w:r>
      <w:r w:rsidR="00630D24" w:rsidRPr="00630D24">
        <w:rPr>
          <w:rFonts w:ascii="Times New Roman" w:hAnsi="Times New Roman" w:cs="Times New Roman"/>
          <w:sz w:val="28"/>
          <w:szCs w:val="28"/>
        </w:rPr>
        <w:t xml:space="preserve">, </w:t>
      </w:r>
      <w:r w:rsidR="00630D24">
        <w:rPr>
          <w:rFonts w:ascii="Times New Roman" w:hAnsi="Times New Roman" w:cs="Times New Roman"/>
          <w:sz w:val="28"/>
          <w:szCs w:val="28"/>
          <w:lang w:val="en-US"/>
        </w:rPr>
        <w:t>c</w:t>
      </w:r>
      <w:r w:rsidR="00630D24" w:rsidRPr="00630D24">
        <w:rPr>
          <w:rFonts w:ascii="Times New Roman" w:hAnsi="Times New Roman" w:cs="Times New Roman"/>
          <w:sz w:val="28"/>
          <w:szCs w:val="28"/>
        </w:rPr>
        <w:t>. 314]</w:t>
      </w:r>
      <w:r w:rsidRPr="00D13AC4">
        <w:rPr>
          <w:rFonts w:ascii="Times New Roman" w:hAnsi="Times New Roman" w:cs="Times New Roman"/>
          <w:sz w:val="28"/>
          <w:szCs w:val="28"/>
        </w:rPr>
        <w:t>.</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Мышление - функция мозга, результат его аналитико-синтетической деятельности. Оно поддерживается трудом двух сигнальных систем при ведущей роли второй сигнальной системы. При решении мыслительных задач в коре мозга совершается процесс преображения систем временных нервных связей. Нахождение новой мысли физиологически значит замыкание нервных связей в новом соединении.</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Мыслительная активность человека представляет собою разрешение разнообразных мыслительных задач, обращенных на выявление сущности чего-либо. Мыслительная операция - это один из способов мыслительной деятельности, с помощью которого индивид решает мыслительные задачи. Мыслительные операции неоднородны. К ним относятся анализ и синтез, сравнение, абстрагирование, конкретизация и обобщение. Какие из логических операций применяет индивид, будет находиться лишь в зависимости от вопроса и от характера информации, которую он подвергает мыслительной переработке</w:t>
      </w:r>
      <w:r w:rsidR="00630D24" w:rsidRPr="00630D24">
        <w:rPr>
          <w:rFonts w:ascii="Times New Roman" w:hAnsi="Times New Roman" w:cs="Times New Roman"/>
          <w:sz w:val="28"/>
          <w:szCs w:val="28"/>
        </w:rPr>
        <w:t xml:space="preserve"> [</w:t>
      </w:r>
      <w:r w:rsidR="003844D5">
        <w:rPr>
          <w:rFonts w:ascii="Times New Roman" w:hAnsi="Times New Roman" w:cs="Times New Roman"/>
          <w:sz w:val="28"/>
          <w:szCs w:val="28"/>
        </w:rPr>
        <w:t>15</w:t>
      </w:r>
      <w:r w:rsidR="00630D24" w:rsidRPr="00630D24">
        <w:rPr>
          <w:rFonts w:ascii="Times New Roman" w:hAnsi="Times New Roman" w:cs="Times New Roman"/>
          <w:sz w:val="28"/>
          <w:szCs w:val="28"/>
        </w:rPr>
        <w:t xml:space="preserve">, </w:t>
      </w:r>
      <w:r w:rsidR="00630D24">
        <w:rPr>
          <w:rFonts w:ascii="Times New Roman" w:hAnsi="Times New Roman" w:cs="Times New Roman"/>
          <w:sz w:val="28"/>
          <w:szCs w:val="28"/>
          <w:lang w:val="en-US"/>
        </w:rPr>
        <w:t>c</w:t>
      </w:r>
      <w:r w:rsidR="00630D24" w:rsidRPr="00630D24">
        <w:rPr>
          <w:rFonts w:ascii="Times New Roman" w:hAnsi="Times New Roman" w:cs="Times New Roman"/>
          <w:sz w:val="28"/>
          <w:szCs w:val="28"/>
        </w:rPr>
        <w:t>. 128 – 142]</w:t>
      </w:r>
      <w:r w:rsidRPr="00D13AC4">
        <w:rPr>
          <w:rFonts w:ascii="Times New Roman" w:hAnsi="Times New Roman" w:cs="Times New Roman"/>
          <w:sz w:val="28"/>
          <w:szCs w:val="28"/>
        </w:rPr>
        <w:t>.</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Анализ - это мысленное распределение целостного на детали, или мысленное подчеркивание из целого его сторон, действий, отношений. Синтез - противоположный анализу процесс мысли, это - объединение компонентов, свойств, действий, отношений в одно единое целое.</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Синтез и анализ - две взаимосвязанные логические операции. Синтез, равно как и анализ, имеет возможность быть как практическим, так и умственным. Анализ и синтез были созданы в практической деятельности человека. В трудовой деятельности общество непрестанно взаимодействует с предметами и явлениями. Практическое же постижение их и привело к формированию мыслительных операций анализа и синтеза</w:t>
      </w:r>
      <w:r w:rsidR="00630D24" w:rsidRPr="00630D24">
        <w:rPr>
          <w:rFonts w:ascii="Times New Roman" w:hAnsi="Times New Roman" w:cs="Times New Roman"/>
          <w:sz w:val="28"/>
          <w:szCs w:val="28"/>
        </w:rPr>
        <w:t xml:space="preserve"> [</w:t>
      </w:r>
      <w:r w:rsidR="003844D5">
        <w:rPr>
          <w:rFonts w:ascii="Times New Roman" w:hAnsi="Times New Roman" w:cs="Times New Roman"/>
          <w:sz w:val="28"/>
          <w:szCs w:val="28"/>
        </w:rPr>
        <w:t>9</w:t>
      </w:r>
      <w:r w:rsidR="00630D24" w:rsidRPr="00630D24">
        <w:rPr>
          <w:rFonts w:ascii="Times New Roman" w:hAnsi="Times New Roman" w:cs="Times New Roman"/>
          <w:sz w:val="28"/>
          <w:szCs w:val="28"/>
        </w:rPr>
        <w:t xml:space="preserve">, </w:t>
      </w:r>
      <w:r w:rsidR="00630D24">
        <w:rPr>
          <w:rFonts w:ascii="Times New Roman" w:hAnsi="Times New Roman" w:cs="Times New Roman"/>
          <w:sz w:val="28"/>
          <w:szCs w:val="28"/>
          <w:lang w:val="en-US"/>
        </w:rPr>
        <w:t>c</w:t>
      </w:r>
      <w:r w:rsidR="00630D24" w:rsidRPr="00630D24">
        <w:rPr>
          <w:rFonts w:ascii="Times New Roman" w:hAnsi="Times New Roman" w:cs="Times New Roman"/>
          <w:sz w:val="28"/>
          <w:szCs w:val="28"/>
        </w:rPr>
        <w:t>. 216]</w:t>
      </w:r>
      <w:r w:rsidRPr="00D13AC4">
        <w:rPr>
          <w:rFonts w:ascii="Times New Roman" w:hAnsi="Times New Roman" w:cs="Times New Roman"/>
          <w:sz w:val="28"/>
          <w:szCs w:val="28"/>
        </w:rPr>
        <w:t>.</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Сравнение - это установление схожести и различия предметов и явлений. Сравнение основывается на анализе. Прежде чем сопоставлять объекты, необходимо отметить один или определенное количество их свойств, по которым будет произведено сопоставление. Сравнение может являться односторонним, или неполным, и многосторонним, или более полным. Сравнение, равно как анализ и синтез, имеет возможность быть разных уровней - поверхностное и более глубокое. В данном случае мысль человека проходит от внешних особенностей сходства и различия к внутренним, от заметного к скрытому, от явления к сути.</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Абстрагирование - это процесс мысленного отвлечения от отдельных свойств, сторон установленного с целью лучшего познания его. Индивид мысленно акцентирует какой-нибудь показатель предмета и рассматривает его отдельно от всех прочих свойств, на время абстрагируясь от них. Изолированное исследование единичных свойств предмета при одновременном отвлечении от всех других может помочь человеку более глубоко понять суть вещей и явлений</w:t>
      </w:r>
      <w:r w:rsidR="00630D24" w:rsidRPr="00630D24">
        <w:rPr>
          <w:rFonts w:ascii="Times New Roman" w:hAnsi="Times New Roman" w:cs="Times New Roman"/>
          <w:sz w:val="28"/>
          <w:szCs w:val="28"/>
        </w:rPr>
        <w:t xml:space="preserve"> [</w:t>
      </w:r>
      <w:r w:rsidR="003844D5">
        <w:rPr>
          <w:rFonts w:ascii="Times New Roman" w:hAnsi="Times New Roman" w:cs="Times New Roman"/>
          <w:sz w:val="28"/>
          <w:szCs w:val="28"/>
        </w:rPr>
        <w:t>22</w:t>
      </w:r>
      <w:r w:rsidR="00630D24" w:rsidRPr="00630D24">
        <w:rPr>
          <w:rFonts w:ascii="Times New Roman" w:hAnsi="Times New Roman" w:cs="Times New Roman"/>
          <w:sz w:val="28"/>
          <w:szCs w:val="28"/>
        </w:rPr>
        <w:t xml:space="preserve">, </w:t>
      </w:r>
      <w:r w:rsidR="00630D24">
        <w:rPr>
          <w:rFonts w:ascii="Times New Roman" w:hAnsi="Times New Roman" w:cs="Times New Roman"/>
          <w:sz w:val="28"/>
          <w:szCs w:val="28"/>
          <w:lang w:val="en-US"/>
        </w:rPr>
        <w:t>c</w:t>
      </w:r>
      <w:r w:rsidR="00630D24" w:rsidRPr="00630D24">
        <w:rPr>
          <w:rFonts w:ascii="Times New Roman" w:hAnsi="Times New Roman" w:cs="Times New Roman"/>
          <w:sz w:val="28"/>
          <w:szCs w:val="28"/>
        </w:rPr>
        <w:t>. 516 – 520]</w:t>
      </w:r>
      <w:r w:rsidRPr="00D13AC4">
        <w:rPr>
          <w:rFonts w:ascii="Times New Roman" w:hAnsi="Times New Roman" w:cs="Times New Roman"/>
          <w:sz w:val="28"/>
          <w:szCs w:val="28"/>
        </w:rPr>
        <w:t>. Благодаря абстракции индивид сумел оторваться от отдельного, установленного и подняться на самую высшую ступень познания - научного теоретического мышления.</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Конкретизация - процесс, противоположный абстрагированию и основательно соединенный с ним. Конкретизация есть возвращение мысли от общего и абстрактного к определенному с целью выявления содержания. Мыслительная активность беспрерывно нацелена на получение какого-либо результата. Индивид изучает объекты, сопоставляет их, абстрагирует единичные свойства с тем, чтобы выявить общее в них, для того чтобы определить закономерности, управляющие их формированием, чтобы овладеть ими</w:t>
      </w:r>
      <w:r w:rsidR="00630D24" w:rsidRPr="00630D24">
        <w:rPr>
          <w:rFonts w:ascii="Times New Roman" w:hAnsi="Times New Roman" w:cs="Times New Roman"/>
          <w:sz w:val="28"/>
          <w:szCs w:val="28"/>
        </w:rPr>
        <w:t xml:space="preserve"> [</w:t>
      </w:r>
      <w:r w:rsidR="003844D5">
        <w:rPr>
          <w:rFonts w:ascii="Times New Roman" w:hAnsi="Times New Roman" w:cs="Times New Roman"/>
          <w:sz w:val="28"/>
          <w:szCs w:val="28"/>
        </w:rPr>
        <w:t>7</w:t>
      </w:r>
      <w:r w:rsidR="00630D24" w:rsidRPr="00630D24">
        <w:rPr>
          <w:rFonts w:ascii="Times New Roman" w:hAnsi="Times New Roman" w:cs="Times New Roman"/>
          <w:sz w:val="28"/>
          <w:szCs w:val="28"/>
        </w:rPr>
        <w:t xml:space="preserve">, </w:t>
      </w:r>
      <w:r w:rsidR="00630D24">
        <w:rPr>
          <w:rFonts w:ascii="Times New Roman" w:hAnsi="Times New Roman" w:cs="Times New Roman"/>
          <w:sz w:val="28"/>
          <w:szCs w:val="28"/>
          <w:lang w:val="en-US"/>
        </w:rPr>
        <w:t>c</w:t>
      </w:r>
      <w:r w:rsidR="00630D24" w:rsidRPr="00630D24">
        <w:rPr>
          <w:rFonts w:ascii="Times New Roman" w:hAnsi="Times New Roman" w:cs="Times New Roman"/>
          <w:sz w:val="28"/>
          <w:szCs w:val="28"/>
        </w:rPr>
        <w:t>. 68]</w:t>
      </w:r>
      <w:r w:rsidRPr="00D13AC4">
        <w:rPr>
          <w:rFonts w:ascii="Times New Roman" w:hAnsi="Times New Roman" w:cs="Times New Roman"/>
          <w:sz w:val="28"/>
          <w:szCs w:val="28"/>
        </w:rPr>
        <w:t>.</w:t>
      </w:r>
    </w:p>
    <w:p w:rsidR="00B16DE8" w:rsidRPr="00A23B51"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Обобщение - это отбрасывание одиночных свойств, при сохранении общих, с выявлением их существенных связей.</w:t>
      </w:r>
    </w:p>
    <w:p w:rsidR="00B16DE8" w:rsidRPr="00A23B51" w:rsidRDefault="00B16DE8" w:rsidP="00D13AC4">
      <w:pPr>
        <w:spacing w:after="0" w:line="360" w:lineRule="auto"/>
        <w:ind w:firstLine="709"/>
        <w:jc w:val="both"/>
        <w:rPr>
          <w:rFonts w:ascii="Times New Roman" w:hAnsi="Times New Roman" w:cs="Times New Roman"/>
          <w:sz w:val="28"/>
          <w:szCs w:val="28"/>
        </w:rPr>
      </w:pPr>
    </w:p>
    <w:p w:rsidR="00B16DE8" w:rsidRPr="00D87654" w:rsidRDefault="00B16DE8" w:rsidP="00D13AC4">
      <w:pPr>
        <w:pStyle w:val="2"/>
        <w:ind w:firstLine="709"/>
        <w:rPr>
          <w:rFonts w:cs="Times New Roman"/>
          <w:szCs w:val="28"/>
        </w:rPr>
      </w:pPr>
      <w:bookmarkStart w:id="3" w:name="_Toc503485173"/>
      <w:r w:rsidRPr="00D87654">
        <w:rPr>
          <w:rFonts w:cs="Times New Roman"/>
          <w:szCs w:val="28"/>
        </w:rPr>
        <w:t>1.</w:t>
      </w:r>
      <w:r w:rsidR="00E656FE">
        <w:rPr>
          <w:rFonts w:cs="Times New Roman"/>
          <w:szCs w:val="28"/>
        </w:rPr>
        <w:t>2</w:t>
      </w:r>
      <w:r w:rsidRPr="00D87654">
        <w:rPr>
          <w:rFonts w:cs="Times New Roman"/>
          <w:szCs w:val="28"/>
        </w:rPr>
        <w:t xml:space="preserve"> Особенности и развитие мышления в подростковом возрасте</w:t>
      </w:r>
      <w:bookmarkEnd w:id="3"/>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Для подростка огромное значимость начинает приобретать теоретическое мышление, способность устанавливать наибольшее количество смысловых связей в окружающем мире - в системе исторически предопределенной действительности человеческого бытия. Ребенок психологически погружен в действительности материальной среды, образно-знаковых систем, природы и социального пространства. Прорабатываемая в школе и специализированных заведениях информация становится для ребенка условием для возведения и апробации собственных гипотез</w:t>
      </w:r>
      <w:r w:rsidR="00630D24" w:rsidRPr="00630D24">
        <w:rPr>
          <w:rFonts w:ascii="Times New Roman" w:hAnsi="Times New Roman" w:cs="Times New Roman"/>
          <w:sz w:val="28"/>
          <w:szCs w:val="28"/>
        </w:rPr>
        <w:t>[</w:t>
      </w:r>
      <w:r w:rsidR="003844D5">
        <w:rPr>
          <w:rFonts w:ascii="Times New Roman" w:hAnsi="Times New Roman" w:cs="Times New Roman"/>
          <w:sz w:val="28"/>
          <w:szCs w:val="28"/>
        </w:rPr>
        <w:t>16</w:t>
      </w:r>
      <w:r w:rsidR="00630D24" w:rsidRPr="00630D24">
        <w:rPr>
          <w:rFonts w:ascii="Times New Roman" w:hAnsi="Times New Roman" w:cs="Times New Roman"/>
          <w:sz w:val="28"/>
          <w:szCs w:val="28"/>
        </w:rPr>
        <w:t xml:space="preserve">, </w:t>
      </w:r>
      <w:r w:rsidR="00630D24">
        <w:rPr>
          <w:rFonts w:ascii="Times New Roman" w:hAnsi="Times New Roman" w:cs="Times New Roman"/>
          <w:sz w:val="28"/>
          <w:szCs w:val="28"/>
          <w:lang w:val="en-US"/>
        </w:rPr>
        <w:t>c</w:t>
      </w:r>
      <w:r w:rsidR="00630D24" w:rsidRPr="00630D24">
        <w:rPr>
          <w:rFonts w:ascii="Times New Roman" w:hAnsi="Times New Roman" w:cs="Times New Roman"/>
          <w:sz w:val="28"/>
          <w:szCs w:val="28"/>
        </w:rPr>
        <w:t>. 605 – 612]</w:t>
      </w:r>
      <w:r w:rsidRPr="00D13AC4">
        <w:rPr>
          <w:rFonts w:ascii="Times New Roman" w:hAnsi="Times New Roman" w:cs="Times New Roman"/>
          <w:sz w:val="28"/>
          <w:szCs w:val="28"/>
        </w:rPr>
        <w:t>. Безусловно, подобное углубление в реалии людского существования происходит ступень за ступенью, наращиваясь к завершению подросткового - началу юношеского возраста.</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Тинэйджер, углубляясь в общественную сферу, беспрерывно модифицирует собственные высшие психические функции и присваиваемую систему знаков. Данное положение меняет познание. Собственно в соответствии с этим Ж. Пиаже считал, что социальная жизнь трансформирует интеллект через воздействие трех посредников: языка (знаки), содержания взаимодействия субъекта с объектами (интеллектуальные ценности) и правил, предписанных мышлению (коллективные и логические или дологические нормы). В данном случае присваиваемые общественные взаимоотношения вырабатывают ранее не известный потенциал мышления</w:t>
      </w:r>
      <w:r w:rsidR="00630D24" w:rsidRPr="00630D24">
        <w:rPr>
          <w:rFonts w:ascii="Times New Roman" w:hAnsi="Times New Roman" w:cs="Times New Roman"/>
          <w:sz w:val="28"/>
          <w:szCs w:val="28"/>
        </w:rPr>
        <w:t xml:space="preserve"> [</w:t>
      </w:r>
      <w:r w:rsidR="003844D5">
        <w:rPr>
          <w:rFonts w:ascii="Times New Roman" w:hAnsi="Times New Roman" w:cs="Times New Roman"/>
          <w:sz w:val="28"/>
          <w:szCs w:val="28"/>
        </w:rPr>
        <w:t>27</w:t>
      </w:r>
      <w:r w:rsidR="00630D24" w:rsidRPr="00630D24">
        <w:rPr>
          <w:rFonts w:ascii="Times New Roman" w:hAnsi="Times New Roman" w:cs="Times New Roman"/>
          <w:sz w:val="28"/>
          <w:szCs w:val="28"/>
        </w:rPr>
        <w:t xml:space="preserve">, </w:t>
      </w:r>
      <w:r w:rsidR="00630D24">
        <w:rPr>
          <w:rFonts w:ascii="Times New Roman" w:hAnsi="Times New Roman" w:cs="Times New Roman"/>
          <w:sz w:val="28"/>
          <w:szCs w:val="28"/>
          <w:lang w:val="en-US"/>
        </w:rPr>
        <w:t>c</w:t>
      </w:r>
      <w:r w:rsidR="00630D24" w:rsidRPr="00630D24">
        <w:rPr>
          <w:rFonts w:ascii="Times New Roman" w:hAnsi="Times New Roman" w:cs="Times New Roman"/>
          <w:sz w:val="28"/>
          <w:szCs w:val="28"/>
        </w:rPr>
        <w:t>. 160 – 163]</w:t>
      </w:r>
      <w:r w:rsidRPr="00D13AC4">
        <w:rPr>
          <w:rFonts w:ascii="Times New Roman" w:hAnsi="Times New Roman" w:cs="Times New Roman"/>
          <w:sz w:val="28"/>
          <w:szCs w:val="28"/>
        </w:rPr>
        <w:t>.</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В подростковом возрасте вырабатывается формальное мышление. Ребенок сейчас имеет возможность анализировать, никак не объединяя себя с определенной ситуацией; он может, ощущая себя свободно ориентироваться на одни только общие предпосылки независимо от улавливаемой действительности. Другими словами, тинэйджер имеет возможность действовать в логике размышления.</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Подросток в силах осуществить огромный по своему качеству прыжок - он начинает ориентироваться на потенциально вероятное, а не на безусловно явное. Из-за собственной новоиспеченной ориентации он приобретает возможность представить себе все, что возможно совершится, - и несомненные, и недосягаемые восприятию действия. Тем самым увеличивается возможность того, что он разберется в действительно происходящем.</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Можно изобразить примерную схему того, как размышляет тинэйджер. Он начинает с системы разнообразных компонентов «сырых» данных методами конкретных операций.</w:t>
      </w:r>
      <w:r w:rsidR="00AB0124">
        <w:rPr>
          <w:rFonts w:ascii="Times New Roman" w:hAnsi="Times New Roman" w:cs="Times New Roman"/>
          <w:sz w:val="28"/>
          <w:szCs w:val="28"/>
        </w:rPr>
        <w:t xml:space="preserve"> </w:t>
      </w:r>
      <w:r w:rsidRPr="00D13AC4">
        <w:rPr>
          <w:rFonts w:ascii="Times New Roman" w:hAnsi="Times New Roman" w:cs="Times New Roman"/>
          <w:sz w:val="28"/>
          <w:szCs w:val="28"/>
        </w:rPr>
        <w:t>Впоследствии данным организованным компонентам придается фигура утверждений или же предположений, и они смогут соединяться различными приемами между собой</w:t>
      </w:r>
      <w:r w:rsidR="00AB0124">
        <w:rPr>
          <w:rFonts w:ascii="Times New Roman" w:hAnsi="Times New Roman" w:cs="Times New Roman"/>
          <w:sz w:val="28"/>
          <w:szCs w:val="28"/>
        </w:rPr>
        <w:t xml:space="preserve">. </w:t>
      </w:r>
      <w:r w:rsidRPr="00D13AC4">
        <w:rPr>
          <w:rFonts w:ascii="Times New Roman" w:hAnsi="Times New Roman" w:cs="Times New Roman"/>
          <w:sz w:val="28"/>
          <w:szCs w:val="28"/>
        </w:rPr>
        <w:t>Впоследствии комбинации трактуются как гипотезы, доступные доказательству или же опровержению в дальнейшем изыскании</w:t>
      </w:r>
      <w:r w:rsidR="00630D24" w:rsidRPr="00630D24">
        <w:rPr>
          <w:rFonts w:ascii="Times New Roman" w:hAnsi="Times New Roman" w:cs="Times New Roman"/>
          <w:sz w:val="28"/>
          <w:szCs w:val="28"/>
        </w:rPr>
        <w:t xml:space="preserve"> [</w:t>
      </w:r>
      <w:r w:rsidR="003844D5">
        <w:rPr>
          <w:rFonts w:ascii="Times New Roman" w:hAnsi="Times New Roman" w:cs="Times New Roman"/>
          <w:sz w:val="28"/>
          <w:szCs w:val="28"/>
        </w:rPr>
        <w:t>13</w:t>
      </w:r>
      <w:r w:rsidR="00630D24" w:rsidRPr="00630D24">
        <w:rPr>
          <w:rFonts w:ascii="Times New Roman" w:hAnsi="Times New Roman" w:cs="Times New Roman"/>
          <w:sz w:val="28"/>
          <w:szCs w:val="28"/>
        </w:rPr>
        <w:t xml:space="preserve">, </w:t>
      </w:r>
      <w:r w:rsidR="00630D24">
        <w:rPr>
          <w:rFonts w:ascii="Times New Roman" w:hAnsi="Times New Roman" w:cs="Times New Roman"/>
          <w:sz w:val="28"/>
          <w:szCs w:val="28"/>
          <w:lang w:val="en-US"/>
        </w:rPr>
        <w:t>c</w:t>
      </w:r>
      <w:r w:rsidR="00630D24" w:rsidRPr="00630D24">
        <w:rPr>
          <w:rFonts w:ascii="Times New Roman" w:hAnsi="Times New Roman" w:cs="Times New Roman"/>
          <w:sz w:val="28"/>
          <w:szCs w:val="28"/>
        </w:rPr>
        <w:t>. 687 – 693]</w:t>
      </w:r>
      <w:r w:rsidRPr="00D13AC4">
        <w:rPr>
          <w:rFonts w:ascii="Times New Roman" w:hAnsi="Times New Roman" w:cs="Times New Roman"/>
          <w:sz w:val="28"/>
          <w:szCs w:val="28"/>
        </w:rPr>
        <w:t>.</w:t>
      </w:r>
    </w:p>
    <w:p w:rsidR="00B16DE8" w:rsidRPr="00D13AC4" w:rsidRDefault="00FD0999" w:rsidP="00D1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Подросток</w:t>
      </w:r>
      <w:r w:rsidR="00B16DE8" w:rsidRPr="00D13AC4">
        <w:rPr>
          <w:rFonts w:ascii="Times New Roman" w:hAnsi="Times New Roman" w:cs="Times New Roman"/>
          <w:sz w:val="28"/>
          <w:szCs w:val="28"/>
        </w:rPr>
        <w:t xml:space="preserve"> становится способным не только представлять всевозможные возможные линии преображения сведений для экспериментальной их проверки, но имеет возможность и логически интерпретировать итоги экспериментальных проб. Кроме того что ребенок способен «летать» над реальностью при помощи планирования и контролирования собственных свободных фантастичных построений, он научается превосходно рефлексировать на собственные умственные действия и операции, приобретать от этого интеллектуальные впечатления</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То, как скоро подросток способен выйти на ступень теоретического мышления, устанавливает глубину понимания им учебного материала и формирования его интеллектуальных возможностей</w:t>
      </w:r>
      <w:r w:rsidR="00630D24" w:rsidRPr="00630D24">
        <w:rPr>
          <w:rFonts w:ascii="Times New Roman" w:hAnsi="Times New Roman" w:cs="Times New Roman"/>
          <w:sz w:val="28"/>
          <w:szCs w:val="28"/>
        </w:rPr>
        <w:t xml:space="preserve"> [</w:t>
      </w:r>
      <w:r w:rsidR="003844D5">
        <w:rPr>
          <w:rFonts w:ascii="Times New Roman" w:hAnsi="Times New Roman" w:cs="Times New Roman"/>
          <w:sz w:val="28"/>
          <w:szCs w:val="28"/>
        </w:rPr>
        <w:t>21</w:t>
      </w:r>
      <w:r w:rsidR="00FB6B20" w:rsidRPr="00FB6B20">
        <w:rPr>
          <w:rFonts w:ascii="Times New Roman" w:hAnsi="Times New Roman" w:cs="Times New Roman"/>
          <w:sz w:val="28"/>
          <w:szCs w:val="28"/>
        </w:rPr>
        <w:t xml:space="preserve">, </w:t>
      </w:r>
      <w:r w:rsidR="00FB6B20">
        <w:rPr>
          <w:rFonts w:ascii="Times New Roman" w:hAnsi="Times New Roman" w:cs="Times New Roman"/>
          <w:sz w:val="28"/>
          <w:szCs w:val="28"/>
          <w:lang w:val="en-US"/>
        </w:rPr>
        <w:t>c</w:t>
      </w:r>
      <w:r w:rsidR="00FB6B20" w:rsidRPr="00FB6B20">
        <w:rPr>
          <w:rFonts w:ascii="Times New Roman" w:hAnsi="Times New Roman" w:cs="Times New Roman"/>
          <w:sz w:val="28"/>
          <w:szCs w:val="28"/>
        </w:rPr>
        <w:t>. 199 – 200]</w:t>
      </w:r>
      <w:r w:rsidRPr="00D13AC4">
        <w:rPr>
          <w:rFonts w:ascii="Times New Roman" w:hAnsi="Times New Roman" w:cs="Times New Roman"/>
          <w:sz w:val="28"/>
          <w:szCs w:val="28"/>
        </w:rPr>
        <w:t>. В любом случае, в отрочестве авторитетно быть благоденствующем в умственной деятельности.</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Специфической чертой подросткового возраста считается стремление и способность и к многочисленным разнообразным вариантам обучения, причем как в практическом плане (рабочие знания и умения), так и в теоретическом (способность размышлять, анализировать, использовать представления). Еще одной особенностью, которая впервые абсолютно открывается конкретно в подростковом возрасте, считается тенденция к экспериментированию, проявляющаяся, в частности, в нежелании принимать все на веру. Молодые люди выказывают обширные познавательные интересы, соединенные с тягой все без помощи других перепроверить, самостоятельно убедиться в истинности</w:t>
      </w:r>
      <w:r w:rsidR="00FB6B20" w:rsidRPr="00FB6B20">
        <w:rPr>
          <w:rFonts w:ascii="Times New Roman" w:hAnsi="Times New Roman" w:cs="Times New Roman"/>
          <w:sz w:val="28"/>
          <w:szCs w:val="28"/>
        </w:rPr>
        <w:t xml:space="preserve"> [1, </w:t>
      </w:r>
      <w:r w:rsidR="00FB6B20">
        <w:rPr>
          <w:rFonts w:ascii="Times New Roman" w:hAnsi="Times New Roman" w:cs="Times New Roman"/>
          <w:sz w:val="28"/>
          <w:szCs w:val="28"/>
          <w:lang w:val="en-US"/>
        </w:rPr>
        <w:t>c</w:t>
      </w:r>
      <w:r w:rsidR="00FB6B20" w:rsidRPr="00FB6B20">
        <w:rPr>
          <w:rFonts w:ascii="Times New Roman" w:hAnsi="Times New Roman" w:cs="Times New Roman"/>
          <w:sz w:val="28"/>
          <w:szCs w:val="28"/>
        </w:rPr>
        <w:t>. 215 – 221]</w:t>
      </w:r>
      <w:r w:rsidRPr="00D13AC4">
        <w:rPr>
          <w:rFonts w:ascii="Times New Roman" w:hAnsi="Times New Roman" w:cs="Times New Roman"/>
          <w:sz w:val="28"/>
          <w:szCs w:val="28"/>
        </w:rPr>
        <w:t>. К началу юношеского возраста это возбуждение до некоторой степени убавляется, и взамен него возникает преимущественно доверие к постороннему опыту, основанного на осмысленном взгляде к источнику.</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Подростковый возраст выделяется увеличенной интеллектуальной активностью, которая стимулируется не только лишь непосредственной возрастной пытливостью молодых людей, но и жаждой сформировать, показать находящимся вокруг собственные возможности, приобрести наивысшую оценку с их стороны. В этой связи подростки на людях желают брать на себя в наибольшей степени непростые и элитные поручения, и зачастую выражают не только лишь развитые мыслительные способности, но и уникальные способности. Для них отличительна эмоционально-отрицательная аффективная реакция на чрезвычайно тривиальные задания. Подобные задачи их не притягивают, и они не желают их исполнять из-за суждений престижности</w:t>
      </w:r>
      <w:r w:rsidR="00FB6B20" w:rsidRPr="00FB6B20">
        <w:rPr>
          <w:rFonts w:ascii="Times New Roman" w:hAnsi="Times New Roman" w:cs="Times New Roman"/>
          <w:sz w:val="28"/>
          <w:szCs w:val="28"/>
        </w:rPr>
        <w:t xml:space="preserve"> [</w:t>
      </w:r>
      <w:r w:rsidR="003844D5">
        <w:rPr>
          <w:rFonts w:ascii="Times New Roman" w:hAnsi="Times New Roman" w:cs="Times New Roman"/>
          <w:sz w:val="28"/>
          <w:szCs w:val="28"/>
        </w:rPr>
        <w:t>10</w:t>
      </w:r>
      <w:r w:rsidR="00FB6B20" w:rsidRPr="00FB6B20">
        <w:rPr>
          <w:rFonts w:ascii="Times New Roman" w:hAnsi="Times New Roman" w:cs="Times New Roman"/>
          <w:sz w:val="28"/>
          <w:szCs w:val="28"/>
        </w:rPr>
        <w:t xml:space="preserve">, </w:t>
      </w:r>
      <w:r w:rsidR="00FB6B20">
        <w:rPr>
          <w:rFonts w:ascii="Times New Roman" w:hAnsi="Times New Roman" w:cs="Times New Roman"/>
          <w:sz w:val="28"/>
          <w:szCs w:val="28"/>
          <w:lang w:val="en-US"/>
        </w:rPr>
        <w:t>c</w:t>
      </w:r>
      <w:r w:rsidR="00FB6B20" w:rsidRPr="00FB6B20">
        <w:rPr>
          <w:rFonts w:ascii="Times New Roman" w:hAnsi="Times New Roman" w:cs="Times New Roman"/>
          <w:sz w:val="28"/>
          <w:szCs w:val="28"/>
        </w:rPr>
        <w:t>. 219 – 221]</w:t>
      </w:r>
      <w:r w:rsidRPr="00D13AC4">
        <w:rPr>
          <w:rFonts w:ascii="Times New Roman" w:hAnsi="Times New Roman" w:cs="Times New Roman"/>
          <w:sz w:val="28"/>
          <w:szCs w:val="28"/>
        </w:rPr>
        <w:t>.</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В основании увеличенной умственной и трудовой активности молодых людей лежат не только отмеченные ранее мотивы. За всем этим имеется возможность увидеть и природный энтузиазм, высокую любознательность представителей данного возраста. Проблемы, которые предлагает сделать тинэйджер старшим, детям, преподавателям и родителям, зачастую довольно глубоки и затрагивают саму сущность вещей.</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Молодые люди могут формулировать гипотезу, анализировать ориентировочно, изучать и сопоставлять между собой разнообразные варианты при решении одних и тех же проблем. Сфера познавательных, в том числе учебных, интересов молодых людей выходит за границы средних учебных заведений и получает форму познавательной самодеятельности - влечения к розыску и получению знаний, вырабатыванию нужных умений и навыков. Подростки отыскивают занятия и книги, подходящие их увлечениям, способные предоставить умственное удовлетворение</w:t>
      </w:r>
      <w:r w:rsidR="00FB6B20" w:rsidRPr="00FB6B20">
        <w:rPr>
          <w:rFonts w:ascii="Times New Roman" w:hAnsi="Times New Roman" w:cs="Times New Roman"/>
          <w:sz w:val="28"/>
          <w:szCs w:val="28"/>
        </w:rPr>
        <w:t xml:space="preserve"> [1</w:t>
      </w:r>
      <w:r w:rsidR="003844D5">
        <w:rPr>
          <w:rFonts w:ascii="Times New Roman" w:hAnsi="Times New Roman" w:cs="Times New Roman"/>
          <w:sz w:val="28"/>
          <w:szCs w:val="28"/>
        </w:rPr>
        <w:t>8</w:t>
      </w:r>
      <w:r w:rsidR="00FB6B20" w:rsidRPr="00FB6B20">
        <w:rPr>
          <w:rFonts w:ascii="Times New Roman" w:hAnsi="Times New Roman" w:cs="Times New Roman"/>
          <w:sz w:val="28"/>
          <w:szCs w:val="28"/>
        </w:rPr>
        <w:t xml:space="preserve">, </w:t>
      </w:r>
      <w:r w:rsidR="00FB6B20">
        <w:rPr>
          <w:rFonts w:ascii="Times New Roman" w:hAnsi="Times New Roman" w:cs="Times New Roman"/>
          <w:sz w:val="28"/>
          <w:szCs w:val="28"/>
          <w:lang w:val="en-US"/>
        </w:rPr>
        <w:t>c</w:t>
      </w:r>
      <w:r w:rsidR="00FB6B20" w:rsidRPr="00FB6B20">
        <w:rPr>
          <w:rFonts w:ascii="Times New Roman" w:hAnsi="Times New Roman" w:cs="Times New Roman"/>
          <w:sz w:val="28"/>
          <w:szCs w:val="28"/>
        </w:rPr>
        <w:t>. 412]</w:t>
      </w:r>
      <w:r w:rsidRPr="00D13AC4">
        <w:rPr>
          <w:rFonts w:ascii="Times New Roman" w:hAnsi="Times New Roman" w:cs="Times New Roman"/>
          <w:sz w:val="28"/>
          <w:szCs w:val="28"/>
        </w:rPr>
        <w:t>. Тенденция к самообразованию - отличительная черта и подросткового, и раннего юношеского возраста.</w:t>
      </w:r>
    </w:p>
    <w:p w:rsidR="00B16DE8" w:rsidRPr="00D13AC4"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Мышление подростка характеризуется тягой к широким обобщениям. Единовременно с этим формируется новая позиция к учению, в особенности в заключительных классах школы. Ее выпускников влекут дисциплины и виды знаний, где они имеют все шансы получше познать себя, показать независимость, и к подобным знаниям у них вырабатывается необыкновенно благосклонное отношение. Вкупе с абстрактным взглядом на мир, предметы и явления у подростка и юноши появляется своеобразное познавательное расположение к самому себе, выступающее в облике жажды и искусства анализировать и производить оценку собственным действиям, а кроме того способность вставать на точку зрения другого лица, видеть и принимать мир с некоторых иных позиций, нежели чем собственные и личные</w:t>
      </w:r>
      <w:r w:rsidR="00FB6B20" w:rsidRPr="00FB6B20">
        <w:rPr>
          <w:rFonts w:ascii="Times New Roman" w:hAnsi="Times New Roman" w:cs="Times New Roman"/>
          <w:sz w:val="28"/>
          <w:szCs w:val="28"/>
        </w:rPr>
        <w:t xml:space="preserve"> [</w:t>
      </w:r>
      <w:r w:rsidR="003844D5">
        <w:rPr>
          <w:rFonts w:ascii="Times New Roman" w:hAnsi="Times New Roman" w:cs="Times New Roman"/>
          <w:sz w:val="28"/>
          <w:szCs w:val="28"/>
        </w:rPr>
        <w:t>8</w:t>
      </w:r>
      <w:r w:rsidR="00FB6B20" w:rsidRPr="00FB6B20">
        <w:rPr>
          <w:rFonts w:ascii="Times New Roman" w:hAnsi="Times New Roman" w:cs="Times New Roman"/>
          <w:sz w:val="28"/>
          <w:szCs w:val="28"/>
        </w:rPr>
        <w:t xml:space="preserve">, </w:t>
      </w:r>
      <w:r w:rsidR="00FB6B20">
        <w:rPr>
          <w:rFonts w:ascii="Times New Roman" w:hAnsi="Times New Roman" w:cs="Times New Roman"/>
          <w:sz w:val="28"/>
          <w:szCs w:val="28"/>
          <w:lang w:val="en-US"/>
        </w:rPr>
        <w:t>c</w:t>
      </w:r>
      <w:r w:rsidR="00FB6B20" w:rsidRPr="00FB6B20">
        <w:rPr>
          <w:rFonts w:ascii="Times New Roman" w:hAnsi="Times New Roman" w:cs="Times New Roman"/>
          <w:sz w:val="28"/>
          <w:szCs w:val="28"/>
        </w:rPr>
        <w:t>. 168 – 169]</w:t>
      </w:r>
      <w:r w:rsidRPr="00D13AC4">
        <w:rPr>
          <w:rFonts w:ascii="Times New Roman" w:hAnsi="Times New Roman" w:cs="Times New Roman"/>
          <w:sz w:val="28"/>
          <w:szCs w:val="28"/>
        </w:rPr>
        <w:t>.</w:t>
      </w:r>
    </w:p>
    <w:p w:rsidR="00B16DE8" w:rsidRPr="00A23B51" w:rsidRDefault="00B16DE8" w:rsidP="00D13AC4">
      <w:pPr>
        <w:spacing w:after="0" w:line="360" w:lineRule="auto"/>
        <w:ind w:firstLine="709"/>
        <w:jc w:val="both"/>
        <w:rPr>
          <w:rFonts w:ascii="Times New Roman" w:hAnsi="Times New Roman" w:cs="Times New Roman"/>
          <w:sz w:val="28"/>
          <w:szCs w:val="28"/>
        </w:rPr>
      </w:pPr>
      <w:r w:rsidRPr="00D13AC4">
        <w:rPr>
          <w:rFonts w:ascii="Times New Roman" w:hAnsi="Times New Roman" w:cs="Times New Roman"/>
          <w:sz w:val="28"/>
          <w:szCs w:val="28"/>
        </w:rPr>
        <w:t>Специфичность мышления имеет место быть в независимости от выбора технологии действия. Подростки и особенно юноши принимают исключительно то, что лично им видится осмысленным, подходящим и нужным.</w:t>
      </w:r>
    </w:p>
    <w:p w:rsidR="00B16DE8" w:rsidRPr="00A23B51" w:rsidRDefault="00B16DE8" w:rsidP="00D13AC4">
      <w:pPr>
        <w:spacing w:after="0" w:line="360" w:lineRule="auto"/>
        <w:ind w:firstLine="709"/>
        <w:jc w:val="both"/>
        <w:rPr>
          <w:rFonts w:ascii="Times New Roman" w:hAnsi="Times New Roman" w:cs="Times New Roman"/>
          <w:sz w:val="28"/>
          <w:szCs w:val="28"/>
        </w:rPr>
      </w:pPr>
    </w:p>
    <w:p w:rsidR="00B16DE8" w:rsidRPr="00D87654" w:rsidRDefault="00B16DE8" w:rsidP="00D13AC4">
      <w:pPr>
        <w:pStyle w:val="2"/>
        <w:ind w:firstLine="709"/>
        <w:rPr>
          <w:rFonts w:cs="Times New Roman"/>
          <w:szCs w:val="28"/>
        </w:rPr>
      </w:pPr>
      <w:bookmarkStart w:id="4" w:name="_Toc503485174"/>
      <w:r w:rsidRPr="00D87654">
        <w:rPr>
          <w:rFonts w:cs="Times New Roman"/>
          <w:szCs w:val="28"/>
        </w:rPr>
        <w:t>1.</w:t>
      </w:r>
      <w:r w:rsidR="00E656FE">
        <w:rPr>
          <w:rFonts w:cs="Times New Roman"/>
          <w:szCs w:val="28"/>
        </w:rPr>
        <w:t>3</w:t>
      </w:r>
      <w:r w:rsidRPr="00D87654">
        <w:rPr>
          <w:rFonts w:cs="Times New Roman"/>
          <w:szCs w:val="28"/>
        </w:rPr>
        <w:t xml:space="preserve"> </w:t>
      </w:r>
      <w:r w:rsidR="00ED2046" w:rsidRPr="00ED2046">
        <w:rPr>
          <w:rFonts w:cs="Times New Roman"/>
          <w:szCs w:val="28"/>
        </w:rPr>
        <w:t>Содержательная характеристика универсальных учебных действий</w:t>
      </w:r>
      <w:bookmarkEnd w:id="4"/>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Разработка концепции развития универсальных учебных действий в системе общего образования отвечает новым социальным запросам, отражающим переход</w:t>
      </w:r>
      <w:r w:rsidR="00AE2945" w:rsidRPr="00AE2945">
        <w:rPr>
          <w:rFonts w:ascii="Times New Roman" w:hAnsi="Times New Roman" w:cs="Times New Roman"/>
          <w:sz w:val="28"/>
          <w:szCs w:val="28"/>
        </w:rPr>
        <w:t xml:space="preserve"> </w:t>
      </w:r>
      <w:r w:rsidRPr="00724C3D">
        <w:rPr>
          <w:rFonts w:ascii="Times New Roman" w:hAnsi="Times New Roman" w:cs="Times New Roman"/>
          <w:sz w:val="28"/>
          <w:szCs w:val="28"/>
        </w:rPr>
        <w:t>России от индустриального к постиндустриальному информационному обществу, основанному на знаниях и высоком инновационном потенциале. Целью образования становится общекультурное, личностное и познавательное развитие учащихся, обеспечивающее такую ключевую компетенцию, как умение учиться</w:t>
      </w:r>
      <w:r w:rsidR="00FD0999">
        <w:rPr>
          <w:rFonts w:ascii="Times New Roman" w:hAnsi="Times New Roman" w:cs="Times New Roman"/>
          <w:sz w:val="28"/>
          <w:szCs w:val="28"/>
        </w:rPr>
        <w:t xml:space="preserve"> </w:t>
      </w:r>
      <w:r w:rsidR="00FD0999" w:rsidRPr="00FD0999">
        <w:rPr>
          <w:rFonts w:ascii="Times New Roman" w:hAnsi="Times New Roman" w:cs="Times New Roman"/>
          <w:sz w:val="28"/>
          <w:szCs w:val="28"/>
        </w:rPr>
        <w:t xml:space="preserve">[25, </w:t>
      </w:r>
      <w:r w:rsidR="00FD0999">
        <w:rPr>
          <w:rFonts w:ascii="Times New Roman" w:hAnsi="Times New Roman" w:cs="Times New Roman"/>
          <w:sz w:val="28"/>
          <w:szCs w:val="28"/>
          <w:lang w:val="en-US"/>
        </w:rPr>
        <w:t>c</w:t>
      </w:r>
      <w:r w:rsidR="00FD0999" w:rsidRPr="00FD0999">
        <w:rPr>
          <w:rFonts w:ascii="Times New Roman" w:hAnsi="Times New Roman" w:cs="Times New Roman"/>
          <w:sz w:val="28"/>
          <w:szCs w:val="28"/>
        </w:rPr>
        <w:t>. 22]</w:t>
      </w:r>
      <w:r w:rsidRPr="00724C3D">
        <w:rPr>
          <w:rFonts w:ascii="Times New Roman" w:hAnsi="Times New Roman" w:cs="Times New Roman"/>
          <w:sz w:val="28"/>
          <w:szCs w:val="28"/>
        </w:rPr>
        <w:t>.</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Универсализация содержания общего образования в форме выделения неизменного фундаментального ядра общего образования включает совокупность наиболее существенных идей науки и культуры, а также концепцию развития универсальных учебных действий.</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В широком значении термин "универсальные учебные действия" означает умение учиться. В более узком - совокупность способов действий учащихся, обеспечивающих его способность к самостоятельному усвоению новых знаний и умений, включая организацию процесса</w:t>
      </w:r>
      <w:r w:rsidR="00DA1E7D">
        <w:rPr>
          <w:rFonts w:ascii="Times New Roman" w:hAnsi="Times New Roman" w:cs="Times New Roman"/>
          <w:sz w:val="28"/>
          <w:szCs w:val="28"/>
        </w:rPr>
        <w:t xml:space="preserve"> </w:t>
      </w:r>
      <w:r w:rsidR="00DA1E7D" w:rsidRPr="00DA1E7D">
        <w:rPr>
          <w:rFonts w:ascii="Times New Roman" w:hAnsi="Times New Roman" w:cs="Times New Roman"/>
          <w:sz w:val="28"/>
          <w:szCs w:val="28"/>
        </w:rPr>
        <w:t>[</w:t>
      </w:r>
      <w:r w:rsidR="003844D5">
        <w:rPr>
          <w:rFonts w:ascii="Times New Roman" w:hAnsi="Times New Roman" w:cs="Times New Roman"/>
          <w:sz w:val="28"/>
          <w:szCs w:val="28"/>
        </w:rPr>
        <w:t>32</w:t>
      </w:r>
      <w:r w:rsidR="00D62EA5" w:rsidRPr="00D62EA5">
        <w:rPr>
          <w:rFonts w:ascii="Times New Roman" w:hAnsi="Times New Roman" w:cs="Times New Roman"/>
          <w:sz w:val="28"/>
          <w:szCs w:val="28"/>
        </w:rPr>
        <w:t xml:space="preserve">, </w:t>
      </w:r>
      <w:r w:rsidR="00D62EA5">
        <w:rPr>
          <w:rFonts w:ascii="Times New Roman" w:hAnsi="Times New Roman" w:cs="Times New Roman"/>
          <w:sz w:val="28"/>
          <w:szCs w:val="28"/>
          <w:lang w:val="en-US"/>
        </w:rPr>
        <w:t>c</w:t>
      </w:r>
      <w:r w:rsidR="00D62EA5">
        <w:rPr>
          <w:rFonts w:ascii="Times New Roman" w:hAnsi="Times New Roman" w:cs="Times New Roman"/>
          <w:sz w:val="28"/>
          <w:szCs w:val="28"/>
        </w:rPr>
        <w:t>.</w:t>
      </w:r>
      <w:r w:rsidR="00D62EA5" w:rsidRPr="00D62EA5">
        <w:rPr>
          <w:rFonts w:ascii="Times New Roman" w:hAnsi="Times New Roman" w:cs="Times New Roman"/>
          <w:sz w:val="28"/>
          <w:szCs w:val="28"/>
        </w:rPr>
        <w:t>426]</w:t>
      </w:r>
      <w:r w:rsidRPr="00724C3D">
        <w:rPr>
          <w:rFonts w:ascii="Times New Roman" w:hAnsi="Times New Roman" w:cs="Times New Roman"/>
          <w:sz w:val="28"/>
          <w:szCs w:val="28"/>
        </w:rPr>
        <w:t>.</w:t>
      </w:r>
      <w:r w:rsidR="00DA1E7D">
        <w:rPr>
          <w:rFonts w:ascii="Times New Roman" w:hAnsi="Times New Roman" w:cs="Times New Roman"/>
          <w:sz w:val="28"/>
          <w:szCs w:val="28"/>
        </w:rPr>
        <w:t xml:space="preserve"> </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Функциональное назначение УУД заключается:</w:t>
      </w:r>
    </w:p>
    <w:p w:rsidR="00724C3D" w:rsidRPr="00D772A9" w:rsidRDefault="00724C3D" w:rsidP="00D772A9">
      <w:pPr>
        <w:pStyle w:val="ab"/>
        <w:numPr>
          <w:ilvl w:val="0"/>
          <w:numId w:val="10"/>
        </w:numPr>
        <w:spacing w:after="0" w:line="360" w:lineRule="auto"/>
        <w:ind w:left="0" w:firstLine="709"/>
        <w:jc w:val="both"/>
        <w:rPr>
          <w:rFonts w:ascii="Times New Roman" w:hAnsi="Times New Roman" w:cs="Times New Roman"/>
          <w:sz w:val="28"/>
          <w:szCs w:val="28"/>
        </w:rPr>
      </w:pPr>
      <w:r w:rsidRPr="00D772A9">
        <w:rPr>
          <w:rFonts w:ascii="Times New Roman" w:hAnsi="Times New Roman" w:cs="Times New Roman"/>
          <w:sz w:val="28"/>
          <w:szCs w:val="28"/>
        </w:rPr>
        <w:t>в обеспечении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724C3D" w:rsidRPr="00D772A9" w:rsidRDefault="00724C3D" w:rsidP="00D772A9">
      <w:pPr>
        <w:pStyle w:val="ab"/>
        <w:numPr>
          <w:ilvl w:val="0"/>
          <w:numId w:val="10"/>
        </w:numPr>
        <w:spacing w:after="0" w:line="360" w:lineRule="auto"/>
        <w:ind w:left="0" w:firstLine="709"/>
        <w:jc w:val="both"/>
        <w:rPr>
          <w:rFonts w:ascii="Times New Roman" w:hAnsi="Times New Roman" w:cs="Times New Roman"/>
          <w:sz w:val="28"/>
          <w:szCs w:val="28"/>
        </w:rPr>
      </w:pPr>
      <w:r w:rsidRPr="00D772A9">
        <w:rPr>
          <w:rFonts w:ascii="Times New Roman" w:hAnsi="Times New Roman" w:cs="Times New Roman"/>
          <w:sz w:val="28"/>
          <w:szCs w:val="28"/>
        </w:rPr>
        <w:t>в создании условий для гармоничного развития личности и ее самореализации на основе готовности к непрерывному образованию;</w:t>
      </w:r>
    </w:p>
    <w:p w:rsidR="00724C3D" w:rsidRPr="00D772A9" w:rsidRDefault="00724C3D" w:rsidP="00D772A9">
      <w:pPr>
        <w:pStyle w:val="ab"/>
        <w:numPr>
          <w:ilvl w:val="0"/>
          <w:numId w:val="10"/>
        </w:numPr>
        <w:spacing w:after="0" w:line="360" w:lineRule="auto"/>
        <w:ind w:left="0" w:firstLine="709"/>
        <w:jc w:val="both"/>
        <w:rPr>
          <w:rFonts w:ascii="Times New Roman" w:hAnsi="Times New Roman" w:cs="Times New Roman"/>
          <w:sz w:val="28"/>
          <w:szCs w:val="28"/>
        </w:rPr>
      </w:pPr>
      <w:r w:rsidRPr="00D772A9">
        <w:rPr>
          <w:rFonts w:ascii="Times New Roman" w:hAnsi="Times New Roman" w:cs="Times New Roman"/>
          <w:sz w:val="28"/>
          <w:szCs w:val="28"/>
        </w:rPr>
        <w:t>в обеспечении успешного усвоения знаний, умений и навыков и формирование компетентностей в любой предметной области.</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В связи с тем, что 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предметного содержания конкретных дисциплин.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w:t>
      </w:r>
      <w:r w:rsidR="00FD0999" w:rsidRPr="00FD0999">
        <w:rPr>
          <w:rFonts w:ascii="Times New Roman" w:hAnsi="Times New Roman" w:cs="Times New Roman"/>
          <w:sz w:val="28"/>
          <w:szCs w:val="28"/>
        </w:rPr>
        <w:t xml:space="preserve"> </w:t>
      </w:r>
      <w:r w:rsidR="00FD0999" w:rsidRPr="00330819">
        <w:rPr>
          <w:rFonts w:ascii="Times New Roman" w:hAnsi="Times New Roman" w:cs="Times New Roman"/>
          <w:sz w:val="28"/>
          <w:szCs w:val="28"/>
        </w:rPr>
        <w:t xml:space="preserve">[23, </w:t>
      </w:r>
      <w:r w:rsidR="00FD0999">
        <w:rPr>
          <w:rFonts w:ascii="Times New Roman" w:hAnsi="Times New Roman" w:cs="Times New Roman"/>
          <w:sz w:val="28"/>
          <w:szCs w:val="28"/>
          <w:lang w:val="en-US"/>
        </w:rPr>
        <w:t>c</w:t>
      </w:r>
      <w:r w:rsidR="00FD0999" w:rsidRPr="00330819">
        <w:rPr>
          <w:rFonts w:ascii="Times New Roman" w:hAnsi="Times New Roman" w:cs="Times New Roman"/>
          <w:sz w:val="28"/>
          <w:szCs w:val="28"/>
        </w:rPr>
        <w:t>, 44]</w:t>
      </w:r>
      <w:r w:rsidRPr="00724C3D">
        <w:rPr>
          <w:rFonts w:ascii="Times New Roman" w:hAnsi="Times New Roman" w:cs="Times New Roman"/>
          <w:sz w:val="28"/>
          <w:szCs w:val="28"/>
        </w:rPr>
        <w:t>. Все это достигается путем сознательного, активного присвоения учащимися социального опыта. При этом знания, умения и навыки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r w:rsidR="00FD0999" w:rsidRPr="00FD0999">
        <w:rPr>
          <w:rFonts w:ascii="Times New Roman" w:hAnsi="Times New Roman" w:cs="Times New Roman"/>
          <w:sz w:val="28"/>
          <w:szCs w:val="28"/>
        </w:rPr>
        <w:t xml:space="preserve"> [4, </w:t>
      </w:r>
      <w:r w:rsidR="00FD0999">
        <w:rPr>
          <w:rFonts w:ascii="Times New Roman" w:hAnsi="Times New Roman" w:cs="Times New Roman"/>
          <w:sz w:val="28"/>
          <w:szCs w:val="28"/>
          <w:lang w:val="en-US"/>
        </w:rPr>
        <w:t>c</w:t>
      </w:r>
      <w:r w:rsidR="00FD0999" w:rsidRPr="00FD0999">
        <w:rPr>
          <w:rFonts w:ascii="Times New Roman" w:hAnsi="Times New Roman" w:cs="Times New Roman"/>
          <w:sz w:val="28"/>
          <w:szCs w:val="28"/>
        </w:rPr>
        <w:t>. 167 – 168]</w:t>
      </w:r>
      <w:r w:rsidRPr="00724C3D">
        <w:rPr>
          <w:rFonts w:ascii="Times New Roman" w:hAnsi="Times New Roman" w:cs="Times New Roman"/>
          <w:sz w:val="28"/>
          <w:szCs w:val="28"/>
        </w:rPr>
        <w:t>.</w:t>
      </w:r>
    </w:p>
    <w:p w:rsid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Концепция развития универсальных учебных действий разработана на основе системно-деятельностного подхода группой авторов: А.Г. Асмоловым, Г.В. Бурменской, И.А. Володарской, О.А. Карабановой, Н.Г. Салминой и С.В. Молчановым под руководством А.Г. Асмолова.</w:t>
      </w:r>
      <w:r w:rsidR="002712FC">
        <w:rPr>
          <w:rFonts w:ascii="Times New Roman" w:hAnsi="Times New Roman" w:cs="Times New Roman"/>
          <w:sz w:val="28"/>
          <w:szCs w:val="28"/>
        </w:rPr>
        <w:t xml:space="preserve"> </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Развитие системы УУД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УУД - уровень их сформированности, соответствующей нормативной стадии развития и релевантный "высокой норме" развития, и свойства.</w:t>
      </w:r>
      <w:r w:rsidR="002712FC">
        <w:rPr>
          <w:rFonts w:ascii="Times New Roman" w:hAnsi="Times New Roman" w:cs="Times New Roman"/>
          <w:sz w:val="28"/>
          <w:szCs w:val="28"/>
        </w:rPr>
        <w:t xml:space="preserve"> </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коммуникативный.</w:t>
      </w:r>
    </w:p>
    <w:p w:rsid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Личностные</w:t>
      </w:r>
      <w:r>
        <w:rPr>
          <w:rFonts w:ascii="Times New Roman" w:hAnsi="Times New Roman" w:cs="Times New Roman"/>
          <w:sz w:val="28"/>
          <w:szCs w:val="28"/>
        </w:rPr>
        <w:t xml:space="preserve"> </w:t>
      </w:r>
      <w:r w:rsidRPr="00724C3D">
        <w:rPr>
          <w:rFonts w:ascii="Times New Roman" w:hAnsi="Times New Roman" w:cs="Times New Roman"/>
          <w:sz w:val="28"/>
          <w:szCs w:val="28"/>
        </w:rPr>
        <w:t>действия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w:t>
      </w:r>
      <w:r w:rsidR="00FD0999" w:rsidRPr="00FD0999">
        <w:rPr>
          <w:rFonts w:ascii="Times New Roman" w:hAnsi="Times New Roman" w:cs="Times New Roman"/>
          <w:sz w:val="28"/>
          <w:szCs w:val="28"/>
        </w:rPr>
        <w:t xml:space="preserve"> [26, </w:t>
      </w:r>
      <w:r w:rsidR="00FD0999">
        <w:rPr>
          <w:rFonts w:ascii="Times New Roman" w:hAnsi="Times New Roman" w:cs="Times New Roman"/>
          <w:sz w:val="28"/>
          <w:szCs w:val="28"/>
          <w:lang w:val="en-US"/>
        </w:rPr>
        <w:t>c</w:t>
      </w:r>
      <w:r w:rsidR="00FD0999" w:rsidRPr="00FD0999">
        <w:rPr>
          <w:rFonts w:ascii="Times New Roman" w:hAnsi="Times New Roman" w:cs="Times New Roman"/>
          <w:sz w:val="28"/>
          <w:szCs w:val="28"/>
        </w:rPr>
        <w:t>. 17 – 19]</w:t>
      </w:r>
      <w:r w:rsidRPr="00724C3D">
        <w:rPr>
          <w:rFonts w:ascii="Times New Roman" w:hAnsi="Times New Roman" w:cs="Times New Roman"/>
          <w:sz w:val="28"/>
          <w:szCs w:val="28"/>
        </w:rPr>
        <w:t>.</w:t>
      </w:r>
    </w:p>
    <w:p w:rsid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Регулятивные действия обеспечивают учащимся организацию их учебной деятельности. К ним относятся:</w:t>
      </w:r>
      <w:r>
        <w:rPr>
          <w:rFonts w:ascii="Times New Roman" w:hAnsi="Times New Roman" w:cs="Times New Roman"/>
          <w:sz w:val="28"/>
          <w:szCs w:val="28"/>
        </w:rPr>
        <w:t xml:space="preserve"> целеполагание, </w:t>
      </w:r>
      <w:r w:rsidRPr="00724C3D">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Pr="00724C3D">
        <w:rPr>
          <w:rFonts w:ascii="Times New Roman" w:hAnsi="Times New Roman" w:cs="Times New Roman"/>
          <w:sz w:val="28"/>
          <w:szCs w:val="28"/>
        </w:rPr>
        <w:t xml:space="preserve"> прогнозирование</w:t>
      </w:r>
      <w:r>
        <w:rPr>
          <w:rFonts w:ascii="Times New Roman" w:hAnsi="Times New Roman" w:cs="Times New Roman"/>
          <w:sz w:val="28"/>
          <w:szCs w:val="28"/>
        </w:rPr>
        <w:t xml:space="preserve">, </w:t>
      </w:r>
      <w:r w:rsidRPr="00724C3D">
        <w:rPr>
          <w:rFonts w:ascii="Times New Roman" w:hAnsi="Times New Roman" w:cs="Times New Roman"/>
          <w:sz w:val="28"/>
          <w:szCs w:val="28"/>
        </w:rPr>
        <w:t>предвосхищение результата и уровня усвоения знаний,  контроль в форме сличения способа действия и его результата с заданным эталоном с целью обнаружения отклонений и отличий от эталона</w:t>
      </w:r>
      <w:r>
        <w:rPr>
          <w:rFonts w:ascii="Times New Roman" w:hAnsi="Times New Roman" w:cs="Times New Roman"/>
          <w:sz w:val="28"/>
          <w:szCs w:val="28"/>
        </w:rPr>
        <w:t xml:space="preserve">, </w:t>
      </w:r>
      <w:r w:rsidRPr="00724C3D">
        <w:rPr>
          <w:rFonts w:ascii="Times New Roman" w:hAnsi="Times New Roman" w:cs="Times New Roman"/>
          <w:sz w:val="28"/>
          <w:szCs w:val="28"/>
        </w:rPr>
        <w:t>коррекция</w:t>
      </w:r>
      <w:r>
        <w:rPr>
          <w:rFonts w:ascii="Times New Roman" w:hAnsi="Times New Roman" w:cs="Times New Roman"/>
          <w:sz w:val="28"/>
          <w:szCs w:val="28"/>
        </w:rPr>
        <w:t xml:space="preserve">, </w:t>
      </w:r>
      <w:r w:rsidRPr="00724C3D">
        <w:rPr>
          <w:rFonts w:ascii="Times New Roman" w:hAnsi="Times New Roman" w:cs="Times New Roman"/>
          <w:sz w:val="28"/>
          <w:szCs w:val="28"/>
        </w:rPr>
        <w:t>оценка</w:t>
      </w:r>
      <w:r>
        <w:rPr>
          <w:rFonts w:ascii="Times New Roman" w:hAnsi="Times New Roman" w:cs="Times New Roman"/>
          <w:sz w:val="28"/>
          <w:szCs w:val="28"/>
        </w:rPr>
        <w:t xml:space="preserve">, </w:t>
      </w:r>
      <w:r w:rsidRPr="00724C3D">
        <w:rPr>
          <w:rFonts w:ascii="Times New Roman" w:hAnsi="Times New Roman" w:cs="Times New Roman"/>
          <w:sz w:val="28"/>
          <w:szCs w:val="28"/>
        </w:rPr>
        <w:t>саморегуляция</w:t>
      </w:r>
      <w:r>
        <w:rPr>
          <w:rFonts w:ascii="Times New Roman" w:hAnsi="Times New Roman" w:cs="Times New Roman"/>
          <w:sz w:val="28"/>
          <w:szCs w:val="28"/>
        </w:rPr>
        <w:t>,</w:t>
      </w:r>
      <w:r w:rsidRPr="00724C3D">
        <w:rPr>
          <w:rFonts w:ascii="Times New Roman" w:hAnsi="Times New Roman" w:cs="Times New Roman"/>
          <w:sz w:val="28"/>
          <w:szCs w:val="28"/>
        </w:rPr>
        <w:t xml:space="preserve"> как способность к мобилизации сил и энергии, к волевому усилию и к преодолению препятствий.</w:t>
      </w:r>
      <w:r>
        <w:rPr>
          <w:rFonts w:ascii="Times New Roman" w:hAnsi="Times New Roman" w:cs="Times New Roman"/>
          <w:sz w:val="28"/>
          <w:szCs w:val="28"/>
        </w:rPr>
        <w:t xml:space="preserve"> </w:t>
      </w:r>
    </w:p>
    <w:p w:rsid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FD0999" w:rsidRPr="00FD0999">
        <w:rPr>
          <w:rFonts w:ascii="Times New Roman" w:hAnsi="Times New Roman" w:cs="Times New Roman"/>
          <w:sz w:val="28"/>
          <w:szCs w:val="28"/>
        </w:rPr>
        <w:t xml:space="preserve"> [25, </w:t>
      </w:r>
      <w:r w:rsidR="00FD0999">
        <w:rPr>
          <w:rFonts w:ascii="Times New Roman" w:hAnsi="Times New Roman" w:cs="Times New Roman"/>
          <w:sz w:val="28"/>
          <w:szCs w:val="28"/>
          <w:lang w:val="en-US"/>
        </w:rPr>
        <w:t>c</w:t>
      </w:r>
      <w:r w:rsidR="00FD0999" w:rsidRPr="00FD0999">
        <w:rPr>
          <w:rFonts w:ascii="Times New Roman" w:hAnsi="Times New Roman" w:cs="Times New Roman"/>
          <w:sz w:val="28"/>
          <w:szCs w:val="28"/>
        </w:rPr>
        <w:t>. 24]</w:t>
      </w:r>
      <w:r w:rsidRPr="00724C3D">
        <w:rPr>
          <w:rFonts w:ascii="Times New Roman" w:hAnsi="Times New Roman" w:cs="Times New Roman"/>
          <w:sz w:val="28"/>
          <w:szCs w:val="28"/>
        </w:rPr>
        <w:t>.</w:t>
      </w:r>
    </w:p>
    <w:p w:rsid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Познавательные универсальные действия включают: общеучебные, логические, а также постановку и решение проблемы.</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bCs/>
          <w:sz w:val="28"/>
          <w:szCs w:val="28"/>
        </w:rPr>
        <w:t>Общеучебные универсальные действия</w:t>
      </w:r>
      <w:r>
        <w:rPr>
          <w:rFonts w:ascii="Times New Roman" w:hAnsi="Times New Roman" w:cs="Times New Roman"/>
          <w:bCs/>
          <w:sz w:val="28"/>
          <w:szCs w:val="28"/>
        </w:rPr>
        <w:t xml:space="preserve"> включают в себя: с</w:t>
      </w:r>
      <w:r w:rsidRPr="00724C3D">
        <w:rPr>
          <w:rFonts w:ascii="Times New Roman" w:hAnsi="Times New Roman" w:cs="Times New Roman"/>
          <w:sz w:val="28"/>
          <w:szCs w:val="28"/>
        </w:rPr>
        <w:t>амостоятельное выделение и формулирование познавательной цели;</w:t>
      </w:r>
      <w:r>
        <w:rPr>
          <w:rFonts w:ascii="Times New Roman" w:hAnsi="Times New Roman" w:cs="Times New Roman"/>
          <w:sz w:val="28"/>
          <w:szCs w:val="28"/>
        </w:rPr>
        <w:t xml:space="preserve"> </w:t>
      </w:r>
      <w:r w:rsidRPr="00724C3D">
        <w:rPr>
          <w:rFonts w:ascii="Times New Roman" w:hAnsi="Times New Roman" w:cs="Times New Roman"/>
          <w:sz w:val="28"/>
          <w:szCs w:val="28"/>
        </w:rPr>
        <w:t>поиск и выделение необходимой информации; применение методов информационного поиска;</w:t>
      </w:r>
      <w:r>
        <w:rPr>
          <w:rFonts w:ascii="Times New Roman" w:hAnsi="Times New Roman" w:cs="Times New Roman"/>
          <w:sz w:val="28"/>
          <w:szCs w:val="28"/>
        </w:rPr>
        <w:t xml:space="preserve"> </w:t>
      </w:r>
      <w:r w:rsidRPr="00724C3D">
        <w:rPr>
          <w:rFonts w:ascii="Times New Roman" w:hAnsi="Times New Roman" w:cs="Times New Roman"/>
          <w:sz w:val="28"/>
          <w:szCs w:val="28"/>
        </w:rPr>
        <w:t>структурирование знаний;</w:t>
      </w:r>
      <w:r>
        <w:rPr>
          <w:rFonts w:ascii="Times New Roman" w:hAnsi="Times New Roman" w:cs="Times New Roman"/>
          <w:sz w:val="28"/>
          <w:szCs w:val="28"/>
        </w:rPr>
        <w:t xml:space="preserve"> </w:t>
      </w:r>
      <w:r w:rsidRPr="00724C3D">
        <w:rPr>
          <w:rFonts w:ascii="Times New Roman" w:hAnsi="Times New Roman" w:cs="Times New Roman"/>
          <w:sz w:val="28"/>
          <w:szCs w:val="28"/>
        </w:rPr>
        <w:t>осознанное и произвольное построение речевого высказывания в устной и письменной форме;</w:t>
      </w:r>
      <w:r>
        <w:rPr>
          <w:rFonts w:ascii="Times New Roman" w:hAnsi="Times New Roman" w:cs="Times New Roman"/>
          <w:sz w:val="28"/>
          <w:szCs w:val="28"/>
        </w:rPr>
        <w:t xml:space="preserve"> </w:t>
      </w:r>
      <w:r w:rsidRPr="00724C3D">
        <w:rPr>
          <w:rFonts w:ascii="Times New Roman" w:hAnsi="Times New Roman" w:cs="Times New Roman"/>
          <w:sz w:val="28"/>
          <w:szCs w:val="28"/>
        </w:rPr>
        <w:t>выбор наиболее эффективных способов решения задач в зависимости от конкретных условий;</w:t>
      </w:r>
      <w:r>
        <w:rPr>
          <w:rFonts w:ascii="Times New Roman" w:hAnsi="Times New Roman" w:cs="Times New Roman"/>
          <w:sz w:val="28"/>
          <w:szCs w:val="28"/>
        </w:rPr>
        <w:t xml:space="preserve"> </w:t>
      </w:r>
      <w:r w:rsidRPr="00724C3D">
        <w:rPr>
          <w:rFonts w:ascii="Times New Roman" w:hAnsi="Times New Roman" w:cs="Times New Roman"/>
          <w:sz w:val="28"/>
          <w:szCs w:val="28"/>
        </w:rPr>
        <w:t>рефлексия способов и условий действия, контроль и оценка процесса и результатов деятельности;</w:t>
      </w:r>
      <w:r>
        <w:rPr>
          <w:rFonts w:ascii="Times New Roman" w:hAnsi="Times New Roman" w:cs="Times New Roman"/>
          <w:sz w:val="28"/>
          <w:szCs w:val="28"/>
        </w:rPr>
        <w:t xml:space="preserve"> </w:t>
      </w:r>
      <w:r w:rsidRPr="00724C3D">
        <w:rPr>
          <w:rFonts w:ascii="Times New Roman" w:hAnsi="Times New Roman" w:cs="Times New Roman"/>
          <w:sz w:val="28"/>
          <w:szCs w:val="28"/>
        </w:rPr>
        <w:t>определение основной и второстепенной информации;</w:t>
      </w:r>
      <w:r>
        <w:rPr>
          <w:rFonts w:ascii="Times New Roman" w:hAnsi="Times New Roman" w:cs="Times New Roman"/>
          <w:sz w:val="28"/>
          <w:szCs w:val="28"/>
        </w:rPr>
        <w:t xml:space="preserve"> </w:t>
      </w:r>
      <w:r w:rsidRPr="00724C3D">
        <w:rPr>
          <w:rFonts w:ascii="Times New Roman" w:hAnsi="Times New Roman" w:cs="Times New Roman"/>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r w:rsidR="00FD0999" w:rsidRPr="00FD0999">
        <w:rPr>
          <w:rFonts w:ascii="Times New Roman" w:hAnsi="Times New Roman" w:cs="Times New Roman"/>
          <w:sz w:val="28"/>
          <w:szCs w:val="28"/>
        </w:rPr>
        <w:t xml:space="preserve"> [5, </w:t>
      </w:r>
      <w:r w:rsidR="00FD0999">
        <w:rPr>
          <w:rFonts w:ascii="Times New Roman" w:hAnsi="Times New Roman" w:cs="Times New Roman"/>
          <w:sz w:val="28"/>
          <w:szCs w:val="28"/>
          <w:lang w:val="en-US"/>
        </w:rPr>
        <w:t>c</w:t>
      </w:r>
      <w:r w:rsidR="00FD0999" w:rsidRPr="00FD0999">
        <w:rPr>
          <w:rFonts w:ascii="Times New Roman" w:hAnsi="Times New Roman" w:cs="Times New Roman"/>
          <w:sz w:val="28"/>
          <w:szCs w:val="28"/>
        </w:rPr>
        <w:t>. 152 – 155]</w:t>
      </w:r>
      <w:r w:rsidRPr="00724C3D">
        <w:rPr>
          <w:rFonts w:ascii="Times New Roman" w:hAnsi="Times New Roman" w:cs="Times New Roman"/>
          <w:sz w:val="28"/>
          <w:szCs w:val="28"/>
        </w:rPr>
        <w:t>.</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Особую группу общеучебных универсальных действий составляют </w:t>
      </w:r>
      <w:r w:rsidRPr="00724C3D">
        <w:rPr>
          <w:rFonts w:ascii="Times New Roman" w:hAnsi="Times New Roman" w:cs="Times New Roman"/>
          <w:bCs/>
          <w:sz w:val="28"/>
          <w:szCs w:val="28"/>
        </w:rPr>
        <w:t>знаково-символические действия</w:t>
      </w:r>
      <w:r w:rsidR="003728E6">
        <w:rPr>
          <w:rFonts w:ascii="Times New Roman" w:hAnsi="Times New Roman" w:cs="Times New Roman"/>
          <w:bCs/>
          <w:sz w:val="28"/>
          <w:szCs w:val="28"/>
        </w:rPr>
        <w:t xml:space="preserve">, которые подразумевают под собой умение </w:t>
      </w:r>
      <w:r w:rsidRPr="00724C3D">
        <w:rPr>
          <w:rFonts w:ascii="Times New Roman" w:hAnsi="Times New Roman" w:cs="Times New Roman"/>
          <w:sz w:val="28"/>
          <w:szCs w:val="28"/>
        </w:rPr>
        <w:t>моделировани</w:t>
      </w:r>
      <w:r w:rsidR="003728E6">
        <w:rPr>
          <w:rFonts w:ascii="Times New Roman" w:hAnsi="Times New Roman" w:cs="Times New Roman"/>
          <w:sz w:val="28"/>
          <w:szCs w:val="28"/>
        </w:rPr>
        <w:t>я</w:t>
      </w:r>
      <w:r w:rsidRPr="00724C3D">
        <w:rPr>
          <w:rFonts w:ascii="Times New Roman" w:hAnsi="Times New Roman" w:cs="Times New Roman"/>
          <w:sz w:val="28"/>
          <w:szCs w:val="28"/>
        </w:rPr>
        <w:t xml:space="preserve"> </w:t>
      </w:r>
      <w:r w:rsidR="003728E6">
        <w:rPr>
          <w:rFonts w:ascii="Times New Roman" w:hAnsi="Times New Roman" w:cs="Times New Roman"/>
          <w:sz w:val="28"/>
          <w:szCs w:val="28"/>
        </w:rPr>
        <w:t>(</w:t>
      </w:r>
      <w:r w:rsidRPr="00724C3D">
        <w:rPr>
          <w:rFonts w:ascii="Times New Roman" w:hAnsi="Times New Roman" w:cs="Times New Roman"/>
          <w:sz w:val="28"/>
          <w:szCs w:val="28"/>
        </w:rPr>
        <w:t>преобразование объекта из чувственной формы в модель, где выделены сущес</w:t>
      </w:r>
      <w:r w:rsidR="003728E6">
        <w:rPr>
          <w:rFonts w:ascii="Times New Roman" w:hAnsi="Times New Roman" w:cs="Times New Roman"/>
          <w:sz w:val="28"/>
          <w:szCs w:val="28"/>
        </w:rPr>
        <w:t xml:space="preserve">твенные характеристики объекта), преобразовывать модели </w:t>
      </w:r>
      <w:r w:rsidRPr="00724C3D">
        <w:rPr>
          <w:rFonts w:ascii="Times New Roman" w:hAnsi="Times New Roman" w:cs="Times New Roman"/>
          <w:sz w:val="28"/>
          <w:szCs w:val="28"/>
        </w:rPr>
        <w:t>с целью выявления общих законов, определяющих данную предметную область.</w:t>
      </w:r>
    </w:p>
    <w:p w:rsidR="00724C3D" w:rsidRPr="003728E6" w:rsidRDefault="00724C3D" w:rsidP="00724C3D">
      <w:pPr>
        <w:spacing w:after="0" w:line="360" w:lineRule="auto"/>
        <w:ind w:firstLine="709"/>
        <w:jc w:val="both"/>
        <w:rPr>
          <w:rFonts w:ascii="Times New Roman" w:hAnsi="Times New Roman" w:cs="Times New Roman"/>
          <w:sz w:val="28"/>
          <w:szCs w:val="28"/>
        </w:rPr>
      </w:pPr>
      <w:r w:rsidRPr="003728E6">
        <w:rPr>
          <w:rFonts w:ascii="Times New Roman" w:hAnsi="Times New Roman" w:cs="Times New Roman"/>
          <w:bCs/>
          <w:sz w:val="28"/>
          <w:szCs w:val="28"/>
        </w:rPr>
        <w:t>Логические универсаль</w:t>
      </w:r>
      <w:r w:rsidR="003728E6">
        <w:rPr>
          <w:rFonts w:ascii="Times New Roman" w:hAnsi="Times New Roman" w:cs="Times New Roman"/>
          <w:bCs/>
          <w:sz w:val="28"/>
          <w:szCs w:val="28"/>
        </w:rPr>
        <w:t>ные действия – это:</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 анализ объектов с целью выделения признаков (существенных, несущественных);</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 синтез — составление целого из частей, в том числе самостоятельное достраивание с восполнением недостающих компонентов;</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 выбор оснований и критериев для сравнения, классификации объектов;</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 подведение под понятие, выведение следствий;</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 установление причинно-следственных связей;</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 построение логической цепи рассуждений;</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 доказательство;</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 выдвижение гипотез и их обоснование.</w:t>
      </w:r>
    </w:p>
    <w:p w:rsidR="00724C3D" w:rsidRPr="00724C3D" w:rsidRDefault="00724C3D" w:rsidP="00724C3D">
      <w:pPr>
        <w:spacing w:after="0" w:line="360" w:lineRule="auto"/>
        <w:ind w:firstLine="709"/>
        <w:jc w:val="both"/>
        <w:rPr>
          <w:rFonts w:ascii="Times New Roman" w:hAnsi="Times New Roman" w:cs="Times New Roman"/>
          <w:sz w:val="28"/>
          <w:szCs w:val="28"/>
        </w:rPr>
      </w:pPr>
      <w:r w:rsidRPr="00724C3D">
        <w:rPr>
          <w:rFonts w:ascii="Times New Roman" w:hAnsi="Times New Roman" w:cs="Times New Roman"/>
          <w:sz w:val="28"/>
          <w:szCs w:val="28"/>
        </w:rPr>
        <w:t>— формулирование проблемы.</w:t>
      </w:r>
    </w:p>
    <w:p w:rsidR="00724C3D" w:rsidRDefault="00724C3D" w:rsidP="00724C3D">
      <w:pPr>
        <w:spacing w:after="0" w:line="360" w:lineRule="auto"/>
        <w:ind w:firstLine="709"/>
        <w:jc w:val="both"/>
        <w:rPr>
          <w:rFonts w:ascii="Times New Roman" w:hAnsi="Times New Roman" w:cs="Times New Roman"/>
          <w:sz w:val="28"/>
          <w:szCs w:val="28"/>
        </w:rPr>
      </w:pPr>
      <w:r w:rsidRPr="003728E6">
        <w:rPr>
          <w:rFonts w:ascii="Times New Roman" w:hAnsi="Times New Roman" w:cs="Times New Roman"/>
          <w:bCs/>
          <w:sz w:val="28"/>
          <w:szCs w:val="28"/>
        </w:rPr>
        <w:t xml:space="preserve">Постановка </w:t>
      </w:r>
      <w:r w:rsidR="003728E6">
        <w:rPr>
          <w:rFonts w:ascii="Times New Roman" w:hAnsi="Times New Roman" w:cs="Times New Roman"/>
          <w:bCs/>
          <w:sz w:val="28"/>
          <w:szCs w:val="28"/>
        </w:rPr>
        <w:t xml:space="preserve">и решение проблемы, подразумевает </w:t>
      </w:r>
      <w:r w:rsidRPr="00724C3D">
        <w:rPr>
          <w:rFonts w:ascii="Times New Roman" w:hAnsi="Times New Roman" w:cs="Times New Roman"/>
          <w:sz w:val="28"/>
          <w:szCs w:val="28"/>
        </w:rPr>
        <w:t>самостоятельное создание способов решения проблем творческого и поискового характера</w:t>
      </w:r>
      <w:r w:rsidR="00D62EA5" w:rsidRPr="00D62EA5">
        <w:rPr>
          <w:rFonts w:ascii="Times New Roman" w:hAnsi="Times New Roman" w:cs="Times New Roman"/>
          <w:sz w:val="28"/>
          <w:szCs w:val="28"/>
        </w:rPr>
        <w:t xml:space="preserve"> [</w:t>
      </w:r>
      <w:r w:rsidR="003844D5">
        <w:rPr>
          <w:rFonts w:ascii="Times New Roman" w:hAnsi="Times New Roman" w:cs="Times New Roman"/>
          <w:sz w:val="28"/>
          <w:szCs w:val="28"/>
        </w:rPr>
        <w:t>30</w:t>
      </w:r>
      <w:r w:rsidR="00D62EA5" w:rsidRPr="00D62EA5">
        <w:rPr>
          <w:rFonts w:ascii="Times New Roman" w:hAnsi="Times New Roman" w:cs="Times New Roman"/>
          <w:sz w:val="28"/>
          <w:szCs w:val="28"/>
        </w:rPr>
        <w:t>]</w:t>
      </w:r>
      <w:r w:rsidRPr="00724C3D">
        <w:rPr>
          <w:rFonts w:ascii="Times New Roman" w:hAnsi="Times New Roman" w:cs="Times New Roman"/>
          <w:sz w:val="28"/>
          <w:szCs w:val="28"/>
        </w:rPr>
        <w:t>.</w:t>
      </w:r>
    </w:p>
    <w:p w:rsidR="00724C3D" w:rsidRDefault="003728E6" w:rsidP="00724C3D">
      <w:pPr>
        <w:spacing w:after="0" w:line="360" w:lineRule="auto"/>
        <w:ind w:firstLine="709"/>
        <w:jc w:val="both"/>
        <w:rPr>
          <w:rFonts w:ascii="Times New Roman" w:hAnsi="Times New Roman" w:cs="Times New Roman"/>
          <w:sz w:val="28"/>
          <w:szCs w:val="28"/>
        </w:rPr>
      </w:pPr>
      <w:r w:rsidRPr="003728E6">
        <w:rPr>
          <w:rFonts w:ascii="Times New Roman" w:hAnsi="Times New Roman" w:cs="Times New Roman"/>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FD0999" w:rsidRPr="00330819" w:rsidRDefault="00FD0999" w:rsidP="00D13AC4">
      <w:pPr>
        <w:pStyle w:val="2"/>
        <w:ind w:firstLine="709"/>
        <w:rPr>
          <w:rFonts w:cs="Times New Roman"/>
          <w:szCs w:val="28"/>
        </w:rPr>
      </w:pPr>
    </w:p>
    <w:p w:rsidR="00B16DE8" w:rsidRPr="00D87654" w:rsidRDefault="00B16DE8" w:rsidP="00D13AC4">
      <w:pPr>
        <w:pStyle w:val="2"/>
        <w:ind w:firstLine="709"/>
        <w:rPr>
          <w:rFonts w:cs="Times New Roman"/>
          <w:szCs w:val="28"/>
        </w:rPr>
      </w:pPr>
      <w:bookmarkStart w:id="5" w:name="_Toc503485175"/>
      <w:r w:rsidRPr="00D87654">
        <w:rPr>
          <w:rFonts w:cs="Times New Roman"/>
          <w:szCs w:val="28"/>
        </w:rPr>
        <w:t>1.</w:t>
      </w:r>
      <w:r w:rsidR="00E45C98">
        <w:rPr>
          <w:rFonts w:cs="Times New Roman"/>
          <w:szCs w:val="28"/>
        </w:rPr>
        <w:t>4</w:t>
      </w:r>
      <w:r w:rsidRPr="00D87654">
        <w:rPr>
          <w:rFonts w:cs="Times New Roman"/>
          <w:szCs w:val="28"/>
        </w:rPr>
        <w:t xml:space="preserve"> </w:t>
      </w:r>
      <w:r w:rsidR="00ED2046" w:rsidRPr="00CC29C2">
        <w:rPr>
          <w:rFonts w:cs="Times New Roman"/>
        </w:rPr>
        <w:t>Психолого-педагогические аспекты проблемы формирования познавательных универсальных учебных действий у подростков</w:t>
      </w:r>
      <w:bookmarkEnd w:id="5"/>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Развитие личности в системе образования обеспечивается, прежде всего, через формирование универсальных учебных действий (УУД), которые выступают инвариантной основой образовательного и воспитательного процесса.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УУД создают возможность самостоятельного успешного усвоения новых знаний, умений и компетентностей, включая организацию усвоения, то есть умения учиться</w:t>
      </w:r>
      <w:r w:rsidR="00FD0999" w:rsidRPr="00FD0999">
        <w:rPr>
          <w:rFonts w:ascii="Times New Roman" w:hAnsi="Times New Roman" w:cs="Times New Roman"/>
          <w:sz w:val="28"/>
          <w:szCs w:val="28"/>
        </w:rPr>
        <w:t xml:space="preserve"> [31, </w:t>
      </w:r>
      <w:r w:rsidR="00FD0999">
        <w:rPr>
          <w:rFonts w:ascii="Times New Roman" w:hAnsi="Times New Roman" w:cs="Times New Roman"/>
          <w:sz w:val="28"/>
          <w:szCs w:val="28"/>
          <w:lang w:val="en-US"/>
        </w:rPr>
        <w:t>c</w:t>
      </w:r>
      <w:r w:rsidR="00FD0999" w:rsidRPr="00FD0999">
        <w:rPr>
          <w:rFonts w:ascii="Times New Roman" w:hAnsi="Times New Roman" w:cs="Times New Roman"/>
          <w:sz w:val="28"/>
          <w:szCs w:val="28"/>
        </w:rPr>
        <w:t>. 18 – 19]</w:t>
      </w:r>
      <w:r w:rsidRPr="008E1BBC">
        <w:rPr>
          <w:rFonts w:ascii="Times New Roman" w:hAnsi="Times New Roman" w:cs="Times New Roman"/>
          <w:sz w:val="28"/>
          <w:szCs w:val="28"/>
        </w:rPr>
        <w:t>.</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Вполне естественно, что возникли определенные проблемы в обучении и воспитании современного молодого поколения. Остановимся на некоторых из них:</w:t>
      </w:r>
    </w:p>
    <w:p w:rsidR="008E1BBC" w:rsidRPr="00FD0999" w:rsidRDefault="008E1BBC" w:rsidP="00FD0999">
      <w:pPr>
        <w:pStyle w:val="ab"/>
        <w:numPr>
          <w:ilvl w:val="0"/>
          <w:numId w:val="12"/>
        </w:numPr>
        <w:spacing w:after="0" w:line="360" w:lineRule="auto"/>
        <w:ind w:left="0" w:firstLine="709"/>
        <w:jc w:val="both"/>
        <w:rPr>
          <w:rFonts w:ascii="Times New Roman" w:hAnsi="Times New Roman" w:cs="Times New Roman"/>
          <w:sz w:val="28"/>
          <w:szCs w:val="28"/>
        </w:rPr>
      </w:pPr>
      <w:r w:rsidRPr="00FD0999">
        <w:rPr>
          <w:rFonts w:ascii="Times New Roman" w:hAnsi="Times New Roman" w:cs="Times New Roman"/>
          <w:sz w:val="28"/>
          <w:szCs w:val="28"/>
        </w:rPr>
        <w:t>Тревогу вызывает ориентация взрослых исключительно на умственное развитие ребенка в ущерб духовно-нравственному воспитанию и личностному развитию. Как следствие этого процесса – потеря интереса к учению.</w:t>
      </w:r>
    </w:p>
    <w:p w:rsidR="008E1BBC" w:rsidRPr="00FD0999" w:rsidRDefault="008E1BBC" w:rsidP="00FD0999">
      <w:pPr>
        <w:pStyle w:val="ab"/>
        <w:numPr>
          <w:ilvl w:val="0"/>
          <w:numId w:val="12"/>
        </w:numPr>
        <w:spacing w:after="0" w:line="360" w:lineRule="auto"/>
        <w:ind w:left="0" w:firstLine="709"/>
        <w:jc w:val="both"/>
        <w:rPr>
          <w:rFonts w:ascii="Times New Roman" w:hAnsi="Times New Roman" w:cs="Times New Roman"/>
          <w:sz w:val="28"/>
          <w:szCs w:val="28"/>
        </w:rPr>
      </w:pPr>
      <w:r w:rsidRPr="00FD0999">
        <w:rPr>
          <w:rFonts w:ascii="Times New Roman" w:hAnsi="Times New Roman" w:cs="Times New Roman"/>
          <w:sz w:val="28"/>
          <w:szCs w:val="28"/>
        </w:rPr>
        <w:t>Резко выросла информированность детей. Если раньше школа и уроки были источниками получения ребенком информации о мире, человеке, обществе, природе, то сегодня СМИ, Интернет оказываются существенным фактором формирования картины мира у ребенка, причем не всегда положительной.</w:t>
      </w:r>
      <w:r w:rsidR="00C6294A" w:rsidRPr="00FD0999">
        <w:rPr>
          <w:rFonts w:ascii="Times New Roman" w:hAnsi="Times New Roman" w:cs="Times New Roman"/>
          <w:sz w:val="28"/>
          <w:szCs w:val="28"/>
        </w:rPr>
        <w:t xml:space="preserve"> </w:t>
      </w:r>
    </w:p>
    <w:p w:rsidR="00FD0999" w:rsidRPr="00FD0999" w:rsidRDefault="008E1BBC" w:rsidP="008E1BBC">
      <w:pPr>
        <w:pStyle w:val="ab"/>
        <w:numPr>
          <w:ilvl w:val="0"/>
          <w:numId w:val="12"/>
        </w:numPr>
        <w:spacing w:after="0" w:line="360" w:lineRule="auto"/>
        <w:ind w:left="0" w:firstLine="709"/>
        <w:jc w:val="both"/>
        <w:rPr>
          <w:rFonts w:ascii="Times New Roman" w:hAnsi="Times New Roman" w:cs="Times New Roman"/>
          <w:sz w:val="28"/>
          <w:szCs w:val="28"/>
        </w:rPr>
      </w:pPr>
      <w:r w:rsidRPr="00FD0999">
        <w:rPr>
          <w:rFonts w:ascii="Times New Roman" w:hAnsi="Times New Roman" w:cs="Times New Roman"/>
          <w:sz w:val="28"/>
          <w:szCs w:val="28"/>
        </w:rPr>
        <w:t xml:space="preserve">Современные дети мало читают, </w:t>
      </w:r>
      <w:r w:rsidR="00FD0999">
        <w:rPr>
          <w:rFonts w:ascii="Times New Roman" w:hAnsi="Times New Roman" w:cs="Times New Roman"/>
          <w:sz w:val="28"/>
          <w:szCs w:val="28"/>
        </w:rPr>
        <w:t>в большей степени уделяя внимание более «простым» формам получения информации.</w:t>
      </w:r>
      <w:r w:rsidRPr="00FD0999">
        <w:rPr>
          <w:rFonts w:ascii="Times New Roman" w:hAnsi="Times New Roman" w:cs="Times New Roman"/>
          <w:sz w:val="28"/>
          <w:szCs w:val="28"/>
        </w:rPr>
        <w:t xml:space="preserve"> Телевидение, фильмы, видео вытесняют литературное чтение. </w:t>
      </w:r>
      <w:r w:rsidR="00A3562C">
        <w:rPr>
          <w:rFonts w:ascii="Times New Roman" w:hAnsi="Times New Roman" w:cs="Times New Roman"/>
          <w:sz w:val="28"/>
          <w:szCs w:val="28"/>
        </w:rPr>
        <w:t>Что вызывает трудности в обучении</w:t>
      </w:r>
      <w:r w:rsidRPr="00FD0999">
        <w:rPr>
          <w:rFonts w:ascii="Times New Roman" w:hAnsi="Times New Roman" w:cs="Times New Roman"/>
          <w:sz w:val="28"/>
          <w:szCs w:val="28"/>
        </w:rPr>
        <w:t>, связанные с невозможностью смыслового анализа текстов различных жанров; несформированностью внутреннего плана действий; трудностью логического мышления и воображения</w:t>
      </w:r>
      <w:r w:rsidR="00A3562C">
        <w:rPr>
          <w:rFonts w:ascii="Times New Roman" w:hAnsi="Times New Roman" w:cs="Times New Roman"/>
          <w:sz w:val="28"/>
          <w:szCs w:val="28"/>
        </w:rPr>
        <w:t xml:space="preserve"> </w:t>
      </w:r>
      <w:r w:rsidR="00A3562C" w:rsidRPr="00A3562C">
        <w:rPr>
          <w:rFonts w:ascii="Times New Roman" w:hAnsi="Times New Roman" w:cs="Times New Roman"/>
          <w:sz w:val="28"/>
          <w:szCs w:val="28"/>
        </w:rPr>
        <w:t xml:space="preserve">[32, </w:t>
      </w:r>
      <w:r w:rsidR="00A3562C">
        <w:rPr>
          <w:rFonts w:ascii="Times New Roman" w:hAnsi="Times New Roman" w:cs="Times New Roman"/>
          <w:sz w:val="28"/>
          <w:szCs w:val="28"/>
          <w:lang w:val="en-US"/>
        </w:rPr>
        <w:t>c</w:t>
      </w:r>
      <w:r w:rsidR="00A3562C" w:rsidRPr="00A3562C">
        <w:rPr>
          <w:rFonts w:ascii="Times New Roman" w:hAnsi="Times New Roman" w:cs="Times New Roman"/>
          <w:sz w:val="28"/>
          <w:szCs w:val="28"/>
        </w:rPr>
        <w:t>. 425 – 426]</w:t>
      </w:r>
      <w:r w:rsidRPr="00FD0999">
        <w:rPr>
          <w:rFonts w:ascii="Times New Roman" w:hAnsi="Times New Roman" w:cs="Times New Roman"/>
          <w:sz w:val="28"/>
          <w:szCs w:val="28"/>
        </w:rPr>
        <w:t>.</w:t>
      </w:r>
      <w:r w:rsidR="00C6294A" w:rsidRPr="00FD0999">
        <w:t xml:space="preserve"> </w:t>
      </w:r>
    </w:p>
    <w:p w:rsidR="008E1BBC" w:rsidRPr="00FD0999" w:rsidRDefault="008E1BBC" w:rsidP="00FD0999">
      <w:pPr>
        <w:pStyle w:val="ab"/>
        <w:spacing w:after="0" w:line="360" w:lineRule="auto"/>
        <w:ind w:left="0" w:firstLine="709"/>
        <w:jc w:val="both"/>
        <w:rPr>
          <w:rFonts w:ascii="Times New Roman" w:hAnsi="Times New Roman" w:cs="Times New Roman"/>
          <w:sz w:val="28"/>
          <w:szCs w:val="28"/>
        </w:rPr>
      </w:pPr>
      <w:r w:rsidRPr="00FD0999">
        <w:rPr>
          <w:rFonts w:ascii="Times New Roman" w:hAnsi="Times New Roman" w:cs="Times New Roman"/>
          <w:sz w:val="28"/>
          <w:szCs w:val="28"/>
        </w:rPr>
        <w:t>Формирование универсальных учебных действий в образовательном процессе осуществляется в контексте усвоения разных учебных дисциплин.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r w:rsidR="00D62EA5" w:rsidRPr="00FD0999">
        <w:rPr>
          <w:rFonts w:ascii="Times New Roman" w:hAnsi="Times New Roman" w:cs="Times New Roman"/>
          <w:sz w:val="28"/>
          <w:szCs w:val="28"/>
        </w:rPr>
        <w:t xml:space="preserve"> [</w:t>
      </w:r>
      <w:r w:rsidR="003844D5" w:rsidRPr="00FD0999">
        <w:rPr>
          <w:rFonts w:ascii="Times New Roman" w:hAnsi="Times New Roman" w:cs="Times New Roman"/>
          <w:sz w:val="28"/>
          <w:szCs w:val="28"/>
        </w:rPr>
        <w:t>28</w:t>
      </w:r>
      <w:r w:rsidR="00D62EA5" w:rsidRPr="00FD0999">
        <w:rPr>
          <w:rFonts w:ascii="Times New Roman" w:hAnsi="Times New Roman" w:cs="Times New Roman"/>
          <w:sz w:val="28"/>
          <w:szCs w:val="28"/>
        </w:rPr>
        <w:t xml:space="preserve">, </w:t>
      </w:r>
      <w:r w:rsidR="00D62EA5" w:rsidRPr="00FD0999">
        <w:rPr>
          <w:rFonts w:ascii="Times New Roman" w:hAnsi="Times New Roman" w:cs="Times New Roman"/>
          <w:sz w:val="28"/>
          <w:szCs w:val="28"/>
          <w:lang w:val="en-US"/>
        </w:rPr>
        <w:t>c</w:t>
      </w:r>
      <w:r w:rsidR="00D62EA5" w:rsidRPr="00FD0999">
        <w:rPr>
          <w:rFonts w:ascii="Times New Roman" w:hAnsi="Times New Roman" w:cs="Times New Roman"/>
          <w:sz w:val="28"/>
          <w:szCs w:val="28"/>
        </w:rPr>
        <w:t>. 7 – 15]</w:t>
      </w:r>
      <w:r w:rsidRPr="00FD0999">
        <w:rPr>
          <w:rFonts w:ascii="Times New Roman" w:hAnsi="Times New Roman" w:cs="Times New Roman"/>
          <w:sz w:val="28"/>
          <w:szCs w:val="28"/>
        </w:rPr>
        <w:t>.</w:t>
      </w:r>
      <w:r w:rsidR="00C6294A" w:rsidRPr="00FD0999">
        <w:rPr>
          <w:rFonts w:ascii="Times New Roman" w:hAnsi="Times New Roman" w:cs="Times New Roman"/>
          <w:sz w:val="28"/>
          <w:szCs w:val="28"/>
        </w:rPr>
        <w:t xml:space="preserve"> </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Учебные действия – составная часть учебной деятельности. УУД – это действия разнообразного назначения, необходимые в ее организации и осуществлении учебной деятельности. Если ученик освоил УУД, можно говорить, что он овладел учебной деятельностью.</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В ходе учебной деятельности происходит усвоение предметных и познавательных действий. Учебная деятельность (как и любая другая) состоит из отдельных компонентов – действий, операций, мотивов, задач. Психологи выделяют сущностные характеристики учебной деятельности, отличающие ее от других видов деятельности:</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1)</w:t>
      </w:r>
      <w:r w:rsidR="00C6294A">
        <w:rPr>
          <w:rFonts w:ascii="Times New Roman" w:hAnsi="Times New Roman" w:cs="Times New Roman"/>
          <w:sz w:val="28"/>
          <w:szCs w:val="28"/>
        </w:rPr>
        <w:t xml:space="preserve"> </w:t>
      </w:r>
      <w:r w:rsidRPr="008E1BBC">
        <w:rPr>
          <w:rFonts w:ascii="Times New Roman" w:hAnsi="Times New Roman" w:cs="Times New Roman"/>
          <w:sz w:val="28"/>
          <w:szCs w:val="28"/>
        </w:rPr>
        <w:t>она специально направлена на овладение учебным материалом и решение учебных задач;</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2)</w:t>
      </w:r>
      <w:r w:rsidR="00C6294A">
        <w:rPr>
          <w:rFonts w:ascii="Times New Roman" w:hAnsi="Times New Roman" w:cs="Times New Roman"/>
          <w:sz w:val="28"/>
          <w:szCs w:val="28"/>
        </w:rPr>
        <w:t xml:space="preserve"> </w:t>
      </w:r>
      <w:r w:rsidRPr="008E1BBC">
        <w:rPr>
          <w:rFonts w:ascii="Times New Roman" w:hAnsi="Times New Roman" w:cs="Times New Roman"/>
          <w:sz w:val="28"/>
          <w:szCs w:val="28"/>
        </w:rPr>
        <w:t>в ней осваиваются общие способы действий и научные понятия;</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3)</w:t>
      </w:r>
      <w:r w:rsidR="00C6294A">
        <w:rPr>
          <w:rFonts w:ascii="Times New Roman" w:hAnsi="Times New Roman" w:cs="Times New Roman"/>
          <w:sz w:val="28"/>
          <w:szCs w:val="28"/>
        </w:rPr>
        <w:t xml:space="preserve"> </w:t>
      </w:r>
      <w:r w:rsidRPr="008E1BBC">
        <w:rPr>
          <w:rFonts w:ascii="Times New Roman" w:hAnsi="Times New Roman" w:cs="Times New Roman"/>
          <w:sz w:val="28"/>
          <w:szCs w:val="28"/>
        </w:rPr>
        <w:t>общие способы действий предваряют решение задач;</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4)</w:t>
      </w:r>
      <w:r w:rsidR="00C6294A">
        <w:rPr>
          <w:rFonts w:ascii="Times New Roman" w:hAnsi="Times New Roman" w:cs="Times New Roman"/>
          <w:sz w:val="28"/>
          <w:szCs w:val="28"/>
        </w:rPr>
        <w:t xml:space="preserve"> </w:t>
      </w:r>
      <w:r w:rsidRPr="008E1BBC">
        <w:rPr>
          <w:rFonts w:ascii="Times New Roman" w:hAnsi="Times New Roman" w:cs="Times New Roman"/>
          <w:sz w:val="28"/>
          <w:szCs w:val="28"/>
        </w:rPr>
        <w:t>учебная деятельность ведет к изменениям в самом субъекте;</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5)</w:t>
      </w:r>
      <w:r w:rsidR="00C6294A">
        <w:rPr>
          <w:rFonts w:ascii="Times New Roman" w:hAnsi="Times New Roman" w:cs="Times New Roman"/>
          <w:sz w:val="28"/>
          <w:szCs w:val="28"/>
        </w:rPr>
        <w:t xml:space="preserve"> </w:t>
      </w:r>
      <w:r w:rsidRPr="008E1BBC">
        <w:rPr>
          <w:rFonts w:ascii="Times New Roman" w:hAnsi="Times New Roman" w:cs="Times New Roman"/>
          <w:sz w:val="28"/>
          <w:szCs w:val="28"/>
        </w:rPr>
        <w:t>изменение психических свойств и поведения учащихся происходит в зависимости от результатов собственных действий.</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Рассмотрим этапы формирования УУД. Согласно теории планомерного поэтапного фор</w:t>
      </w:r>
      <w:r w:rsidR="00C6294A">
        <w:rPr>
          <w:rFonts w:ascii="Times New Roman" w:hAnsi="Times New Roman" w:cs="Times New Roman"/>
          <w:sz w:val="28"/>
          <w:szCs w:val="28"/>
        </w:rPr>
        <w:t>мирования действий и понятий П.</w:t>
      </w:r>
      <w:r w:rsidRPr="008E1BBC">
        <w:rPr>
          <w:rFonts w:ascii="Times New Roman" w:hAnsi="Times New Roman" w:cs="Times New Roman"/>
          <w:sz w:val="28"/>
          <w:szCs w:val="28"/>
        </w:rPr>
        <w:t>Я. Гальперина предметом формирования должны стать действия, понимаемые как способы решения определенного класса задач. Для этого необходимо выделить систему условий, учёт которых не только обеспечивает, но даже "вынуждает" ученика действовать правильно и только правильно, в требуемой форме и с заданными показателями</w:t>
      </w:r>
      <w:r w:rsidR="00A3562C" w:rsidRPr="00A3562C">
        <w:rPr>
          <w:rFonts w:ascii="Times New Roman" w:hAnsi="Times New Roman" w:cs="Times New Roman"/>
          <w:sz w:val="28"/>
          <w:szCs w:val="28"/>
        </w:rPr>
        <w:t xml:space="preserve"> [6, </w:t>
      </w:r>
      <w:r w:rsidR="00A3562C">
        <w:rPr>
          <w:rFonts w:ascii="Times New Roman" w:hAnsi="Times New Roman" w:cs="Times New Roman"/>
          <w:sz w:val="28"/>
          <w:szCs w:val="28"/>
          <w:lang w:val="en-US"/>
        </w:rPr>
        <w:t>c</w:t>
      </w:r>
      <w:r w:rsidR="00A3562C" w:rsidRPr="00A3562C">
        <w:rPr>
          <w:rFonts w:ascii="Times New Roman" w:hAnsi="Times New Roman" w:cs="Times New Roman"/>
          <w:sz w:val="28"/>
          <w:szCs w:val="28"/>
        </w:rPr>
        <w:t>. 258 – 261]</w:t>
      </w:r>
      <w:r w:rsidRPr="008E1BBC">
        <w:rPr>
          <w:rFonts w:ascii="Times New Roman" w:hAnsi="Times New Roman" w:cs="Times New Roman"/>
          <w:sz w:val="28"/>
          <w:szCs w:val="28"/>
        </w:rPr>
        <w:t>.</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Эта система включает три подсистемы:</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1) условия, обеспечивающие построение и правильное выполнение учеником нового способа действия;</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2) условия, обеспечивающие "отработку", то есть воспитание желаемых свойств способа действия;</w:t>
      </w:r>
    </w:p>
    <w:p w:rsidR="008E1BBC" w:rsidRPr="008E1BBC" w:rsidRDefault="00C6294A" w:rsidP="008E1B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w:t>
      </w:r>
      <w:r w:rsidR="008E1BBC" w:rsidRPr="008E1BBC">
        <w:rPr>
          <w:rFonts w:ascii="Times New Roman" w:hAnsi="Times New Roman" w:cs="Times New Roman"/>
          <w:sz w:val="28"/>
          <w:szCs w:val="28"/>
        </w:rPr>
        <w:t>словия, позволяющие уверенно и полноценно переносить (интериоризировать) выполнение действия из внешней предметной формы в умственный план.</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На первом этапе усвоение начинается с создания мотивационной основы действия, когда закладывается отношение ученика к целям и задачам усваиваемого действия, к содержанию материала, на котором оно отрабатывается. Это отношение в последующем может измениться, но роль первоначальной мотивации для усвоения в целом очень велика.</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На втором этапе происходит становление схемы ориентировочной основы действия, то есть системы ориентиров, необходимых для выполнения действия с требуемыми качествами. В ходе освоения действия эта схема постоянно проверяется и уточняется.</w:t>
      </w:r>
      <w:r w:rsidR="00C6294A">
        <w:rPr>
          <w:rFonts w:ascii="Times New Roman" w:hAnsi="Times New Roman" w:cs="Times New Roman"/>
          <w:sz w:val="28"/>
          <w:szCs w:val="28"/>
        </w:rPr>
        <w:t xml:space="preserve"> </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На третьем этапе происходит формирование действия в материальной (материализованной) форме, когда ориентировка и исполнение действия осуществляются с опорой на внешне представленные компоненты схемы ориентировочной основы действия.</w:t>
      </w:r>
    </w:p>
    <w:p w:rsidR="008E1BBC" w:rsidRPr="00A3562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Четвертый этап – внешнеречевой. Здесь происходит преобразование действия – вместо опоры на внешнепредставленные средства ученик переходит к описанию этих средств и действий во внешней речи. Необходимость материализованного представления схемы ориентировочной основы действия, как и материальной формы действия, отпадает; ее содержание полностью отражается в речи, которая и начинает выступать в качестве основной опоры для становящегося действия</w:t>
      </w:r>
      <w:r w:rsidR="00A3562C">
        <w:rPr>
          <w:rFonts w:ascii="Times New Roman" w:hAnsi="Times New Roman" w:cs="Times New Roman"/>
          <w:sz w:val="28"/>
          <w:szCs w:val="28"/>
        </w:rPr>
        <w:t>.</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На пятом этапе (действие во внешней речи "про себя") происходит дальнейшее преобразование действия – постепенное сокращение внешней, звуковой стороны речи, основное же содержание действия переносится во внутренний, умственный план.</w:t>
      </w:r>
    </w:p>
    <w:p w:rsidR="008E1BBC" w:rsidRPr="008E1BBC"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На шестом этапе действие совершается в скрытой речи и приобретает форму собственного умственного действия</w:t>
      </w:r>
      <w:r w:rsidR="00A3562C">
        <w:rPr>
          <w:rFonts w:ascii="Times New Roman" w:hAnsi="Times New Roman" w:cs="Times New Roman"/>
          <w:sz w:val="28"/>
          <w:szCs w:val="28"/>
        </w:rPr>
        <w:t xml:space="preserve"> </w:t>
      </w:r>
      <w:r w:rsidR="00A3562C" w:rsidRPr="00A3562C">
        <w:rPr>
          <w:rFonts w:ascii="Times New Roman" w:hAnsi="Times New Roman" w:cs="Times New Roman"/>
          <w:sz w:val="28"/>
          <w:szCs w:val="28"/>
        </w:rPr>
        <w:t>[6, c. 267 – 275].</w:t>
      </w:r>
    </w:p>
    <w:p w:rsidR="003B3404" w:rsidRDefault="008E1BBC" w:rsidP="008E1BBC">
      <w:pPr>
        <w:spacing w:after="0" w:line="360" w:lineRule="auto"/>
        <w:ind w:firstLine="709"/>
        <w:jc w:val="both"/>
        <w:rPr>
          <w:rFonts w:ascii="Times New Roman" w:hAnsi="Times New Roman" w:cs="Times New Roman"/>
          <w:sz w:val="28"/>
          <w:szCs w:val="28"/>
        </w:rPr>
      </w:pPr>
      <w:r w:rsidRPr="008E1BBC">
        <w:rPr>
          <w:rFonts w:ascii="Times New Roman" w:hAnsi="Times New Roman" w:cs="Times New Roman"/>
          <w:sz w:val="28"/>
          <w:szCs w:val="28"/>
        </w:rPr>
        <w:t>Эмпирически формирование действия, понятия или образа может проходить с пропуском некоторых этапов данной шкалы; причем в ряде случаев такой пропуск является психологически вполне оправданным, т.к. учащийся в своем прошлом опыте уже овладел соответствующими формами и в состоянии успешно включить их в текущий процесс формирования (действия с предметами или их заместителями, речевые формы и т.д.).</w:t>
      </w:r>
      <w:r w:rsidR="00C6294A">
        <w:rPr>
          <w:rFonts w:ascii="Times New Roman" w:hAnsi="Times New Roman" w:cs="Times New Roman"/>
          <w:sz w:val="28"/>
          <w:szCs w:val="28"/>
        </w:rPr>
        <w:t xml:space="preserve"> </w:t>
      </w:r>
    </w:p>
    <w:p w:rsidR="00036A6C" w:rsidRDefault="00036A6C" w:rsidP="003B3404">
      <w:pPr>
        <w:pStyle w:val="1"/>
        <w:ind w:firstLine="709"/>
      </w:pPr>
      <w:r>
        <w:br w:type="page"/>
      </w:r>
    </w:p>
    <w:p w:rsidR="003B3404" w:rsidRDefault="00224C52" w:rsidP="003B3404">
      <w:pPr>
        <w:pStyle w:val="1"/>
        <w:ind w:firstLine="709"/>
      </w:pPr>
      <w:bookmarkStart w:id="6" w:name="_Toc503485176"/>
      <w:r>
        <w:t>ВЫВОДЫ ПО ГЛАВЕ 1</w:t>
      </w:r>
      <w:bookmarkEnd w:id="6"/>
    </w:p>
    <w:p w:rsidR="00FE7DB3" w:rsidRPr="00FE7DB3" w:rsidRDefault="00FE7DB3" w:rsidP="00FE7DB3"/>
    <w:p w:rsidR="00AE2945" w:rsidRPr="00AE2945" w:rsidRDefault="00AE2945" w:rsidP="00AE2945">
      <w:pPr>
        <w:spacing w:after="0" w:line="360" w:lineRule="auto"/>
        <w:ind w:firstLine="709"/>
        <w:jc w:val="both"/>
        <w:rPr>
          <w:rFonts w:ascii="Times New Roman" w:hAnsi="Times New Roman" w:cs="Times New Roman"/>
          <w:sz w:val="28"/>
          <w:szCs w:val="28"/>
        </w:rPr>
      </w:pPr>
      <w:r w:rsidRPr="00AE2945">
        <w:rPr>
          <w:rFonts w:ascii="Times New Roman" w:hAnsi="Times New Roman" w:cs="Times New Roman"/>
          <w:sz w:val="28"/>
          <w:szCs w:val="28"/>
        </w:rPr>
        <w:t>Разработка концепции развития универсальных учебных действий в системе общего образования отвечает новым социальным запросам, отражающим переход России от индустриального к постиндустриальному информационному обществу, основанному на знаниях и высоком инновационном потенциале. Целью образования становится общекультурное, личностное и познавательное развитие учащихся, обеспечивающее такую ключевую компетенцию, как умение учиться.</w:t>
      </w:r>
    </w:p>
    <w:p w:rsidR="00AE2945" w:rsidRPr="00AE2945" w:rsidRDefault="00AE2945" w:rsidP="00AE2945">
      <w:pPr>
        <w:spacing w:after="0" w:line="360" w:lineRule="auto"/>
        <w:ind w:firstLine="709"/>
        <w:jc w:val="both"/>
        <w:rPr>
          <w:rFonts w:ascii="Times New Roman" w:hAnsi="Times New Roman" w:cs="Times New Roman"/>
          <w:sz w:val="28"/>
          <w:szCs w:val="28"/>
        </w:rPr>
      </w:pPr>
      <w:r w:rsidRPr="00AE2945">
        <w:rPr>
          <w:rFonts w:ascii="Times New Roman" w:hAnsi="Times New Roman" w:cs="Times New Roman"/>
          <w:sz w:val="28"/>
          <w:szCs w:val="28"/>
        </w:rPr>
        <w:t>Универсализация содержания общего образования в форме выделения неизменного фундаментального ядра общего образования включает совокупность наиболее существенных идей науки и культуры, а также концепцию развития универсальных учебных действий.</w:t>
      </w:r>
    </w:p>
    <w:p w:rsidR="00FE7DB3" w:rsidRPr="00FE7DB3" w:rsidRDefault="00FE7DB3" w:rsidP="00FE7DB3">
      <w:pPr>
        <w:spacing w:after="0" w:line="360" w:lineRule="auto"/>
        <w:ind w:firstLine="709"/>
        <w:jc w:val="both"/>
        <w:rPr>
          <w:rFonts w:ascii="Times New Roman" w:hAnsi="Times New Roman" w:cs="Times New Roman"/>
          <w:sz w:val="28"/>
          <w:szCs w:val="28"/>
        </w:rPr>
      </w:pPr>
      <w:r w:rsidRPr="00FE7DB3">
        <w:rPr>
          <w:rFonts w:ascii="Times New Roman" w:hAnsi="Times New Roman" w:cs="Times New Roman"/>
          <w:sz w:val="28"/>
          <w:szCs w:val="28"/>
        </w:rPr>
        <w:t>Рассматривая подростковый возраст в целом, можно отметить, что ключевые особенности этого возраста, такие как эмансипация, возросший уровень потребности в интимно-личностном общении, косвенно будут влиять на изменения в процессе мышления. Углубляясь в общественную сферу, молодые люди беспрерывно модифицируют собственные высшие психические функции и присваиваемую систему знаков, что непосредственно меняет познание. На этом этапе развития личности вырабатывается формальное мышление. Ребенок сейчас имеет возможность анализировать, никак не объединяя себя с определенной ситуацией; он может, ощущая себя свободно ориентироваться на одни только общие предпосылки независимо от улавливаемой действительности. Подросток в силах осуществить огромный по своему качеству прыжок - он начинает ориентироваться на потенциально вероятное, а не на безусловно явное. Из-за собственной новоиспеченной ориентации он приобретает возможность представить себе все, что возможно совершится, - и несомненные, и недосягаемые восприятию действия. Тем самым увеличивается возможность того, что он разберется в действительно происходящем.</w:t>
      </w:r>
    </w:p>
    <w:p w:rsidR="00FE7DB3" w:rsidRPr="00FE7DB3" w:rsidRDefault="00FE7DB3" w:rsidP="00FE7DB3">
      <w:pPr>
        <w:spacing w:after="0" w:line="360" w:lineRule="auto"/>
        <w:ind w:firstLine="709"/>
        <w:jc w:val="both"/>
        <w:rPr>
          <w:rFonts w:ascii="Times New Roman" w:hAnsi="Times New Roman" w:cs="Times New Roman"/>
          <w:sz w:val="28"/>
          <w:szCs w:val="28"/>
        </w:rPr>
      </w:pPr>
      <w:r w:rsidRPr="00FE7DB3">
        <w:rPr>
          <w:rFonts w:ascii="Times New Roman" w:hAnsi="Times New Roman" w:cs="Times New Roman"/>
          <w:sz w:val="28"/>
          <w:szCs w:val="28"/>
        </w:rPr>
        <w:t>Специфической чертой подросткового возраста считается стремление и способность и к многочисленным разнообразным вариантам обучения, причем как в практическом плане (рабочие знания и умения), так и в теоретическом (способность размышлять, анализировать, использовать представления). Еще одной особенностью, которая впервые абсолютно открывается конкретно в подростковом возрасте, считается тенденция к экспериментированию, проявляющаяся, в частности, в нежелании принимать все на веру.</w:t>
      </w:r>
    </w:p>
    <w:p w:rsidR="00FE7DB3" w:rsidRPr="00FE7DB3" w:rsidRDefault="00FE7DB3" w:rsidP="00FE7DB3">
      <w:pPr>
        <w:spacing w:after="0" w:line="360" w:lineRule="auto"/>
        <w:ind w:firstLine="709"/>
        <w:jc w:val="both"/>
        <w:rPr>
          <w:rFonts w:ascii="Times New Roman" w:hAnsi="Times New Roman" w:cs="Times New Roman"/>
          <w:sz w:val="28"/>
          <w:szCs w:val="28"/>
        </w:rPr>
      </w:pPr>
      <w:r w:rsidRPr="00FE7DB3">
        <w:rPr>
          <w:rFonts w:ascii="Times New Roman" w:hAnsi="Times New Roman" w:cs="Times New Roman"/>
          <w:sz w:val="28"/>
          <w:szCs w:val="28"/>
        </w:rPr>
        <w:t>Подростковый возраст выделяется увеличенной интеллектуальной активностью, которая стимулируется не только лишь непосредственной возрастной пытливостью молодых людей, но и жаждой сформировать, показать находящимся вокруг собственные возможности, приобрести наивысшую оценку с их стороны.</w:t>
      </w:r>
    </w:p>
    <w:p w:rsidR="00FE7DB3" w:rsidRPr="00FE7DB3" w:rsidRDefault="00FE7DB3" w:rsidP="00FE7DB3">
      <w:pPr>
        <w:spacing w:after="0" w:line="360" w:lineRule="auto"/>
        <w:ind w:firstLine="709"/>
        <w:jc w:val="both"/>
        <w:rPr>
          <w:rFonts w:ascii="Times New Roman" w:hAnsi="Times New Roman" w:cs="Times New Roman"/>
          <w:sz w:val="28"/>
          <w:szCs w:val="28"/>
        </w:rPr>
      </w:pPr>
      <w:r w:rsidRPr="00FE7DB3">
        <w:rPr>
          <w:rFonts w:ascii="Times New Roman" w:hAnsi="Times New Roman" w:cs="Times New Roman"/>
          <w:sz w:val="28"/>
          <w:szCs w:val="28"/>
        </w:rPr>
        <w:t>Рассматривая обучающихся старшего подросткового возраста можно отметить, что это переломный возраст, кризисный, критический. Он характеризуется переходом от зависимого детства к ответственной взрослости.</w:t>
      </w:r>
    </w:p>
    <w:p w:rsidR="002F11BD" w:rsidRPr="00EA3327" w:rsidRDefault="00FE7DB3" w:rsidP="00FE7DB3">
      <w:pPr>
        <w:spacing w:after="0" w:line="360" w:lineRule="auto"/>
        <w:ind w:firstLine="709"/>
        <w:jc w:val="both"/>
        <w:rPr>
          <w:rFonts w:ascii="Times New Roman" w:hAnsi="Times New Roman" w:cs="Times New Roman"/>
          <w:sz w:val="28"/>
          <w:szCs w:val="28"/>
        </w:rPr>
      </w:pPr>
      <w:r w:rsidRPr="00FE7DB3">
        <w:rPr>
          <w:rFonts w:ascii="Times New Roman" w:hAnsi="Times New Roman" w:cs="Times New Roman"/>
          <w:sz w:val="28"/>
          <w:szCs w:val="28"/>
        </w:rPr>
        <w:t>Для данной возрастной категории необходим высокий уровень мотивации маневры для</w:t>
      </w:r>
      <w:r w:rsidR="00D53FBE">
        <w:rPr>
          <w:rFonts w:ascii="Times New Roman" w:hAnsi="Times New Roman" w:cs="Times New Roman"/>
          <w:sz w:val="28"/>
          <w:szCs w:val="28"/>
        </w:rPr>
        <w:t xml:space="preserve"> достижения успеха в обучении. </w:t>
      </w:r>
      <w:r w:rsidRPr="00FE7DB3">
        <w:rPr>
          <w:rFonts w:ascii="Times New Roman" w:hAnsi="Times New Roman" w:cs="Times New Roman"/>
          <w:sz w:val="28"/>
          <w:szCs w:val="28"/>
        </w:rPr>
        <w:t xml:space="preserve"> Формирование мотивации учения подростка должно происходить на основании четко определенной цели — получения хорошего образования.</w:t>
      </w:r>
    </w:p>
    <w:p w:rsidR="00AE2945" w:rsidRPr="00AE2945" w:rsidRDefault="00AE2945" w:rsidP="00FE7DB3">
      <w:pPr>
        <w:spacing w:after="0" w:line="360" w:lineRule="auto"/>
        <w:ind w:firstLine="709"/>
        <w:jc w:val="both"/>
        <w:rPr>
          <w:rFonts w:ascii="Times New Roman" w:hAnsi="Times New Roman" w:cs="Times New Roman"/>
          <w:sz w:val="28"/>
          <w:szCs w:val="28"/>
        </w:rPr>
      </w:pPr>
    </w:p>
    <w:p w:rsidR="002F11BD" w:rsidRDefault="002F11BD">
      <w:pPr>
        <w:rPr>
          <w:rFonts w:ascii="Times New Roman" w:eastAsiaTheme="majorEastAsia" w:hAnsi="Times New Roman" w:cs="Times New Roman"/>
          <w:b/>
          <w:bCs/>
          <w:sz w:val="28"/>
          <w:szCs w:val="28"/>
        </w:rPr>
      </w:pPr>
      <w:r>
        <w:rPr>
          <w:rFonts w:cs="Times New Roman"/>
        </w:rPr>
        <w:br w:type="page"/>
      </w:r>
    </w:p>
    <w:p w:rsidR="00B16DE8" w:rsidRPr="00D87654" w:rsidRDefault="00224C52" w:rsidP="00D13AC4">
      <w:pPr>
        <w:pStyle w:val="1"/>
        <w:ind w:firstLine="709"/>
        <w:rPr>
          <w:rFonts w:cs="Times New Roman"/>
        </w:rPr>
      </w:pPr>
      <w:bookmarkStart w:id="7" w:name="_Toc503485177"/>
      <w:r>
        <w:rPr>
          <w:rFonts w:cs="Times New Roman"/>
        </w:rPr>
        <w:t>ГЛАВА 2.</w:t>
      </w:r>
      <w:r w:rsidR="00B16DE8" w:rsidRPr="00D87654">
        <w:rPr>
          <w:rFonts w:cs="Times New Roman"/>
        </w:rPr>
        <w:t xml:space="preserve"> </w:t>
      </w:r>
      <w:r>
        <w:rPr>
          <w:rFonts w:cs="Times New Roman"/>
        </w:rPr>
        <w:t>ЭМПИРИЧЕСКОЕ ИССЛЕДОВАНИЕ ВЗАИМОСВЯЗИ УРОВНЯ СФОРМИРОВАННОСТИ ПОЗНАВАТЕЛЬНЫХ УУД С МЫСЛИТЕЛЬНЫМИ ОПЕРАЦИЯМИ ШКОЛЬНИКОВ</w:t>
      </w:r>
      <w:bookmarkEnd w:id="7"/>
    </w:p>
    <w:p w:rsidR="00F82272" w:rsidRPr="00A23B51" w:rsidRDefault="00F82272" w:rsidP="00D13AC4">
      <w:pPr>
        <w:spacing w:after="0" w:line="360" w:lineRule="auto"/>
        <w:ind w:firstLine="709"/>
        <w:jc w:val="both"/>
        <w:rPr>
          <w:rFonts w:ascii="Times New Roman" w:hAnsi="Times New Roman" w:cs="Times New Roman"/>
          <w:sz w:val="28"/>
          <w:szCs w:val="28"/>
        </w:rPr>
      </w:pPr>
    </w:p>
    <w:p w:rsidR="00047BFB" w:rsidRPr="00D87654" w:rsidRDefault="00B16DE8" w:rsidP="00D13AC4">
      <w:pPr>
        <w:pStyle w:val="2"/>
        <w:ind w:firstLine="709"/>
        <w:rPr>
          <w:rFonts w:cs="Times New Roman"/>
          <w:szCs w:val="28"/>
        </w:rPr>
      </w:pPr>
      <w:bookmarkStart w:id="8" w:name="_Toc503485178"/>
      <w:r w:rsidRPr="00D87654">
        <w:rPr>
          <w:rFonts w:cs="Times New Roman"/>
          <w:szCs w:val="28"/>
        </w:rPr>
        <w:t>2.1 Организация и методы исследования</w:t>
      </w:r>
      <w:bookmarkEnd w:id="8"/>
    </w:p>
    <w:p w:rsidR="00F36DF0" w:rsidRDefault="00F36DF0" w:rsidP="00F36DF0">
      <w:pPr>
        <w:spacing w:after="0" w:line="360" w:lineRule="auto"/>
        <w:ind w:firstLine="709"/>
        <w:jc w:val="both"/>
        <w:rPr>
          <w:rFonts w:ascii="Times New Roman" w:hAnsi="Times New Roman" w:cs="Times New Roman"/>
          <w:sz w:val="28"/>
          <w:szCs w:val="28"/>
        </w:rPr>
      </w:pPr>
      <w:r w:rsidRPr="00F36DF0">
        <w:rPr>
          <w:rFonts w:ascii="Times New Roman" w:hAnsi="Times New Roman" w:cs="Times New Roman"/>
          <w:sz w:val="28"/>
          <w:szCs w:val="28"/>
        </w:rPr>
        <w:t xml:space="preserve">Эмпирическая часть исследования проводилась в период с </w:t>
      </w:r>
      <w:r w:rsidR="00AE2945">
        <w:rPr>
          <w:rFonts w:ascii="Times New Roman" w:hAnsi="Times New Roman" w:cs="Times New Roman"/>
          <w:sz w:val="28"/>
          <w:szCs w:val="28"/>
        </w:rPr>
        <w:t>ноября</w:t>
      </w:r>
      <w:r w:rsidRPr="00F36DF0">
        <w:rPr>
          <w:rFonts w:ascii="Times New Roman" w:hAnsi="Times New Roman" w:cs="Times New Roman"/>
          <w:sz w:val="28"/>
          <w:szCs w:val="28"/>
        </w:rPr>
        <w:t xml:space="preserve"> по </w:t>
      </w:r>
      <w:r w:rsidR="00AE2945">
        <w:rPr>
          <w:rFonts w:ascii="Times New Roman" w:hAnsi="Times New Roman" w:cs="Times New Roman"/>
          <w:sz w:val="28"/>
          <w:szCs w:val="28"/>
        </w:rPr>
        <w:t>декабрь</w:t>
      </w:r>
      <w:r w:rsidRPr="00F36DF0">
        <w:rPr>
          <w:rFonts w:ascii="Times New Roman" w:hAnsi="Times New Roman" w:cs="Times New Roman"/>
          <w:sz w:val="28"/>
          <w:szCs w:val="28"/>
        </w:rPr>
        <w:t xml:space="preserve"> 2017 года на базе Муниципального бюджетного общеобразовательного учреждения «Средняя общеобразовательная школа №8» Елабужского муниципального района.</w:t>
      </w:r>
    </w:p>
    <w:p w:rsidR="000262BD" w:rsidRDefault="000262BD" w:rsidP="00F36DF0">
      <w:pPr>
        <w:spacing w:after="0" w:line="360" w:lineRule="auto"/>
        <w:ind w:firstLine="709"/>
        <w:jc w:val="both"/>
        <w:rPr>
          <w:rFonts w:ascii="Times New Roman" w:hAnsi="Times New Roman" w:cs="Times New Roman"/>
          <w:sz w:val="28"/>
          <w:szCs w:val="28"/>
        </w:rPr>
      </w:pPr>
      <w:r w:rsidRPr="000262BD">
        <w:rPr>
          <w:rFonts w:ascii="Times New Roman" w:hAnsi="Times New Roman" w:cs="Times New Roman"/>
          <w:sz w:val="28"/>
          <w:szCs w:val="28"/>
        </w:rPr>
        <w:t xml:space="preserve">Целью нашей работы является выявление взаимосвязи уровня сформированности познавательных универсальных учебных действий с уровнем развития мыслительных операций подростков. </w:t>
      </w:r>
    </w:p>
    <w:p w:rsidR="00F36DF0" w:rsidRPr="00F36DF0" w:rsidRDefault="00AF5E5C" w:rsidP="00F36D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w:t>
      </w:r>
      <w:r w:rsidR="00AE2945">
        <w:rPr>
          <w:rFonts w:ascii="Times New Roman" w:hAnsi="Times New Roman" w:cs="Times New Roman"/>
          <w:sz w:val="28"/>
          <w:szCs w:val="28"/>
        </w:rPr>
        <w:t xml:space="preserve">ации эмпирического исследования нами </w:t>
      </w:r>
      <w:r>
        <w:rPr>
          <w:rFonts w:ascii="Times New Roman" w:hAnsi="Times New Roman" w:cs="Times New Roman"/>
          <w:sz w:val="28"/>
          <w:szCs w:val="28"/>
        </w:rPr>
        <w:t>были поставлены следующие задачи:</w:t>
      </w:r>
    </w:p>
    <w:p w:rsidR="00F36DF0" w:rsidRPr="00AF5E5C" w:rsidRDefault="00F36DF0" w:rsidP="00AF5E5C">
      <w:pPr>
        <w:pStyle w:val="ab"/>
        <w:numPr>
          <w:ilvl w:val="0"/>
          <w:numId w:val="4"/>
        </w:numPr>
        <w:spacing w:after="0" w:line="360" w:lineRule="auto"/>
        <w:ind w:left="0" w:firstLine="709"/>
        <w:jc w:val="both"/>
        <w:rPr>
          <w:rFonts w:ascii="Times New Roman" w:hAnsi="Times New Roman" w:cs="Times New Roman"/>
          <w:sz w:val="28"/>
          <w:szCs w:val="28"/>
        </w:rPr>
      </w:pPr>
      <w:r w:rsidRPr="00AF5E5C">
        <w:rPr>
          <w:rFonts w:ascii="Times New Roman" w:hAnsi="Times New Roman" w:cs="Times New Roman"/>
          <w:sz w:val="28"/>
          <w:szCs w:val="28"/>
        </w:rPr>
        <w:t>Сф</w:t>
      </w:r>
      <w:r w:rsidR="00AE2945">
        <w:rPr>
          <w:rFonts w:ascii="Times New Roman" w:hAnsi="Times New Roman" w:cs="Times New Roman"/>
          <w:sz w:val="28"/>
          <w:szCs w:val="28"/>
        </w:rPr>
        <w:t xml:space="preserve">ормировать выборку из учащихся девятых </w:t>
      </w:r>
      <w:r w:rsidRPr="00AF5E5C">
        <w:rPr>
          <w:rFonts w:ascii="Times New Roman" w:hAnsi="Times New Roman" w:cs="Times New Roman"/>
          <w:sz w:val="28"/>
          <w:szCs w:val="28"/>
        </w:rPr>
        <w:t>классов;</w:t>
      </w:r>
    </w:p>
    <w:p w:rsidR="00F36DF0" w:rsidRPr="00AF5E5C" w:rsidRDefault="00F36DF0" w:rsidP="00AF5E5C">
      <w:pPr>
        <w:pStyle w:val="ab"/>
        <w:numPr>
          <w:ilvl w:val="0"/>
          <w:numId w:val="4"/>
        </w:numPr>
        <w:spacing w:after="0" w:line="360" w:lineRule="auto"/>
        <w:ind w:left="0" w:firstLine="709"/>
        <w:jc w:val="both"/>
        <w:rPr>
          <w:rFonts w:ascii="Times New Roman" w:hAnsi="Times New Roman" w:cs="Times New Roman"/>
          <w:sz w:val="28"/>
          <w:szCs w:val="28"/>
        </w:rPr>
      </w:pPr>
      <w:r w:rsidRPr="00AF5E5C">
        <w:rPr>
          <w:rFonts w:ascii="Times New Roman" w:hAnsi="Times New Roman" w:cs="Times New Roman"/>
          <w:sz w:val="28"/>
          <w:szCs w:val="28"/>
        </w:rPr>
        <w:t>Подобрать и провести комплекс методик на измерение уровня сформированности мыслительных операций</w:t>
      </w:r>
      <w:r w:rsidRPr="00A3562C">
        <w:rPr>
          <w:rFonts w:ascii="Times New Roman" w:hAnsi="Times New Roman" w:cs="Times New Roman"/>
          <w:sz w:val="28"/>
          <w:szCs w:val="28"/>
        </w:rPr>
        <w:t>;</w:t>
      </w:r>
    </w:p>
    <w:p w:rsidR="00F36DF0" w:rsidRPr="00AF5E5C" w:rsidRDefault="00AE2945" w:rsidP="00AF5E5C">
      <w:pPr>
        <w:pStyle w:val="ab"/>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Подобрать и провести комплекс методик на выявление уровня развития познавательных универсальных учебных действий</w:t>
      </w:r>
      <w:r w:rsidR="00AF5E5C" w:rsidRPr="00AF5E5C">
        <w:rPr>
          <w:rFonts w:ascii="Times New Roman" w:hAnsi="Times New Roman" w:cs="Times New Roman"/>
          <w:sz w:val="28"/>
          <w:szCs w:val="28"/>
        </w:rPr>
        <w:t>;</w:t>
      </w:r>
    </w:p>
    <w:p w:rsidR="00AF5E5C" w:rsidRPr="00AF5E5C" w:rsidRDefault="00AF5E5C" w:rsidP="00AF5E5C">
      <w:pPr>
        <w:pStyle w:val="ab"/>
        <w:numPr>
          <w:ilvl w:val="0"/>
          <w:numId w:val="4"/>
        </w:numPr>
        <w:spacing w:after="0" w:line="360" w:lineRule="auto"/>
        <w:ind w:left="0" w:firstLine="709"/>
        <w:jc w:val="both"/>
        <w:rPr>
          <w:rFonts w:ascii="Times New Roman" w:hAnsi="Times New Roman" w:cs="Times New Roman"/>
          <w:sz w:val="28"/>
          <w:szCs w:val="28"/>
        </w:rPr>
      </w:pPr>
      <w:r w:rsidRPr="00AF5E5C">
        <w:rPr>
          <w:rFonts w:ascii="Times New Roman" w:hAnsi="Times New Roman" w:cs="Times New Roman"/>
          <w:sz w:val="28"/>
          <w:szCs w:val="28"/>
        </w:rPr>
        <w:t>Произвести анализ полученных нами результатов;</w:t>
      </w:r>
    </w:p>
    <w:p w:rsidR="00AF5E5C" w:rsidRPr="00AF5E5C" w:rsidRDefault="00AF5E5C" w:rsidP="00AF5E5C">
      <w:pPr>
        <w:pStyle w:val="ab"/>
        <w:numPr>
          <w:ilvl w:val="0"/>
          <w:numId w:val="4"/>
        </w:numPr>
        <w:spacing w:after="0" w:line="360" w:lineRule="auto"/>
        <w:ind w:left="0" w:firstLine="709"/>
        <w:jc w:val="both"/>
        <w:rPr>
          <w:rFonts w:ascii="Times New Roman" w:hAnsi="Times New Roman" w:cs="Times New Roman"/>
          <w:sz w:val="28"/>
          <w:szCs w:val="28"/>
        </w:rPr>
      </w:pPr>
      <w:r w:rsidRPr="00AF5E5C">
        <w:rPr>
          <w:rFonts w:ascii="Times New Roman" w:hAnsi="Times New Roman" w:cs="Times New Roman"/>
          <w:sz w:val="28"/>
          <w:szCs w:val="28"/>
        </w:rPr>
        <w:t>Интерпретировать полученные данные и сформулировать выводы.</w:t>
      </w:r>
    </w:p>
    <w:p w:rsidR="00AF5E5C" w:rsidRDefault="00F36DF0" w:rsidP="00F36DF0">
      <w:pPr>
        <w:spacing w:after="0" w:line="360" w:lineRule="auto"/>
        <w:ind w:firstLine="709"/>
        <w:jc w:val="both"/>
        <w:rPr>
          <w:rFonts w:ascii="Times New Roman" w:hAnsi="Times New Roman" w:cs="Times New Roman"/>
          <w:sz w:val="28"/>
          <w:szCs w:val="28"/>
        </w:rPr>
      </w:pPr>
      <w:r w:rsidRPr="00F36DF0">
        <w:rPr>
          <w:rFonts w:ascii="Times New Roman" w:hAnsi="Times New Roman" w:cs="Times New Roman"/>
          <w:sz w:val="28"/>
          <w:szCs w:val="28"/>
        </w:rPr>
        <w:t xml:space="preserve">Выборку для нашего исследования составили 30 человек, учащихся </w:t>
      </w:r>
      <w:r w:rsidR="008D4F8A">
        <w:rPr>
          <w:rFonts w:ascii="Times New Roman" w:hAnsi="Times New Roman" w:cs="Times New Roman"/>
          <w:sz w:val="28"/>
          <w:szCs w:val="28"/>
        </w:rPr>
        <w:t>восьмых</w:t>
      </w:r>
      <w:r w:rsidRPr="00F36DF0">
        <w:rPr>
          <w:rFonts w:ascii="Times New Roman" w:hAnsi="Times New Roman" w:cs="Times New Roman"/>
          <w:sz w:val="28"/>
          <w:szCs w:val="28"/>
        </w:rPr>
        <w:t xml:space="preserve"> классов, среди них 17 девушек и 13 юношей. Средний возраст респондентов 1</w:t>
      </w:r>
      <w:r w:rsidR="00AE2945">
        <w:rPr>
          <w:rFonts w:ascii="Times New Roman" w:hAnsi="Times New Roman" w:cs="Times New Roman"/>
          <w:sz w:val="28"/>
          <w:szCs w:val="28"/>
        </w:rPr>
        <w:t>5</w:t>
      </w:r>
      <w:r w:rsidRPr="00F36DF0">
        <w:rPr>
          <w:rFonts w:ascii="Times New Roman" w:hAnsi="Times New Roman" w:cs="Times New Roman"/>
          <w:sz w:val="28"/>
          <w:szCs w:val="28"/>
        </w:rPr>
        <w:t xml:space="preserve"> – 1</w:t>
      </w:r>
      <w:r w:rsidR="00AE2945">
        <w:rPr>
          <w:rFonts w:ascii="Times New Roman" w:hAnsi="Times New Roman" w:cs="Times New Roman"/>
          <w:sz w:val="28"/>
          <w:szCs w:val="28"/>
        </w:rPr>
        <w:t>5</w:t>
      </w:r>
      <w:r w:rsidRPr="00F36DF0">
        <w:rPr>
          <w:rFonts w:ascii="Times New Roman" w:hAnsi="Times New Roman" w:cs="Times New Roman"/>
          <w:sz w:val="28"/>
          <w:szCs w:val="28"/>
        </w:rPr>
        <w:t xml:space="preserve">,5 лет. </w:t>
      </w:r>
      <w:r w:rsidR="00AF5E5C">
        <w:rPr>
          <w:rFonts w:ascii="Times New Roman" w:hAnsi="Times New Roman" w:cs="Times New Roman"/>
          <w:sz w:val="28"/>
          <w:szCs w:val="28"/>
        </w:rPr>
        <w:t xml:space="preserve">Для формирования репрезентативной выборки были отобраны респонденты из всей параллели </w:t>
      </w:r>
      <w:r w:rsidR="008D4F8A">
        <w:rPr>
          <w:rFonts w:ascii="Times New Roman" w:hAnsi="Times New Roman" w:cs="Times New Roman"/>
          <w:sz w:val="28"/>
          <w:szCs w:val="28"/>
        </w:rPr>
        <w:t>восьмых</w:t>
      </w:r>
      <w:r w:rsidR="00AF5E5C">
        <w:rPr>
          <w:rFonts w:ascii="Times New Roman" w:hAnsi="Times New Roman" w:cs="Times New Roman"/>
          <w:sz w:val="28"/>
          <w:szCs w:val="28"/>
        </w:rPr>
        <w:t xml:space="preserve"> классов МБОУ «СОШ №8» ЕМР случайным образом. </w:t>
      </w:r>
    </w:p>
    <w:p w:rsidR="00F36DF0" w:rsidRPr="00A3562C" w:rsidRDefault="00F36DF0" w:rsidP="00F36DF0">
      <w:pPr>
        <w:spacing w:after="0" w:line="360" w:lineRule="auto"/>
        <w:ind w:firstLine="709"/>
        <w:jc w:val="both"/>
        <w:rPr>
          <w:rFonts w:ascii="Times New Roman" w:hAnsi="Times New Roman" w:cs="Times New Roman"/>
          <w:sz w:val="28"/>
          <w:szCs w:val="28"/>
        </w:rPr>
      </w:pPr>
      <w:r w:rsidRPr="00F36DF0">
        <w:rPr>
          <w:rFonts w:ascii="Times New Roman" w:hAnsi="Times New Roman" w:cs="Times New Roman"/>
          <w:sz w:val="28"/>
          <w:szCs w:val="28"/>
        </w:rPr>
        <w:t>Психодиагностическое обследование выбранных респондентов производилось нами очным методом</w:t>
      </w:r>
      <w:r w:rsidRPr="00A3562C">
        <w:rPr>
          <w:rFonts w:ascii="Times New Roman" w:hAnsi="Times New Roman" w:cs="Times New Roman"/>
          <w:sz w:val="28"/>
          <w:szCs w:val="28"/>
        </w:rPr>
        <w:t>, в учебных классах МБОУ «Средняя общеобразовательная школа №8» Елабужского муниципального района.</w:t>
      </w:r>
      <w:r w:rsidR="00A3562C">
        <w:rPr>
          <w:rFonts w:ascii="Times New Roman" w:hAnsi="Times New Roman" w:cs="Times New Roman"/>
          <w:sz w:val="28"/>
          <w:szCs w:val="28"/>
        </w:rPr>
        <w:t xml:space="preserve"> </w:t>
      </w:r>
    </w:p>
    <w:p w:rsidR="00AF5E5C" w:rsidRPr="00AF5E5C" w:rsidRDefault="00AF5E5C" w:rsidP="00AF5E5C">
      <w:pPr>
        <w:spacing w:after="0" w:line="360" w:lineRule="auto"/>
        <w:ind w:firstLine="709"/>
        <w:jc w:val="both"/>
        <w:rPr>
          <w:rFonts w:ascii="Times New Roman" w:hAnsi="Times New Roman" w:cs="Times New Roman"/>
          <w:sz w:val="28"/>
          <w:szCs w:val="28"/>
        </w:rPr>
      </w:pPr>
      <w:r w:rsidRPr="00AF5E5C">
        <w:rPr>
          <w:rFonts w:ascii="Times New Roman" w:hAnsi="Times New Roman" w:cs="Times New Roman"/>
          <w:sz w:val="28"/>
          <w:szCs w:val="28"/>
        </w:rPr>
        <w:t>С целью изучения уровня сформированности мыслительных операций нами использовался комплекс диагностических методик:</w:t>
      </w:r>
    </w:p>
    <w:p w:rsidR="00AF5E5C" w:rsidRPr="00AF5E5C" w:rsidRDefault="00AF5E5C" w:rsidP="00AF5E5C">
      <w:pPr>
        <w:spacing w:after="0" w:line="360" w:lineRule="auto"/>
        <w:ind w:firstLine="709"/>
        <w:jc w:val="both"/>
        <w:rPr>
          <w:rFonts w:ascii="Times New Roman" w:hAnsi="Times New Roman" w:cs="Times New Roman"/>
          <w:sz w:val="28"/>
          <w:szCs w:val="28"/>
        </w:rPr>
      </w:pPr>
      <w:r w:rsidRPr="00AF5E5C">
        <w:rPr>
          <w:rFonts w:ascii="Times New Roman" w:hAnsi="Times New Roman" w:cs="Times New Roman"/>
          <w:sz w:val="28"/>
          <w:szCs w:val="28"/>
        </w:rPr>
        <w:t>1.</w:t>
      </w:r>
      <w:r w:rsidRPr="00AF5E5C">
        <w:rPr>
          <w:rFonts w:ascii="Times New Roman" w:hAnsi="Times New Roman" w:cs="Times New Roman"/>
          <w:sz w:val="28"/>
          <w:szCs w:val="28"/>
        </w:rPr>
        <w:tab/>
        <w:t>Методика «Выделение существенных признаков» для изучения уровня сформированности абстрагирования;</w:t>
      </w:r>
    </w:p>
    <w:p w:rsidR="00AF5E5C" w:rsidRPr="00AF5E5C" w:rsidRDefault="00AF5E5C" w:rsidP="00AF5E5C">
      <w:pPr>
        <w:spacing w:after="0" w:line="360" w:lineRule="auto"/>
        <w:ind w:firstLine="709"/>
        <w:jc w:val="both"/>
        <w:rPr>
          <w:rFonts w:ascii="Times New Roman" w:hAnsi="Times New Roman" w:cs="Times New Roman"/>
          <w:sz w:val="28"/>
          <w:szCs w:val="28"/>
        </w:rPr>
      </w:pPr>
      <w:r w:rsidRPr="00AF5E5C">
        <w:rPr>
          <w:rFonts w:ascii="Times New Roman" w:hAnsi="Times New Roman" w:cs="Times New Roman"/>
          <w:sz w:val="28"/>
          <w:szCs w:val="28"/>
        </w:rPr>
        <w:t>2.</w:t>
      </w:r>
      <w:r w:rsidRPr="00AF5E5C">
        <w:rPr>
          <w:rFonts w:ascii="Times New Roman" w:hAnsi="Times New Roman" w:cs="Times New Roman"/>
          <w:sz w:val="28"/>
          <w:szCs w:val="28"/>
        </w:rPr>
        <w:tab/>
        <w:t>Методика «Сравнение понятий» Л.С. Сахарова — Л.С. Выготского для изучения уровня сформированности синтеза и сравнения;</w:t>
      </w:r>
    </w:p>
    <w:p w:rsidR="00AF5E5C" w:rsidRPr="00AF5E5C" w:rsidRDefault="00AF5E5C" w:rsidP="00AF5E5C">
      <w:pPr>
        <w:spacing w:after="0" w:line="360" w:lineRule="auto"/>
        <w:ind w:firstLine="709"/>
        <w:jc w:val="both"/>
        <w:rPr>
          <w:rFonts w:ascii="Times New Roman" w:hAnsi="Times New Roman" w:cs="Times New Roman"/>
          <w:sz w:val="28"/>
          <w:szCs w:val="28"/>
        </w:rPr>
      </w:pPr>
      <w:r w:rsidRPr="00AF5E5C">
        <w:rPr>
          <w:rFonts w:ascii="Times New Roman" w:hAnsi="Times New Roman" w:cs="Times New Roman"/>
          <w:sz w:val="28"/>
          <w:szCs w:val="28"/>
        </w:rPr>
        <w:t>3.</w:t>
      </w:r>
      <w:r w:rsidRPr="00AF5E5C">
        <w:rPr>
          <w:rFonts w:ascii="Times New Roman" w:hAnsi="Times New Roman" w:cs="Times New Roman"/>
          <w:sz w:val="28"/>
          <w:szCs w:val="28"/>
        </w:rPr>
        <w:tab/>
        <w:t>Методика «ШТУР» задание №4 К.М.</w:t>
      </w:r>
      <w:r w:rsidR="001339CB">
        <w:rPr>
          <w:rFonts w:ascii="Times New Roman" w:hAnsi="Times New Roman" w:cs="Times New Roman"/>
          <w:sz w:val="28"/>
          <w:szCs w:val="28"/>
        </w:rPr>
        <w:t xml:space="preserve"> </w:t>
      </w:r>
      <w:r w:rsidRPr="00AF5E5C">
        <w:rPr>
          <w:rFonts w:ascii="Times New Roman" w:hAnsi="Times New Roman" w:cs="Times New Roman"/>
          <w:sz w:val="28"/>
          <w:szCs w:val="28"/>
        </w:rPr>
        <w:t>Гуревич, М.К.</w:t>
      </w:r>
      <w:r w:rsidR="001339CB">
        <w:rPr>
          <w:rFonts w:ascii="Times New Roman" w:hAnsi="Times New Roman" w:cs="Times New Roman"/>
          <w:sz w:val="28"/>
          <w:szCs w:val="28"/>
        </w:rPr>
        <w:t xml:space="preserve"> </w:t>
      </w:r>
      <w:r w:rsidRPr="00AF5E5C">
        <w:rPr>
          <w:rFonts w:ascii="Times New Roman" w:hAnsi="Times New Roman" w:cs="Times New Roman"/>
          <w:sz w:val="28"/>
          <w:szCs w:val="28"/>
        </w:rPr>
        <w:t>Акимова, Е.М.</w:t>
      </w:r>
      <w:r w:rsidR="001339CB">
        <w:rPr>
          <w:rFonts w:ascii="Times New Roman" w:hAnsi="Times New Roman" w:cs="Times New Roman"/>
          <w:sz w:val="28"/>
          <w:szCs w:val="28"/>
        </w:rPr>
        <w:t xml:space="preserve"> </w:t>
      </w:r>
      <w:r w:rsidRPr="00AF5E5C">
        <w:rPr>
          <w:rFonts w:ascii="Times New Roman" w:hAnsi="Times New Roman" w:cs="Times New Roman"/>
          <w:sz w:val="28"/>
          <w:szCs w:val="28"/>
        </w:rPr>
        <w:t>Борисова, В.Г.</w:t>
      </w:r>
      <w:r w:rsidR="001339CB">
        <w:rPr>
          <w:rFonts w:ascii="Times New Roman" w:hAnsi="Times New Roman" w:cs="Times New Roman"/>
          <w:sz w:val="28"/>
          <w:szCs w:val="28"/>
        </w:rPr>
        <w:t xml:space="preserve"> </w:t>
      </w:r>
      <w:r w:rsidRPr="00AF5E5C">
        <w:rPr>
          <w:rFonts w:ascii="Times New Roman" w:hAnsi="Times New Roman" w:cs="Times New Roman"/>
          <w:sz w:val="28"/>
          <w:szCs w:val="28"/>
        </w:rPr>
        <w:t>Зархин, В.Т.</w:t>
      </w:r>
      <w:r w:rsidR="001339CB">
        <w:rPr>
          <w:rFonts w:ascii="Times New Roman" w:hAnsi="Times New Roman" w:cs="Times New Roman"/>
          <w:sz w:val="28"/>
          <w:szCs w:val="28"/>
        </w:rPr>
        <w:t xml:space="preserve"> </w:t>
      </w:r>
      <w:r w:rsidRPr="00AF5E5C">
        <w:rPr>
          <w:rFonts w:ascii="Times New Roman" w:hAnsi="Times New Roman" w:cs="Times New Roman"/>
          <w:sz w:val="28"/>
          <w:szCs w:val="28"/>
        </w:rPr>
        <w:t>Козлова, Г.П.</w:t>
      </w:r>
      <w:r w:rsidR="001339CB">
        <w:rPr>
          <w:rFonts w:ascii="Times New Roman" w:hAnsi="Times New Roman" w:cs="Times New Roman"/>
          <w:sz w:val="28"/>
          <w:szCs w:val="28"/>
        </w:rPr>
        <w:t xml:space="preserve"> </w:t>
      </w:r>
      <w:r w:rsidRPr="00AF5E5C">
        <w:rPr>
          <w:rFonts w:ascii="Times New Roman" w:hAnsi="Times New Roman" w:cs="Times New Roman"/>
          <w:sz w:val="28"/>
          <w:szCs w:val="28"/>
        </w:rPr>
        <w:t>Логинова для определения уровня сформированности мыслительной операции классификации;</w:t>
      </w:r>
    </w:p>
    <w:p w:rsidR="00AF5E5C" w:rsidRPr="00AF5E5C" w:rsidRDefault="00AF5E5C" w:rsidP="00AF5E5C">
      <w:pPr>
        <w:spacing w:after="0" w:line="360" w:lineRule="auto"/>
        <w:ind w:firstLine="709"/>
        <w:jc w:val="both"/>
        <w:rPr>
          <w:rFonts w:ascii="Times New Roman" w:hAnsi="Times New Roman" w:cs="Times New Roman"/>
          <w:sz w:val="28"/>
          <w:szCs w:val="28"/>
        </w:rPr>
      </w:pPr>
      <w:r w:rsidRPr="00AF5E5C">
        <w:rPr>
          <w:rFonts w:ascii="Times New Roman" w:hAnsi="Times New Roman" w:cs="Times New Roman"/>
          <w:sz w:val="28"/>
          <w:szCs w:val="28"/>
        </w:rPr>
        <w:t>4.</w:t>
      </w:r>
      <w:r w:rsidRPr="00AF5E5C">
        <w:rPr>
          <w:rFonts w:ascii="Times New Roman" w:hAnsi="Times New Roman" w:cs="Times New Roman"/>
          <w:sz w:val="28"/>
          <w:szCs w:val="28"/>
        </w:rPr>
        <w:tab/>
        <w:t>Методика «Толкование пословиц» С.Я. Рубинштейн для изучения уровня сформированности обобщения;</w:t>
      </w:r>
    </w:p>
    <w:p w:rsidR="00AF5E5C" w:rsidRPr="00F36DF0" w:rsidRDefault="00AF5E5C" w:rsidP="00AF5E5C">
      <w:pPr>
        <w:spacing w:after="0" w:line="360" w:lineRule="auto"/>
        <w:ind w:firstLine="709"/>
        <w:jc w:val="both"/>
        <w:rPr>
          <w:rFonts w:ascii="Times New Roman" w:hAnsi="Times New Roman" w:cs="Times New Roman"/>
          <w:sz w:val="28"/>
          <w:szCs w:val="28"/>
        </w:rPr>
      </w:pPr>
      <w:r w:rsidRPr="00AF5E5C">
        <w:rPr>
          <w:rFonts w:ascii="Times New Roman" w:hAnsi="Times New Roman" w:cs="Times New Roman"/>
          <w:sz w:val="28"/>
          <w:szCs w:val="28"/>
        </w:rPr>
        <w:t>5.</w:t>
      </w:r>
      <w:r w:rsidRPr="00AF5E5C">
        <w:rPr>
          <w:rFonts w:ascii="Times New Roman" w:hAnsi="Times New Roman" w:cs="Times New Roman"/>
          <w:sz w:val="28"/>
          <w:szCs w:val="28"/>
        </w:rPr>
        <w:tab/>
        <w:t>Методика «Исключение понятий» С.Х. Сафоновой для определения уровня сформированности мыслительной операции анализа.</w:t>
      </w:r>
    </w:p>
    <w:p w:rsidR="00F36DF0" w:rsidRDefault="00F36DF0" w:rsidP="00F36DF0">
      <w:pPr>
        <w:spacing w:after="0" w:line="360" w:lineRule="auto"/>
        <w:ind w:firstLine="709"/>
        <w:jc w:val="both"/>
        <w:rPr>
          <w:rFonts w:ascii="Times New Roman" w:hAnsi="Times New Roman" w:cs="Times New Roman"/>
          <w:sz w:val="28"/>
          <w:szCs w:val="28"/>
        </w:rPr>
      </w:pPr>
      <w:r w:rsidRPr="00F36DF0">
        <w:rPr>
          <w:rFonts w:ascii="Times New Roman" w:hAnsi="Times New Roman" w:cs="Times New Roman"/>
          <w:sz w:val="28"/>
          <w:szCs w:val="28"/>
        </w:rPr>
        <w:t xml:space="preserve">Все респонденты имели индивидуальные бланки для ответов на все применённые нами методики. Всем респондентам разъяснялась инструкция к каждой методике в соответствии со стандартами проведения. Во время тестирования нами вводилось ограничение по времени выполнения на определенные методики, подразумевающие таковое в своей инструкции. </w:t>
      </w:r>
      <w:r w:rsidR="00AF5E5C">
        <w:rPr>
          <w:rFonts w:ascii="Times New Roman" w:hAnsi="Times New Roman" w:cs="Times New Roman"/>
          <w:sz w:val="28"/>
          <w:szCs w:val="28"/>
        </w:rPr>
        <w:t>Основную часть диагностических методик мы проводили групповым методом («исключение понятий», «сравнение понятий», «выделение существенных признаков», «ШТУР, задание №4»), а методика «толкование пословиц проводилась индивидуально с каждым респондентом.</w:t>
      </w:r>
    </w:p>
    <w:p w:rsidR="00F36DF0" w:rsidRPr="00F36DF0" w:rsidRDefault="00F36DF0" w:rsidP="00F36DF0">
      <w:pPr>
        <w:spacing w:after="0" w:line="360" w:lineRule="auto"/>
        <w:ind w:firstLine="709"/>
        <w:jc w:val="both"/>
        <w:rPr>
          <w:rFonts w:ascii="Times New Roman" w:hAnsi="Times New Roman" w:cs="Times New Roman"/>
          <w:sz w:val="28"/>
          <w:szCs w:val="28"/>
        </w:rPr>
      </w:pPr>
      <w:r w:rsidRPr="00F36DF0">
        <w:rPr>
          <w:rFonts w:ascii="Times New Roman" w:hAnsi="Times New Roman" w:cs="Times New Roman"/>
          <w:sz w:val="28"/>
          <w:szCs w:val="28"/>
        </w:rPr>
        <w:t>Методика «Выделение существенных признаков» применяется с целью исследования отличительных черт мышления, способности дифференциации существенных признаков предметов или же явлений от несущественных, побочных. По характеру выделяемых показателей можно рассуждать о преобладании того или иного стиля мышления: конкретного либо абстрактного. В предлагаемой методике используется 24 набора достаточно близких по смыслу суждений. Заданием испытуемых является отбор в каждой строке всего лишь двух слов, в наибольшей степени близко связанных с тестовым словом, стоящим перед скобками. Возможно обсуждение первого задания с целью снятия всех проблем и затруднений испытуемых. По этим вопросам экспериментатор имеет возможность скомпилировать представление об специфике процесса мышления, в частности, о его избыточной конкретности, расплывчатости, слабой сосредоточенности на цели.</w:t>
      </w:r>
    </w:p>
    <w:p w:rsidR="00F36DF0" w:rsidRPr="00F36DF0" w:rsidRDefault="00F36DF0" w:rsidP="00F36DF0">
      <w:pPr>
        <w:spacing w:after="0" w:line="360" w:lineRule="auto"/>
        <w:ind w:firstLine="709"/>
        <w:jc w:val="both"/>
        <w:rPr>
          <w:rFonts w:ascii="Times New Roman" w:hAnsi="Times New Roman" w:cs="Times New Roman"/>
          <w:sz w:val="28"/>
          <w:szCs w:val="28"/>
        </w:rPr>
      </w:pPr>
      <w:r w:rsidRPr="00F36DF0">
        <w:rPr>
          <w:rFonts w:ascii="Times New Roman" w:hAnsi="Times New Roman" w:cs="Times New Roman"/>
          <w:sz w:val="28"/>
          <w:szCs w:val="28"/>
        </w:rPr>
        <w:t xml:space="preserve">Методика «Сравнение понятий» Л.С. Сахарова — Л.С. Выготского.  Цель теста, предполагающего сравнение понятий, — исследовать такие мыслительные операции детей и подростков (от 6 до 15 лет), как сопоставление, анализ и синтез. Для этого испытуемому предлагается рассмотреть бланк с несколькими парами слов. Группирование велось авторами по разной степени общности, и некоторые из них оказались очень тяжело сравнимыми. Именно такие слова, по мнению психологов, оказываются наиболее показательными для обнаружения разного рода расстройств. Испытуемые получают бланк с 22 парами сравниваемых понятий, где 15 пар относятся к одному семантическому полю признаков, а 7 - к разным. </w:t>
      </w:r>
    </w:p>
    <w:p w:rsidR="00F36DF0" w:rsidRPr="00F36DF0" w:rsidRDefault="00F36DF0" w:rsidP="00F36DF0">
      <w:pPr>
        <w:spacing w:after="0" w:line="360" w:lineRule="auto"/>
        <w:ind w:firstLine="709"/>
        <w:jc w:val="both"/>
        <w:rPr>
          <w:rFonts w:ascii="Times New Roman" w:hAnsi="Times New Roman" w:cs="Times New Roman"/>
          <w:sz w:val="28"/>
          <w:szCs w:val="28"/>
        </w:rPr>
      </w:pPr>
      <w:r w:rsidRPr="00F36DF0">
        <w:rPr>
          <w:rFonts w:ascii="Times New Roman" w:hAnsi="Times New Roman" w:cs="Times New Roman"/>
          <w:sz w:val="28"/>
          <w:szCs w:val="28"/>
        </w:rPr>
        <w:t>Методика «ШТУР» задание №4 К.М.</w:t>
      </w:r>
      <w:r w:rsidR="001339CB">
        <w:rPr>
          <w:rFonts w:ascii="Times New Roman" w:hAnsi="Times New Roman" w:cs="Times New Roman"/>
          <w:sz w:val="28"/>
          <w:szCs w:val="28"/>
        </w:rPr>
        <w:t xml:space="preserve"> </w:t>
      </w:r>
      <w:r w:rsidRPr="00F36DF0">
        <w:rPr>
          <w:rFonts w:ascii="Times New Roman" w:hAnsi="Times New Roman" w:cs="Times New Roman"/>
          <w:sz w:val="28"/>
          <w:szCs w:val="28"/>
        </w:rPr>
        <w:t>Гуревич, М.К.</w:t>
      </w:r>
      <w:r w:rsidR="001339CB">
        <w:rPr>
          <w:rFonts w:ascii="Times New Roman" w:hAnsi="Times New Roman" w:cs="Times New Roman"/>
          <w:sz w:val="28"/>
          <w:szCs w:val="28"/>
        </w:rPr>
        <w:t xml:space="preserve"> </w:t>
      </w:r>
      <w:r w:rsidRPr="00F36DF0">
        <w:rPr>
          <w:rFonts w:ascii="Times New Roman" w:hAnsi="Times New Roman" w:cs="Times New Roman"/>
          <w:sz w:val="28"/>
          <w:szCs w:val="28"/>
        </w:rPr>
        <w:t>Акимова, Е.М.</w:t>
      </w:r>
      <w:r w:rsidR="001339CB">
        <w:rPr>
          <w:rFonts w:ascii="Times New Roman" w:hAnsi="Times New Roman" w:cs="Times New Roman"/>
          <w:sz w:val="28"/>
          <w:szCs w:val="28"/>
        </w:rPr>
        <w:t xml:space="preserve"> </w:t>
      </w:r>
      <w:r w:rsidRPr="00F36DF0">
        <w:rPr>
          <w:rFonts w:ascii="Times New Roman" w:hAnsi="Times New Roman" w:cs="Times New Roman"/>
          <w:sz w:val="28"/>
          <w:szCs w:val="28"/>
        </w:rPr>
        <w:t>Борисова, В.Г.</w:t>
      </w:r>
      <w:r w:rsidR="001339CB">
        <w:rPr>
          <w:rFonts w:ascii="Times New Roman" w:hAnsi="Times New Roman" w:cs="Times New Roman"/>
          <w:sz w:val="28"/>
          <w:szCs w:val="28"/>
        </w:rPr>
        <w:t xml:space="preserve"> </w:t>
      </w:r>
      <w:r w:rsidRPr="00F36DF0">
        <w:rPr>
          <w:rFonts w:ascii="Times New Roman" w:hAnsi="Times New Roman" w:cs="Times New Roman"/>
          <w:sz w:val="28"/>
          <w:szCs w:val="28"/>
        </w:rPr>
        <w:t>Зархин, В.Т.</w:t>
      </w:r>
      <w:r w:rsidR="001339CB">
        <w:rPr>
          <w:rFonts w:ascii="Times New Roman" w:hAnsi="Times New Roman" w:cs="Times New Roman"/>
          <w:sz w:val="28"/>
          <w:szCs w:val="28"/>
        </w:rPr>
        <w:t xml:space="preserve"> </w:t>
      </w:r>
      <w:r w:rsidRPr="00F36DF0">
        <w:rPr>
          <w:rFonts w:ascii="Times New Roman" w:hAnsi="Times New Roman" w:cs="Times New Roman"/>
          <w:sz w:val="28"/>
          <w:szCs w:val="28"/>
        </w:rPr>
        <w:t>Козлова, Г.П.</w:t>
      </w:r>
      <w:r w:rsidR="001339CB">
        <w:rPr>
          <w:rFonts w:ascii="Times New Roman" w:hAnsi="Times New Roman" w:cs="Times New Roman"/>
          <w:sz w:val="28"/>
          <w:szCs w:val="28"/>
        </w:rPr>
        <w:t xml:space="preserve"> </w:t>
      </w:r>
      <w:r w:rsidRPr="00F36DF0">
        <w:rPr>
          <w:rFonts w:ascii="Times New Roman" w:hAnsi="Times New Roman" w:cs="Times New Roman"/>
          <w:sz w:val="28"/>
          <w:szCs w:val="28"/>
        </w:rPr>
        <w:t>Логинова. Школьный тест умственного развития предназначен для диагностики умственного развития подростков. ШТУР состоит из 6 субтестов, каждый из которых может включать от 15 до 25 однородных заданий. Четвертый субтест направлен на выявление логических классификаций.  Время, отведенное на выполнение субтеста, ограничено и является вполне достаточным для всех учащихся.</w:t>
      </w:r>
    </w:p>
    <w:p w:rsidR="00F36DF0" w:rsidRPr="00F36DF0" w:rsidRDefault="00F36DF0" w:rsidP="00F36DF0">
      <w:pPr>
        <w:spacing w:after="0" w:line="360" w:lineRule="auto"/>
        <w:ind w:firstLine="709"/>
        <w:jc w:val="both"/>
        <w:rPr>
          <w:rFonts w:ascii="Times New Roman" w:hAnsi="Times New Roman" w:cs="Times New Roman"/>
          <w:sz w:val="28"/>
          <w:szCs w:val="28"/>
        </w:rPr>
      </w:pPr>
      <w:r w:rsidRPr="00F36DF0">
        <w:rPr>
          <w:rFonts w:ascii="Times New Roman" w:hAnsi="Times New Roman" w:cs="Times New Roman"/>
          <w:sz w:val="28"/>
          <w:szCs w:val="28"/>
        </w:rPr>
        <w:t xml:space="preserve">Методика «Толкование пословиц» направлена на исследование уровня, целенаправленности мышления, умения понимать и оперировать переносным смыслом текста, дифференцированности и целенаправленности суждений. Ход выполнения и интерпретация: испытуемому называют несколько метафор и пословиц и просят объяснить их отвлеченный переносный смысл. Буквальное истолкование фразы, либо объяснение при помощи репродукции примеров из собственного опыта, свидетельствует о низком уровне общения. </w:t>
      </w:r>
    </w:p>
    <w:p w:rsidR="00D87654" w:rsidRDefault="00F36DF0" w:rsidP="00F36DF0">
      <w:pPr>
        <w:spacing w:after="0" w:line="360" w:lineRule="auto"/>
        <w:ind w:firstLine="709"/>
        <w:jc w:val="both"/>
        <w:rPr>
          <w:rFonts w:ascii="Times New Roman" w:hAnsi="Times New Roman" w:cs="Times New Roman"/>
          <w:sz w:val="28"/>
          <w:szCs w:val="28"/>
        </w:rPr>
      </w:pPr>
      <w:r w:rsidRPr="00F36DF0">
        <w:rPr>
          <w:rFonts w:ascii="Times New Roman" w:hAnsi="Times New Roman" w:cs="Times New Roman"/>
          <w:sz w:val="28"/>
          <w:szCs w:val="28"/>
        </w:rPr>
        <w:t>Методика «Исключение понятий» предназначена для исследования способности к классификации и анализу. Испытуемым предлагается 17 рядов слов. В каждом ряду четыре слова объединены общим родовым понятием, пятое к нему не относится.</w:t>
      </w:r>
    </w:p>
    <w:p w:rsidR="00AE2945" w:rsidRDefault="00AE2945" w:rsidP="00F36D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выявления уровня сформированности познавательных универсальных учебных действий нами была использована методика «</w:t>
      </w:r>
      <w:r w:rsidRPr="00AE2945">
        <w:rPr>
          <w:rFonts w:ascii="Times New Roman" w:hAnsi="Times New Roman" w:cs="Times New Roman"/>
          <w:sz w:val="28"/>
          <w:szCs w:val="28"/>
        </w:rPr>
        <w:t>Краткий интеллектуальный тест</w:t>
      </w:r>
      <w:r>
        <w:rPr>
          <w:rFonts w:ascii="Times New Roman" w:hAnsi="Times New Roman" w:cs="Times New Roman"/>
          <w:sz w:val="28"/>
          <w:szCs w:val="28"/>
        </w:rPr>
        <w:t xml:space="preserve">» </w:t>
      </w:r>
      <w:r w:rsidRPr="00AE2945">
        <w:rPr>
          <w:rFonts w:ascii="Times New Roman" w:hAnsi="Times New Roman" w:cs="Times New Roman"/>
          <w:sz w:val="28"/>
          <w:szCs w:val="28"/>
        </w:rPr>
        <w:t>Н.В. Бузина в модификации Г.В. Резапкиной.</w:t>
      </w:r>
      <w:r>
        <w:rPr>
          <w:rFonts w:ascii="Times New Roman" w:hAnsi="Times New Roman" w:cs="Times New Roman"/>
          <w:sz w:val="28"/>
          <w:szCs w:val="28"/>
        </w:rPr>
        <w:t xml:space="preserve"> </w:t>
      </w:r>
      <w:r w:rsidR="00901F76" w:rsidRPr="00901F76">
        <w:rPr>
          <w:rFonts w:ascii="Times New Roman" w:hAnsi="Times New Roman" w:cs="Times New Roman"/>
          <w:sz w:val="28"/>
          <w:szCs w:val="28"/>
        </w:rPr>
        <w:t>Тест применяется для диагностики общего уровня интеллектуального развития и структуры интеллекта учащихся 6–8-х классов: общая осведомленность, речевое развитие, переключаемость внимания, математические способности, логика, сформированность пространственных представлений. Тест</w:t>
      </w:r>
      <w:r w:rsidR="00901F76">
        <w:rPr>
          <w:rFonts w:ascii="Times New Roman" w:hAnsi="Times New Roman" w:cs="Times New Roman"/>
          <w:sz w:val="28"/>
          <w:szCs w:val="28"/>
        </w:rPr>
        <w:t xml:space="preserve"> </w:t>
      </w:r>
      <w:r w:rsidR="00901F76" w:rsidRPr="00901F76">
        <w:rPr>
          <w:rFonts w:ascii="Times New Roman" w:hAnsi="Times New Roman" w:cs="Times New Roman"/>
          <w:sz w:val="28"/>
          <w:szCs w:val="28"/>
        </w:rPr>
        <w:t>включает 30 заданий, которые можно выполнять в любой</w:t>
      </w:r>
      <w:r w:rsidR="00901F76">
        <w:rPr>
          <w:rFonts w:ascii="Times New Roman" w:hAnsi="Times New Roman" w:cs="Times New Roman"/>
          <w:sz w:val="28"/>
          <w:szCs w:val="28"/>
        </w:rPr>
        <w:t xml:space="preserve"> </w:t>
      </w:r>
      <w:r w:rsidR="00901F76" w:rsidRPr="00901F76">
        <w:rPr>
          <w:rFonts w:ascii="Times New Roman" w:hAnsi="Times New Roman" w:cs="Times New Roman"/>
          <w:sz w:val="28"/>
          <w:szCs w:val="28"/>
        </w:rPr>
        <w:t>последовательности.</w:t>
      </w:r>
      <w:r w:rsidR="00901F76">
        <w:rPr>
          <w:rFonts w:ascii="Times New Roman" w:hAnsi="Times New Roman" w:cs="Times New Roman"/>
          <w:sz w:val="28"/>
          <w:szCs w:val="28"/>
        </w:rPr>
        <w:t xml:space="preserve"> </w:t>
      </w:r>
      <w:r w:rsidR="00901F76" w:rsidRPr="00901F76">
        <w:rPr>
          <w:rFonts w:ascii="Times New Roman" w:hAnsi="Times New Roman" w:cs="Times New Roman"/>
          <w:sz w:val="28"/>
          <w:szCs w:val="28"/>
        </w:rPr>
        <w:t>Ориентировочное</w:t>
      </w:r>
      <w:r w:rsidR="00901F76">
        <w:rPr>
          <w:rFonts w:ascii="Times New Roman" w:hAnsi="Times New Roman" w:cs="Times New Roman"/>
          <w:sz w:val="28"/>
          <w:szCs w:val="28"/>
        </w:rPr>
        <w:t xml:space="preserve"> </w:t>
      </w:r>
      <w:r w:rsidR="00901F76" w:rsidRPr="00901F76">
        <w:rPr>
          <w:rFonts w:ascii="Times New Roman" w:hAnsi="Times New Roman" w:cs="Times New Roman"/>
          <w:sz w:val="28"/>
          <w:szCs w:val="28"/>
        </w:rPr>
        <w:t>время</w:t>
      </w:r>
      <w:r w:rsidR="00901F76">
        <w:rPr>
          <w:rFonts w:ascii="Times New Roman" w:hAnsi="Times New Roman" w:cs="Times New Roman"/>
          <w:sz w:val="28"/>
          <w:szCs w:val="28"/>
        </w:rPr>
        <w:t xml:space="preserve"> </w:t>
      </w:r>
      <w:r w:rsidR="00901F76" w:rsidRPr="00901F76">
        <w:rPr>
          <w:rFonts w:ascii="Times New Roman" w:hAnsi="Times New Roman" w:cs="Times New Roman"/>
          <w:sz w:val="28"/>
          <w:szCs w:val="28"/>
        </w:rPr>
        <w:t>выполнения–15–20минут.</w:t>
      </w:r>
      <w:r>
        <w:rPr>
          <w:rFonts w:ascii="Times New Roman" w:hAnsi="Times New Roman" w:cs="Times New Roman"/>
          <w:sz w:val="28"/>
          <w:szCs w:val="28"/>
        </w:rPr>
        <w:br/>
      </w:r>
    </w:p>
    <w:p w:rsidR="00881637" w:rsidRDefault="00881637" w:rsidP="00F36DF0">
      <w:pPr>
        <w:spacing w:after="0" w:line="360" w:lineRule="auto"/>
        <w:ind w:firstLine="709"/>
        <w:jc w:val="both"/>
        <w:rPr>
          <w:rFonts w:ascii="Times New Roman" w:hAnsi="Times New Roman" w:cs="Times New Roman"/>
          <w:sz w:val="28"/>
          <w:szCs w:val="28"/>
        </w:rPr>
      </w:pPr>
    </w:p>
    <w:p w:rsidR="00881637" w:rsidRPr="00881637" w:rsidRDefault="00881637" w:rsidP="00AD0F53">
      <w:pPr>
        <w:pStyle w:val="2"/>
        <w:ind w:firstLine="709"/>
      </w:pPr>
      <w:bookmarkStart w:id="9" w:name="_Toc503485179"/>
      <w:r w:rsidRPr="00881637">
        <w:t>2.</w:t>
      </w:r>
      <w:r w:rsidR="000609E7">
        <w:t>2</w:t>
      </w:r>
      <w:r w:rsidRPr="00881637">
        <w:t xml:space="preserve"> </w:t>
      </w:r>
      <w:r w:rsidR="000609E7">
        <w:t>Анализ и интерпретация полученных результатов исследования</w:t>
      </w:r>
      <w:bookmarkEnd w:id="9"/>
    </w:p>
    <w:p w:rsidR="00881637" w:rsidRPr="00881637" w:rsidRDefault="00881637" w:rsidP="00881637">
      <w:pPr>
        <w:spacing w:after="0" w:line="360" w:lineRule="auto"/>
        <w:ind w:firstLine="709"/>
        <w:jc w:val="both"/>
        <w:rPr>
          <w:rFonts w:ascii="Times New Roman" w:hAnsi="Times New Roman" w:cs="Times New Roman"/>
          <w:sz w:val="28"/>
          <w:szCs w:val="28"/>
        </w:rPr>
      </w:pPr>
      <w:r w:rsidRPr="00881637">
        <w:rPr>
          <w:rFonts w:ascii="Times New Roman" w:hAnsi="Times New Roman" w:cs="Times New Roman"/>
          <w:sz w:val="28"/>
          <w:szCs w:val="28"/>
        </w:rPr>
        <w:t xml:space="preserve">Целью предоставленного нами исследования является выявление взаимосвязи </w:t>
      </w:r>
      <w:r w:rsidR="00901F76">
        <w:rPr>
          <w:rFonts w:ascii="Times New Roman" w:hAnsi="Times New Roman" w:cs="Times New Roman"/>
          <w:sz w:val="28"/>
          <w:szCs w:val="28"/>
        </w:rPr>
        <w:t>уровня сформированности познавательных универсальных учебных действий подростков</w:t>
      </w:r>
      <w:r w:rsidRPr="00881637">
        <w:rPr>
          <w:rFonts w:ascii="Times New Roman" w:hAnsi="Times New Roman" w:cs="Times New Roman"/>
          <w:sz w:val="28"/>
          <w:szCs w:val="28"/>
        </w:rPr>
        <w:t xml:space="preserve"> с основными мыслительными операциями, а именно классификацией, сравнением, синтезом, анализом, обобщением и абстрагированием. Для достижения данной цели мы использовали описанные ранее методики. Их результаты предоставлены в </w:t>
      </w:r>
      <w:r w:rsidR="00DE5D77">
        <w:rPr>
          <w:rFonts w:ascii="Times New Roman" w:hAnsi="Times New Roman" w:cs="Times New Roman"/>
          <w:sz w:val="28"/>
          <w:szCs w:val="28"/>
        </w:rPr>
        <w:t xml:space="preserve">приложении </w:t>
      </w:r>
      <w:r w:rsidRPr="00881637">
        <w:rPr>
          <w:rFonts w:ascii="Times New Roman" w:hAnsi="Times New Roman" w:cs="Times New Roman"/>
          <w:sz w:val="28"/>
          <w:szCs w:val="28"/>
        </w:rPr>
        <w:t xml:space="preserve">1. </w:t>
      </w:r>
    </w:p>
    <w:p w:rsidR="00106A10" w:rsidRPr="00106A10" w:rsidRDefault="00106A10" w:rsidP="00106A10">
      <w:pPr>
        <w:spacing w:after="0" w:line="360" w:lineRule="auto"/>
        <w:ind w:firstLine="709"/>
        <w:jc w:val="both"/>
        <w:rPr>
          <w:rFonts w:ascii="Times New Roman" w:hAnsi="Times New Roman" w:cs="Times New Roman"/>
          <w:sz w:val="28"/>
          <w:szCs w:val="28"/>
        </w:rPr>
      </w:pPr>
      <w:r w:rsidRPr="00106A10">
        <w:rPr>
          <w:rFonts w:ascii="Times New Roman" w:hAnsi="Times New Roman" w:cs="Times New Roman"/>
          <w:sz w:val="28"/>
          <w:szCs w:val="28"/>
        </w:rPr>
        <w:t>Уровень сформированности всех мыслительных процессов у респондентов находится в пределах возрастной нормы, однако показатели внутри группы могут иметь сильные вариации. Полученные результаты можно наглядно отобразить в виде графиков (рис. 1 – рис. 5).</w:t>
      </w:r>
    </w:p>
    <w:p w:rsidR="00C72E34" w:rsidRDefault="00C72E34" w:rsidP="00106A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графике, представленном на рис.1</w:t>
      </w:r>
      <w:r w:rsidR="00106A10" w:rsidRPr="00106A10">
        <w:rPr>
          <w:rFonts w:ascii="Times New Roman" w:hAnsi="Times New Roman" w:cs="Times New Roman"/>
          <w:sz w:val="28"/>
          <w:szCs w:val="28"/>
        </w:rPr>
        <w:t xml:space="preserve"> видно, что в целом большая часть респондентов удачно справил</w:t>
      </w:r>
      <w:r w:rsidR="00B33591">
        <w:rPr>
          <w:rFonts w:ascii="Times New Roman" w:hAnsi="Times New Roman" w:cs="Times New Roman"/>
          <w:sz w:val="28"/>
          <w:szCs w:val="28"/>
        </w:rPr>
        <w:t>и</w:t>
      </w:r>
      <w:r w:rsidR="00106A10" w:rsidRPr="00106A10">
        <w:rPr>
          <w:rFonts w:ascii="Times New Roman" w:hAnsi="Times New Roman" w:cs="Times New Roman"/>
          <w:sz w:val="28"/>
          <w:szCs w:val="28"/>
        </w:rPr>
        <w:t xml:space="preserve">сь с заданием. </w:t>
      </w:r>
    </w:p>
    <w:p w:rsidR="00C72E34" w:rsidRDefault="00C72E34" w:rsidP="00106A1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521B20D" wp14:editId="18B85812">
            <wp:extent cx="5041900" cy="240792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0" cy="2407920"/>
                    </a:xfrm>
                    <a:prstGeom prst="rect">
                      <a:avLst/>
                    </a:prstGeom>
                    <a:noFill/>
                  </pic:spPr>
                </pic:pic>
              </a:graphicData>
            </a:graphic>
          </wp:inline>
        </w:drawing>
      </w:r>
    </w:p>
    <w:p w:rsidR="00C72E34" w:rsidRDefault="00C72E34" w:rsidP="00106A10">
      <w:pPr>
        <w:spacing w:after="0" w:line="360" w:lineRule="auto"/>
        <w:ind w:firstLine="709"/>
        <w:jc w:val="both"/>
        <w:rPr>
          <w:rFonts w:ascii="Times New Roman" w:hAnsi="Times New Roman" w:cs="Times New Roman"/>
          <w:sz w:val="28"/>
          <w:szCs w:val="28"/>
        </w:rPr>
      </w:pPr>
      <w:r w:rsidRPr="00C72E34">
        <w:rPr>
          <w:rFonts w:ascii="Times New Roman" w:hAnsi="Times New Roman" w:cs="Times New Roman"/>
          <w:sz w:val="28"/>
          <w:szCs w:val="28"/>
        </w:rPr>
        <w:t>Рис. 1 Результаты методики «Выделение существенных признаков»</w:t>
      </w:r>
    </w:p>
    <w:p w:rsidR="00106A10" w:rsidRPr="00106A10" w:rsidRDefault="00B33591" w:rsidP="00106A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них </w:t>
      </w:r>
      <w:r w:rsidR="00DE5D77">
        <w:rPr>
          <w:rFonts w:ascii="Times New Roman" w:hAnsi="Times New Roman" w:cs="Times New Roman"/>
          <w:sz w:val="28"/>
          <w:szCs w:val="28"/>
        </w:rPr>
        <w:t xml:space="preserve">56,6% имеют средний уровень сформированности мыслительной операции абстрагирования, 3,4%  обучающихся имеют высокий уровень. </w:t>
      </w:r>
      <w:r w:rsidR="00106A10" w:rsidRPr="00106A10">
        <w:rPr>
          <w:rFonts w:ascii="Times New Roman" w:hAnsi="Times New Roman" w:cs="Times New Roman"/>
          <w:sz w:val="28"/>
          <w:szCs w:val="28"/>
        </w:rPr>
        <w:t>Однако довольно большое количество результатов низкого уровня</w:t>
      </w:r>
      <w:r w:rsidR="00DE5D77">
        <w:rPr>
          <w:rFonts w:ascii="Times New Roman" w:hAnsi="Times New Roman" w:cs="Times New Roman"/>
          <w:sz w:val="28"/>
          <w:szCs w:val="28"/>
        </w:rPr>
        <w:t xml:space="preserve"> (40%)</w:t>
      </w:r>
      <w:r w:rsidR="00106A10" w:rsidRPr="00106A10">
        <w:rPr>
          <w:rFonts w:ascii="Times New Roman" w:hAnsi="Times New Roman" w:cs="Times New Roman"/>
          <w:sz w:val="28"/>
          <w:szCs w:val="28"/>
        </w:rPr>
        <w:t xml:space="preserve"> не позволит нам говорить о хорошем уровне сформированности мыслительной операции абстрагирования у данной выборки.</w:t>
      </w:r>
      <w:r w:rsidR="00DE5D77">
        <w:rPr>
          <w:rFonts w:ascii="Times New Roman" w:hAnsi="Times New Roman" w:cs="Times New Roman"/>
          <w:sz w:val="28"/>
          <w:szCs w:val="28"/>
        </w:rPr>
        <w:t xml:space="preserve"> </w:t>
      </w:r>
      <w:r w:rsidR="00702066">
        <w:rPr>
          <w:rFonts w:ascii="Times New Roman" w:hAnsi="Times New Roman" w:cs="Times New Roman"/>
          <w:sz w:val="28"/>
          <w:szCs w:val="28"/>
        </w:rPr>
        <w:t>Скорее всего</w:t>
      </w:r>
      <w:r w:rsidR="00CF7083">
        <w:rPr>
          <w:rFonts w:ascii="Times New Roman" w:hAnsi="Times New Roman" w:cs="Times New Roman"/>
          <w:sz w:val="28"/>
          <w:szCs w:val="28"/>
        </w:rPr>
        <w:t>,</w:t>
      </w:r>
      <w:r w:rsidR="00702066">
        <w:rPr>
          <w:rFonts w:ascii="Times New Roman" w:hAnsi="Times New Roman" w:cs="Times New Roman"/>
          <w:sz w:val="28"/>
          <w:szCs w:val="28"/>
        </w:rPr>
        <w:t xml:space="preserve"> э</w:t>
      </w:r>
      <w:r w:rsidR="00DE5D77">
        <w:rPr>
          <w:rFonts w:ascii="Times New Roman" w:hAnsi="Times New Roman" w:cs="Times New Roman"/>
          <w:sz w:val="28"/>
          <w:szCs w:val="28"/>
        </w:rPr>
        <w:t xml:space="preserve">то можно объяснить тем, что </w:t>
      </w:r>
      <w:r w:rsidR="00CF7083">
        <w:rPr>
          <w:rFonts w:ascii="Times New Roman" w:hAnsi="Times New Roman" w:cs="Times New Roman"/>
          <w:sz w:val="28"/>
          <w:szCs w:val="28"/>
        </w:rPr>
        <w:t>геометрия, как</w:t>
      </w:r>
      <w:r>
        <w:rPr>
          <w:rFonts w:ascii="Times New Roman" w:hAnsi="Times New Roman" w:cs="Times New Roman"/>
          <w:sz w:val="28"/>
          <w:szCs w:val="28"/>
        </w:rPr>
        <w:t xml:space="preserve"> учебная дисциплина сравнительно недавно появилась в расписании восьмиклассников</w:t>
      </w:r>
      <w:r w:rsidR="00702066">
        <w:rPr>
          <w:rFonts w:ascii="Times New Roman" w:hAnsi="Times New Roman" w:cs="Times New Roman"/>
          <w:sz w:val="28"/>
          <w:szCs w:val="28"/>
        </w:rPr>
        <w:t>, а изучение в рамках данной дисциплины объемных фигур и пространственных построений усваивается обучающимися довольно длительный период времени.</w:t>
      </w:r>
    </w:p>
    <w:p w:rsidR="00C72E34" w:rsidRDefault="00106A10" w:rsidP="00106A10">
      <w:pPr>
        <w:spacing w:after="0" w:line="360" w:lineRule="auto"/>
        <w:ind w:firstLine="709"/>
        <w:jc w:val="both"/>
        <w:rPr>
          <w:rFonts w:ascii="Times New Roman" w:hAnsi="Times New Roman" w:cs="Times New Roman"/>
          <w:sz w:val="28"/>
          <w:szCs w:val="28"/>
        </w:rPr>
      </w:pPr>
      <w:r w:rsidRPr="00106A10">
        <w:rPr>
          <w:rFonts w:ascii="Times New Roman" w:hAnsi="Times New Roman" w:cs="Times New Roman"/>
          <w:sz w:val="28"/>
          <w:szCs w:val="28"/>
        </w:rPr>
        <w:t>Из графика, представленного на рисунке 2</w:t>
      </w:r>
      <w:r w:rsidR="00CF7083">
        <w:rPr>
          <w:rFonts w:ascii="Times New Roman" w:hAnsi="Times New Roman" w:cs="Times New Roman"/>
          <w:sz w:val="28"/>
          <w:szCs w:val="28"/>
        </w:rPr>
        <w:t>,</w:t>
      </w:r>
      <w:r w:rsidRPr="00106A10">
        <w:rPr>
          <w:rFonts w:ascii="Times New Roman" w:hAnsi="Times New Roman" w:cs="Times New Roman"/>
          <w:sz w:val="28"/>
          <w:szCs w:val="28"/>
        </w:rPr>
        <w:t xml:space="preserve"> мы видим, что практически все респонденты успешно справились с поставленной задачей. </w:t>
      </w:r>
    </w:p>
    <w:p w:rsidR="00C72E34" w:rsidRPr="00106A10" w:rsidRDefault="00C72E34" w:rsidP="00C72E34">
      <w:pPr>
        <w:spacing w:after="0" w:line="360" w:lineRule="auto"/>
        <w:ind w:firstLine="709"/>
        <w:rPr>
          <w:rFonts w:ascii="Times New Roman" w:hAnsi="Times New Roman" w:cs="Times New Roman"/>
          <w:sz w:val="28"/>
          <w:szCs w:val="28"/>
        </w:rPr>
      </w:pPr>
      <w:r w:rsidRPr="00106A10">
        <w:rPr>
          <w:rFonts w:ascii="Times New Roman" w:hAnsi="Times New Roman" w:cs="Times New Roman"/>
          <w:noProof/>
          <w:sz w:val="28"/>
          <w:szCs w:val="28"/>
          <w:lang w:eastAsia="ru-RU"/>
        </w:rPr>
        <w:drawing>
          <wp:inline distT="0" distB="0" distL="0" distR="0" wp14:anchorId="7317589E" wp14:editId="61AF9A6F">
            <wp:extent cx="4886325" cy="16859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2E34" w:rsidRPr="00106A10" w:rsidRDefault="00C72E34" w:rsidP="00C72E34">
      <w:pPr>
        <w:spacing w:after="0" w:line="360" w:lineRule="auto"/>
        <w:ind w:firstLine="709"/>
        <w:jc w:val="center"/>
        <w:rPr>
          <w:rFonts w:ascii="Times New Roman" w:hAnsi="Times New Roman" w:cs="Times New Roman"/>
          <w:sz w:val="28"/>
          <w:szCs w:val="28"/>
        </w:rPr>
      </w:pPr>
      <w:r w:rsidRPr="00106A10">
        <w:rPr>
          <w:rFonts w:ascii="Times New Roman" w:hAnsi="Times New Roman" w:cs="Times New Roman"/>
          <w:sz w:val="28"/>
          <w:szCs w:val="28"/>
        </w:rPr>
        <w:t xml:space="preserve">Рис. 2 </w:t>
      </w:r>
      <w:r>
        <w:rPr>
          <w:rFonts w:ascii="Times New Roman" w:hAnsi="Times New Roman" w:cs="Times New Roman"/>
          <w:sz w:val="28"/>
          <w:szCs w:val="28"/>
        </w:rPr>
        <w:t>Результаты методики «Сравнение понятий»</w:t>
      </w:r>
    </w:p>
    <w:p w:rsidR="00106A10" w:rsidRPr="00106A10" w:rsidRDefault="00B33591" w:rsidP="00106A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них 53,3% имеют средний уровень сформированности </w:t>
      </w:r>
      <w:r w:rsidRPr="00B33591">
        <w:rPr>
          <w:rFonts w:ascii="Times New Roman" w:hAnsi="Times New Roman" w:cs="Times New Roman"/>
          <w:sz w:val="28"/>
          <w:szCs w:val="28"/>
        </w:rPr>
        <w:t>мыслительных операций синтеза и сравнения</w:t>
      </w:r>
      <w:r>
        <w:rPr>
          <w:rFonts w:ascii="Times New Roman" w:hAnsi="Times New Roman" w:cs="Times New Roman"/>
          <w:sz w:val="28"/>
          <w:szCs w:val="28"/>
        </w:rPr>
        <w:t xml:space="preserve">, 43,3% имеют средний уровень, и лишь 3,4% обучающихся имеют уровень сформированности ниже среднего.  </w:t>
      </w:r>
      <w:r w:rsidR="00106A10" w:rsidRPr="00106A10">
        <w:rPr>
          <w:rFonts w:ascii="Times New Roman" w:hAnsi="Times New Roman" w:cs="Times New Roman"/>
          <w:sz w:val="28"/>
          <w:szCs w:val="28"/>
        </w:rPr>
        <w:t xml:space="preserve">Так же можно сделать вывод о довольно высоком уровне сформированности у учащихся мыслительных операций синтеза и </w:t>
      </w:r>
      <w:r>
        <w:rPr>
          <w:rFonts w:ascii="Times New Roman" w:hAnsi="Times New Roman" w:cs="Times New Roman"/>
          <w:sz w:val="28"/>
          <w:szCs w:val="28"/>
        </w:rPr>
        <w:t>сравнения</w:t>
      </w:r>
      <w:r w:rsidR="00106A10" w:rsidRPr="00106A10">
        <w:rPr>
          <w:rFonts w:ascii="Times New Roman" w:hAnsi="Times New Roman" w:cs="Times New Roman"/>
          <w:sz w:val="28"/>
          <w:szCs w:val="28"/>
        </w:rPr>
        <w:t>.</w:t>
      </w:r>
    </w:p>
    <w:p w:rsidR="00C72E34" w:rsidRDefault="00106A10" w:rsidP="00106A10">
      <w:pPr>
        <w:spacing w:after="0" w:line="360" w:lineRule="auto"/>
        <w:ind w:firstLine="709"/>
        <w:jc w:val="both"/>
        <w:rPr>
          <w:rFonts w:ascii="Times New Roman" w:hAnsi="Times New Roman" w:cs="Times New Roman"/>
          <w:sz w:val="28"/>
          <w:szCs w:val="28"/>
        </w:rPr>
      </w:pPr>
      <w:r w:rsidRPr="00106A10">
        <w:rPr>
          <w:rFonts w:ascii="Times New Roman" w:hAnsi="Times New Roman" w:cs="Times New Roman"/>
          <w:sz w:val="28"/>
          <w:szCs w:val="28"/>
        </w:rPr>
        <w:t>Анализируя график, представленный на рисунке 3, можно выстроить предположение о хорошем уровне сформированности у участников эмпирического исследования мыслительных операций классификации.</w:t>
      </w:r>
      <w:r w:rsidR="00B33591">
        <w:rPr>
          <w:rFonts w:ascii="Times New Roman" w:hAnsi="Times New Roman" w:cs="Times New Roman"/>
          <w:sz w:val="28"/>
          <w:szCs w:val="28"/>
        </w:rPr>
        <w:t xml:space="preserve"> </w:t>
      </w:r>
    </w:p>
    <w:p w:rsidR="00C72E34" w:rsidRPr="00106A10" w:rsidRDefault="00C72E34" w:rsidP="00C72E34">
      <w:pPr>
        <w:spacing w:after="0" w:line="360" w:lineRule="auto"/>
        <w:ind w:firstLine="709"/>
        <w:jc w:val="center"/>
        <w:rPr>
          <w:rFonts w:ascii="Times New Roman" w:hAnsi="Times New Roman" w:cs="Times New Roman"/>
          <w:sz w:val="28"/>
          <w:szCs w:val="28"/>
        </w:rPr>
      </w:pPr>
      <w:r w:rsidRPr="00106A10">
        <w:rPr>
          <w:rFonts w:ascii="Times New Roman" w:hAnsi="Times New Roman" w:cs="Times New Roman"/>
          <w:noProof/>
          <w:sz w:val="28"/>
          <w:szCs w:val="28"/>
          <w:lang w:eastAsia="ru-RU"/>
        </w:rPr>
        <w:drawing>
          <wp:inline distT="0" distB="0" distL="0" distR="0" wp14:anchorId="28C489E3" wp14:editId="16EAA315">
            <wp:extent cx="5391150" cy="15335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2E34" w:rsidRPr="00106A10" w:rsidRDefault="00C72E34" w:rsidP="00C72E34">
      <w:pPr>
        <w:spacing w:after="0" w:line="360" w:lineRule="auto"/>
        <w:ind w:firstLine="709"/>
        <w:jc w:val="center"/>
        <w:rPr>
          <w:rFonts w:ascii="Times New Roman" w:hAnsi="Times New Roman" w:cs="Times New Roman"/>
          <w:sz w:val="28"/>
          <w:szCs w:val="28"/>
        </w:rPr>
      </w:pPr>
      <w:r w:rsidRPr="00106A10">
        <w:rPr>
          <w:rFonts w:ascii="Times New Roman" w:hAnsi="Times New Roman" w:cs="Times New Roman"/>
          <w:sz w:val="28"/>
          <w:szCs w:val="28"/>
        </w:rPr>
        <w:t xml:space="preserve">Рис. 3 </w:t>
      </w:r>
      <w:r>
        <w:rPr>
          <w:rFonts w:ascii="Times New Roman" w:hAnsi="Times New Roman" w:cs="Times New Roman"/>
          <w:sz w:val="28"/>
          <w:szCs w:val="28"/>
        </w:rPr>
        <w:t>Результаты методики</w:t>
      </w:r>
      <w:r w:rsidRPr="00106A10">
        <w:rPr>
          <w:rFonts w:ascii="Times New Roman" w:hAnsi="Times New Roman" w:cs="Times New Roman"/>
          <w:sz w:val="28"/>
          <w:szCs w:val="28"/>
        </w:rPr>
        <w:t xml:space="preserve"> «ШТУР» Задание №</w:t>
      </w:r>
      <w:r>
        <w:rPr>
          <w:rFonts w:ascii="Times New Roman" w:hAnsi="Times New Roman" w:cs="Times New Roman"/>
          <w:sz w:val="28"/>
          <w:szCs w:val="28"/>
        </w:rPr>
        <w:t>4</w:t>
      </w:r>
    </w:p>
    <w:p w:rsidR="00106A10" w:rsidRPr="00106A10" w:rsidRDefault="00B33591" w:rsidP="00106A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у 66,6% респондентов был выявлен средний уровень сформированности, у  33,4% - высокий уровень. Низкий уровень в данной выборке не показал ни один из восьмиклассников</w:t>
      </w:r>
      <w:r w:rsidR="004C5FC8">
        <w:rPr>
          <w:rFonts w:ascii="Times New Roman" w:hAnsi="Times New Roman" w:cs="Times New Roman"/>
          <w:sz w:val="28"/>
          <w:szCs w:val="28"/>
        </w:rPr>
        <w:t xml:space="preserve">. </w:t>
      </w:r>
    </w:p>
    <w:p w:rsidR="00C72E34" w:rsidRDefault="00106A10" w:rsidP="00106A10">
      <w:pPr>
        <w:spacing w:after="0" w:line="360" w:lineRule="auto"/>
        <w:ind w:firstLine="709"/>
        <w:jc w:val="both"/>
        <w:rPr>
          <w:rFonts w:ascii="Times New Roman" w:hAnsi="Times New Roman" w:cs="Times New Roman"/>
          <w:sz w:val="28"/>
          <w:szCs w:val="28"/>
        </w:rPr>
      </w:pPr>
      <w:r w:rsidRPr="00106A10">
        <w:rPr>
          <w:rFonts w:ascii="Times New Roman" w:hAnsi="Times New Roman" w:cs="Times New Roman"/>
          <w:sz w:val="28"/>
          <w:szCs w:val="28"/>
        </w:rPr>
        <w:t>Из графика, представленного на рисунке 4</w:t>
      </w:r>
      <w:r w:rsidR="000250AD">
        <w:rPr>
          <w:rFonts w:ascii="Times New Roman" w:hAnsi="Times New Roman" w:cs="Times New Roman"/>
          <w:sz w:val="28"/>
          <w:szCs w:val="28"/>
        </w:rPr>
        <w:t>,</w:t>
      </w:r>
      <w:r w:rsidRPr="00106A10">
        <w:rPr>
          <w:rFonts w:ascii="Times New Roman" w:hAnsi="Times New Roman" w:cs="Times New Roman"/>
          <w:sz w:val="28"/>
          <w:szCs w:val="28"/>
        </w:rPr>
        <w:t xml:space="preserve"> мы видим, что все респонденты успешно справились с поставленной задачей.</w:t>
      </w:r>
      <w:r w:rsidR="00B33591">
        <w:rPr>
          <w:rFonts w:ascii="Times New Roman" w:hAnsi="Times New Roman" w:cs="Times New Roman"/>
          <w:sz w:val="28"/>
          <w:szCs w:val="28"/>
        </w:rPr>
        <w:t xml:space="preserve"> </w:t>
      </w:r>
    </w:p>
    <w:p w:rsidR="00C72E34" w:rsidRPr="00106A10" w:rsidRDefault="00C72E34" w:rsidP="00C72E34">
      <w:pPr>
        <w:spacing w:after="0" w:line="360" w:lineRule="auto"/>
        <w:ind w:firstLine="709"/>
        <w:rPr>
          <w:rFonts w:ascii="Times New Roman" w:hAnsi="Times New Roman" w:cs="Times New Roman"/>
          <w:sz w:val="28"/>
          <w:szCs w:val="28"/>
        </w:rPr>
      </w:pPr>
      <w:r w:rsidRPr="00106A10">
        <w:rPr>
          <w:rFonts w:ascii="Times New Roman" w:hAnsi="Times New Roman" w:cs="Times New Roman"/>
          <w:noProof/>
          <w:sz w:val="28"/>
          <w:szCs w:val="28"/>
          <w:lang w:eastAsia="ru-RU"/>
        </w:rPr>
        <w:drawing>
          <wp:inline distT="0" distB="0" distL="0" distR="0" wp14:anchorId="427F1965" wp14:editId="20FE1D72">
            <wp:extent cx="5514975" cy="23241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2E34" w:rsidRPr="00106A10" w:rsidRDefault="00C72E34" w:rsidP="00C72E34">
      <w:pPr>
        <w:spacing w:after="0" w:line="360" w:lineRule="auto"/>
        <w:ind w:firstLine="709"/>
        <w:jc w:val="center"/>
        <w:rPr>
          <w:rFonts w:ascii="Times New Roman" w:hAnsi="Times New Roman" w:cs="Times New Roman"/>
          <w:sz w:val="28"/>
          <w:szCs w:val="28"/>
        </w:rPr>
      </w:pPr>
      <w:r w:rsidRPr="00106A10">
        <w:rPr>
          <w:rFonts w:ascii="Times New Roman" w:hAnsi="Times New Roman" w:cs="Times New Roman"/>
          <w:sz w:val="28"/>
          <w:szCs w:val="28"/>
        </w:rPr>
        <w:t xml:space="preserve">Рис. 4 </w:t>
      </w:r>
      <w:r>
        <w:rPr>
          <w:rFonts w:ascii="Times New Roman" w:hAnsi="Times New Roman" w:cs="Times New Roman"/>
          <w:sz w:val="28"/>
          <w:szCs w:val="28"/>
        </w:rPr>
        <w:t>Результаты</w:t>
      </w:r>
      <w:r w:rsidRPr="00106A10">
        <w:rPr>
          <w:rFonts w:ascii="Times New Roman" w:hAnsi="Times New Roman" w:cs="Times New Roman"/>
          <w:sz w:val="28"/>
          <w:szCs w:val="28"/>
        </w:rPr>
        <w:t xml:space="preserve"> методик</w:t>
      </w:r>
      <w:r>
        <w:rPr>
          <w:rFonts w:ascii="Times New Roman" w:hAnsi="Times New Roman" w:cs="Times New Roman"/>
          <w:sz w:val="28"/>
          <w:szCs w:val="28"/>
        </w:rPr>
        <w:t>и «Толкование пословиц»</w:t>
      </w:r>
    </w:p>
    <w:p w:rsidR="00106A10" w:rsidRPr="00106A10" w:rsidRDefault="00B33591" w:rsidP="00106A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них 60% обучающихся показали средний уровень сформированности мыслительной операции обобщения, 40% - показали высокий уровень. Низкий уровень сформированности не был выявлен ни у одного из респондентов.</w:t>
      </w:r>
    </w:p>
    <w:p w:rsidR="00C72E34" w:rsidRDefault="00106A10" w:rsidP="00106A10">
      <w:pPr>
        <w:spacing w:after="0" w:line="360" w:lineRule="auto"/>
        <w:ind w:firstLine="709"/>
        <w:jc w:val="both"/>
        <w:rPr>
          <w:rFonts w:ascii="Times New Roman" w:hAnsi="Times New Roman" w:cs="Times New Roman"/>
          <w:sz w:val="28"/>
          <w:szCs w:val="28"/>
        </w:rPr>
      </w:pPr>
      <w:r w:rsidRPr="00106A10">
        <w:rPr>
          <w:rFonts w:ascii="Times New Roman" w:hAnsi="Times New Roman" w:cs="Times New Roman"/>
          <w:sz w:val="28"/>
          <w:szCs w:val="28"/>
        </w:rPr>
        <w:t xml:space="preserve">Из </w:t>
      </w:r>
      <w:r w:rsidR="00C72E34">
        <w:rPr>
          <w:rFonts w:ascii="Times New Roman" w:hAnsi="Times New Roman" w:cs="Times New Roman"/>
          <w:sz w:val="28"/>
          <w:szCs w:val="28"/>
        </w:rPr>
        <w:t xml:space="preserve">графика, представленного на рис. 5 </w:t>
      </w:r>
      <w:r w:rsidRPr="00106A10">
        <w:rPr>
          <w:rFonts w:ascii="Times New Roman" w:hAnsi="Times New Roman" w:cs="Times New Roman"/>
          <w:sz w:val="28"/>
          <w:szCs w:val="28"/>
        </w:rPr>
        <w:t>видно, что в целом большая часть респондентов удачно справ</w:t>
      </w:r>
      <w:r w:rsidR="000250AD">
        <w:rPr>
          <w:rFonts w:ascii="Times New Roman" w:hAnsi="Times New Roman" w:cs="Times New Roman"/>
          <w:sz w:val="28"/>
          <w:szCs w:val="28"/>
        </w:rPr>
        <w:t>или</w:t>
      </w:r>
      <w:r w:rsidR="00702066">
        <w:rPr>
          <w:rFonts w:ascii="Times New Roman" w:hAnsi="Times New Roman" w:cs="Times New Roman"/>
          <w:sz w:val="28"/>
          <w:szCs w:val="28"/>
        </w:rPr>
        <w:t xml:space="preserve">сь с заданием. </w:t>
      </w:r>
    </w:p>
    <w:p w:rsidR="00C72E34" w:rsidRPr="00106A10" w:rsidRDefault="00C72E34" w:rsidP="00C72E34">
      <w:pPr>
        <w:spacing w:after="0" w:line="360" w:lineRule="auto"/>
        <w:ind w:firstLine="709"/>
        <w:jc w:val="both"/>
        <w:rPr>
          <w:rFonts w:ascii="Times New Roman" w:hAnsi="Times New Roman" w:cs="Times New Roman"/>
          <w:sz w:val="28"/>
          <w:szCs w:val="28"/>
        </w:rPr>
      </w:pPr>
      <w:r w:rsidRPr="00106A10">
        <w:rPr>
          <w:rFonts w:ascii="Times New Roman" w:hAnsi="Times New Roman" w:cs="Times New Roman"/>
          <w:noProof/>
          <w:sz w:val="28"/>
          <w:szCs w:val="28"/>
          <w:lang w:eastAsia="ru-RU"/>
        </w:rPr>
        <w:drawing>
          <wp:inline distT="0" distB="0" distL="0" distR="0" wp14:anchorId="4FBC6B84" wp14:editId="0A757D46">
            <wp:extent cx="4781550" cy="21812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2E34" w:rsidRPr="00106A10" w:rsidRDefault="00C72E34" w:rsidP="00C72E34">
      <w:pPr>
        <w:spacing w:after="0" w:line="360" w:lineRule="auto"/>
        <w:ind w:firstLine="709"/>
        <w:jc w:val="center"/>
        <w:rPr>
          <w:rFonts w:ascii="Times New Roman" w:hAnsi="Times New Roman" w:cs="Times New Roman"/>
          <w:sz w:val="28"/>
          <w:szCs w:val="28"/>
        </w:rPr>
      </w:pPr>
      <w:r w:rsidRPr="00106A10">
        <w:rPr>
          <w:rFonts w:ascii="Times New Roman" w:hAnsi="Times New Roman" w:cs="Times New Roman"/>
          <w:sz w:val="28"/>
          <w:szCs w:val="28"/>
        </w:rPr>
        <w:t xml:space="preserve">Рис. 5 </w:t>
      </w:r>
      <w:r>
        <w:rPr>
          <w:rFonts w:ascii="Times New Roman" w:hAnsi="Times New Roman" w:cs="Times New Roman"/>
          <w:sz w:val="28"/>
          <w:szCs w:val="28"/>
        </w:rPr>
        <w:t>Результаты</w:t>
      </w:r>
      <w:r w:rsidRPr="00106A10">
        <w:rPr>
          <w:rFonts w:ascii="Times New Roman" w:hAnsi="Times New Roman" w:cs="Times New Roman"/>
          <w:sz w:val="28"/>
          <w:szCs w:val="28"/>
        </w:rPr>
        <w:t xml:space="preserve"> методик</w:t>
      </w:r>
      <w:r>
        <w:rPr>
          <w:rFonts w:ascii="Times New Roman" w:hAnsi="Times New Roman" w:cs="Times New Roman"/>
          <w:sz w:val="28"/>
          <w:szCs w:val="28"/>
        </w:rPr>
        <w:t>и «Исключение понятий»</w:t>
      </w:r>
    </w:p>
    <w:p w:rsidR="00106A10" w:rsidRPr="00106A10" w:rsidRDefault="00702066" w:rsidP="00106A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40% обучающихся показали высокий уровень, 60% – средн</w:t>
      </w:r>
      <w:r w:rsidR="007612F5">
        <w:rPr>
          <w:rFonts w:ascii="Times New Roman" w:hAnsi="Times New Roman" w:cs="Times New Roman"/>
          <w:sz w:val="28"/>
          <w:szCs w:val="28"/>
        </w:rPr>
        <w:t>ий уровень. Низкий уровень не бы</w:t>
      </w:r>
      <w:r>
        <w:rPr>
          <w:rFonts w:ascii="Times New Roman" w:hAnsi="Times New Roman" w:cs="Times New Roman"/>
          <w:sz w:val="28"/>
          <w:szCs w:val="28"/>
        </w:rPr>
        <w:t>л диагностирован,</w:t>
      </w:r>
      <w:r w:rsidR="00106A10" w:rsidRPr="00106A10">
        <w:rPr>
          <w:rFonts w:ascii="Times New Roman" w:hAnsi="Times New Roman" w:cs="Times New Roman"/>
          <w:sz w:val="28"/>
          <w:szCs w:val="28"/>
        </w:rPr>
        <w:t xml:space="preserve"> что позволяет нам говорить о довольно высоком уровне сформированности мыслительной операции анализа у респондентов.</w:t>
      </w:r>
    </w:p>
    <w:p w:rsidR="00901F76" w:rsidRDefault="00120233" w:rsidP="00120233">
      <w:pPr>
        <w:spacing w:after="0" w:line="360" w:lineRule="auto"/>
        <w:ind w:firstLine="709"/>
        <w:jc w:val="both"/>
        <w:rPr>
          <w:rFonts w:ascii="Times New Roman" w:hAnsi="Times New Roman" w:cs="Times New Roman"/>
          <w:sz w:val="28"/>
          <w:szCs w:val="28"/>
        </w:rPr>
      </w:pPr>
      <w:r w:rsidRPr="00120233">
        <w:rPr>
          <w:rFonts w:ascii="Times New Roman" w:hAnsi="Times New Roman" w:cs="Times New Roman"/>
          <w:sz w:val="28"/>
          <w:szCs w:val="28"/>
        </w:rPr>
        <w:t xml:space="preserve">Следующим этапом нашего исследования был анализ </w:t>
      </w:r>
      <w:r w:rsidR="00901F76">
        <w:rPr>
          <w:rFonts w:ascii="Times New Roman" w:hAnsi="Times New Roman" w:cs="Times New Roman"/>
          <w:sz w:val="28"/>
          <w:szCs w:val="28"/>
        </w:rPr>
        <w:t xml:space="preserve">уровня сформированности познавательных универсальных учебных действий подростков. Для этого мы использовали методику «КИТ» </w:t>
      </w:r>
      <w:r w:rsidR="00901F76" w:rsidRPr="00901F76">
        <w:rPr>
          <w:rFonts w:ascii="Times New Roman" w:hAnsi="Times New Roman" w:cs="Times New Roman"/>
          <w:sz w:val="28"/>
          <w:szCs w:val="28"/>
        </w:rPr>
        <w:t>Н.В. Бузина</w:t>
      </w:r>
      <w:r w:rsidR="00901F76">
        <w:rPr>
          <w:rFonts w:ascii="Times New Roman" w:hAnsi="Times New Roman" w:cs="Times New Roman"/>
          <w:sz w:val="28"/>
          <w:szCs w:val="28"/>
        </w:rPr>
        <w:t xml:space="preserve">. Результаты, полученные нами, представлены в приложении 2. </w:t>
      </w:r>
    </w:p>
    <w:p w:rsidR="00B41132" w:rsidRDefault="00BB774E" w:rsidP="00C72E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по каждой из шкал данной методики представлены на рисунке </w:t>
      </w:r>
      <w:r w:rsidR="001A69A4">
        <w:rPr>
          <w:rFonts w:ascii="Times New Roman" w:hAnsi="Times New Roman" w:cs="Times New Roman"/>
          <w:sz w:val="28"/>
          <w:szCs w:val="28"/>
        </w:rPr>
        <w:t>6</w:t>
      </w:r>
      <w:r>
        <w:rPr>
          <w:rFonts w:ascii="Times New Roman" w:hAnsi="Times New Roman" w:cs="Times New Roman"/>
          <w:sz w:val="28"/>
          <w:szCs w:val="28"/>
        </w:rPr>
        <w:t>.</w:t>
      </w:r>
    </w:p>
    <w:p w:rsidR="00BB774E" w:rsidRDefault="00BB774E" w:rsidP="00BB774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99052" cy="2923954"/>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774E" w:rsidRDefault="003B1464" w:rsidP="003B146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Рисунок </w:t>
      </w:r>
      <w:r w:rsidR="001A69A4">
        <w:rPr>
          <w:rFonts w:ascii="Times New Roman" w:hAnsi="Times New Roman" w:cs="Times New Roman"/>
          <w:sz w:val="28"/>
          <w:szCs w:val="28"/>
        </w:rPr>
        <w:t>6</w:t>
      </w:r>
      <w:r>
        <w:rPr>
          <w:rFonts w:ascii="Times New Roman" w:hAnsi="Times New Roman" w:cs="Times New Roman"/>
          <w:sz w:val="28"/>
          <w:szCs w:val="28"/>
        </w:rPr>
        <w:t>. График данных полученных по каждой шкале методики «Краткий интеллектуальный тест» Н.В. Бузина.</w:t>
      </w:r>
    </w:p>
    <w:p w:rsidR="003556A2" w:rsidRDefault="003556A2" w:rsidP="003556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графика, представленного на рисунке 7, мы видим, что высокий уровень по шкале «эрудиция, общая осведомленность» показали 80% учащихся, средний уровень – 20%, а низкий уровень не был выявлен ни у одного из респондентов. По шкале «внимание» в основном были полученные данные о высоком уровне развития способности (74%), низкий уровень не был выявлен. </w:t>
      </w:r>
      <w:r w:rsidR="00DB4E11">
        <w:rPr>
          <w:rFonts w:ascii="Times New Roman" w:hAnsi="Times New Roman" w:cs="Times New Roman"/>
          <w:sz w:val="28"/>
          <w:szCs w:val="28"/>
        </w:rPr>
        <w:t xml:space="preserve">По шкале «математические способности» высокий уровень у 77%, средний – 23%, а низкий уровень не был представлен. </w:t>
      </w:r>
      <w:r>
        <w:rPr>
          <w:rFonts w:ascii="Times New Roman" w:hAnsi="Times New Roman" w:cs="Times New Roman"/>
          <w:sz w:val="28"/>
          <w:szCs w:val="28"/>
        </w:rPr>
        <w:t xml:space="preserve">Такие высокие показатели по </w:t>
      </w:r>
      <w:r w:rsidR="002E7284">
        <w:rPr>
          <w:rFonts w:ascii="Times New Roman" w:hAnsi="Times New Roman" w:cs="Times New Roman"/>
          <w:sz w:val="28"/>
          <w:szCs w:val="28"/>
        </w:rPr>
        <w:t>этим</w:t>
      </w:r>
      <w:r>
        <w:rPr>
          <w:rFonts w:ascii="Times New Roman" w:hAnsi="Times New Roman" w:cs="Times New Roman"/>
          <w:sz w:val="28"/>
          <w:szCs w:val="28"/>
        </w:rPr>
        <w:t xml:space="preserve"> шкал</w:t>
      </w:r>
      <w:r w:rsidR="002E7284">
        <w:rPr>
          <w:rFonts w:ascii="Times New Roman" w:hAnsi="Times New Roman" w:cs="Times New Roman"/>
          <w:sz w:val="28"/>
          <w:szCs w:val="28"/>
        </w:rPr>
        <w:t>ам</w:t>
      </w:r>
      <w:r>
        <w:rPr>
          <w:rFonts w:ascii="Times New Roman" w:hAnsi="Times New Roman" w:cs="Times New Roman"/>
          <w:sz w:val="28"/>
          <w:szCs w:val="28"/>
        </w:rPr>
        <w:t xml:space="preserve"> позволяют нам вделать вывод об общем положительном и успешном формировании </w:t>
      </w:r>
      <w:r w:rsidR="002E7284">
        <w:rPr>
          <w:rFonts w:ascii="Times New Roman" w:hAnsi="Times New Roman" w:cs="Times New Roman"/>
          <w:sz w:val="28"/>
          <w:szCs w:val="28"/>
        </w:rPr>
        <w:t xml:space="preserve">общеучебных познавательных универсальных учебных действий. </w:t>
      </w:r>
    </w:p>
    <w:p w:rsidR="002E7284" w:rsidRDefault="005A13E9" w:rsidP="003556A2">
      <w:pPr>
        <w:spacing w:after="0" w:line="360" w:lineRule="auto"/>
        <w:ind w:firstLine="709"/>
        <w:jc w:val="both"/>
        <w:rPr>
          <w:rFonts w:ascii="Times New Roman" w:hAnsi="Times New Roman" w:cs="Times New Roman"/>
          <w:sz w:val="28"/>
          <w:szCs w:val="28"/>
        </w:rPr>
      </w:pPr>
      <w:r w:rsidRPr="005A13E9">
        <w:rPr>
          <w:rFonts w:ascii="Times New Roman" w:hAnsi="Times New Roman" w:cs="Times New Roman"/>
          <w:sz w:val="28"/>
          <w:szCs w:val="28"/>
        </w:rPr>
        <w:t>По шк</w:t>
      </w:r>
      <w:r>
        <w:rPr>
          <w:rFonts w:ascii="Times New Roman" w:hAnsi="Times New Roman" w:cs="Times New Roman"/>
          <w:sz w:val="28"/>
          <w:szCs w:val="28"/>
        </w:rPr>
        <w:t>а</w:t>
      </w:r>
      <w:r w:rsidRPr="005A13E9">
        <w:rPr>
          <w:rFonts w:ascii="Times New Roman" w:hAnsi="Times New Roman" w:cs="Times New Roman"/>
          <w:sz w:val="28"/>
          <w:szCs w:val="28"/>
        </w:rPr>
        <w:t>ле «речевое развитие» не было низких результатов, средний уровень продемонстрировали 40% испытуемых и высокий уровень – 60%.</w:t>
      </w:r>
      <w:r>
        <w:rPr>
          <w:rFonts w:ascii="Times New Roman" w:hAnsi="Times New Roman" w:cs="Times New Roman"/>
          <w:sz w:val="28"/>
          <w:szCs w:val="28"/>
        </w:rPr>
        <w:t xml:space="preserve"> Стоит отметить, что схожая ситуация в шкале «логика», где высокий уровень развития способности продемонстрировали 57% обучающихся, средний уровень – 43%, а низкий – 0%. </w:t>
      </w:r>
      <w:r w:rsidR="00DB4E11">
        <w:rPr>
          <w:rFonts w:ascii="Times New Roman" w:hAnsi="Times New Roman" w:cs="Times New Roman"/>
          <w:sz w:val="28"/>
          <w:szCs w:val="28"/>
        </w:rPr>
        <w:t xml:space="preserve"> </w:t>
      </w:r>
      <w:r>
        <w:rPr>
          <w:rFonts w:ascii="Times New Roman" w:hAnsi="Times New Roman" w:cs="Times New Roman"/>
          <w:sz w:val="28"/>
          <w:szCs w:val="28"/>
        </w:rPr>
        <w:t xml:space="preserve">олученные результаты позволяют сделать вывод о том, что в данной выборке на достаточном уровне сформировались навыки логических познавательных универсальных учебных действий. </w:t>
      </w:r>
    </w:p>
    <w:p w:rsidR="00DB4E11" w:rsidRDefault="00DB4E11" w:rsidP="003556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графика видно, что самой «слабой» для обучающихся шкалой оказалась шкала «пространственные представления». Основная масса респондентов показала средний уровень сформированности данной способности (64%), высокий уровень показали 30% учеников. Однако, стоит отметить, что только в данной шкале были показатели с низким уровнем развития способности – 6%</w:t>
      </w:r>
      <w:r w:rsidR="001A69A4">
        <w:rPr>
          <w:rFonts w:ascii="Times New Roman" w:hAnsi="Times New Roman" w:cs="Times New Roman"/>
          <w:sz w:val="28"/>
          <w:szCs w:val="28"/>
        </w:rPr>
        <w:t xml:space="preserve">. </w:t>
      </w:r>
    </w:p>
    <w:p w:rsidR="001A69A4" w:rsidRDefault="001A69A4" w:rsidP="001A6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по результатам данной диагностики  50 % учащихся показали средний уровень сформированности познавательных универсальных учебных действий. 47 % показали высокий уровень сформированности познавательных УУД, и лишь у 3% (1го учащегося) оказался низкий уровень.  В целом, эти данные позволяют нам сделать вывод о том, </w:t>
      </w:r>
      <w:r w:rsidRPr="00330819">
        <w:rPr>
          <w:rFonts w:ascii="Times New Roman" w:hAnsi="Times New Roman" w:cs="Times New Roman"/>
          <w:sz w:val="28"/>
          <w:szCs w:val="28"/>
        </w:rPr>
        <w:t xml:space="preserve">что </w:t>
      </w:r>
      <w:r>
        <w:rPr>
          <w:rFonts w:ascii="Times New Roman" w:hAnsi="Times New Roman" w:cs="Times New Roman"/>
          <w:sz w:val="28"/>
          <w:szCs w:val="28"/>
        </w:rPr>
        <w:t>уровень познавательных УУД</w:t>
      </w:r>
      <w:r w:rsidRPr="000E44D2">
        <w:rPr>
          <w:rFonts w:ascii="Times New Roman" w:hAnsi="Times New Roman" w:cs="Times New Roman"/>
          <w:sz w:val="28"/>
          <w:szCs w:val="28"/>
        </w:rPr>
        <w:t xml:space="preserve"> </w:t>
      </w:r>
      <w:r>
        <w:rPr>
          <w:rFonts w:ascii="Times New Roman" w:hAnsi="Times New Roman" w:cs="Times New Roman"/>
          <w:sz w:val="28"/>
          <w:szCs w:val="28"/>
        </w:rPr>
        <w:t xml:space="preserve">находится на достаточном уровне и </w:t>
      </w:r>
      <w:r w:rsidR="00A500A9">
        <w:rPr>
          <w:rFonts w:ascii="Times New Roman" w:hAnsi="Times New Roman" w:cs="Times New Roman"/>
          <w:sz w:val="28"/>
          <w:szCs w:val="28"/>
        </w:rPr>
        <w:t>отсутствуют неуспевающие ученики</w:t>
      </w:r>
      <w:r>
        <w:rPr>
          <w:rFonts w:ascii="Times New Roman" w:hAnsi="Times New Roman" w:cs="Times New Roman"/>
          <w:sz w:val="28"/>
          <w:szCs w:val="28"/>
        </w:rPr>
        <w:t xml:space="preserve">. Данные отражены в диаграмма на рисунке7. </w:t>
      </w:r>
    </w:p>
    <w:p w:rsidR="001A69A4" w:rsidRPr="000E44D2" w:rsidRDefault="001A69A4" w:rsidP="001A69A4">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D71E540" wp14:editId="1574B294">
            <wp:extent cx="4784651" cy="1648047"/>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69A4" w:rsidRDefault="001A69A4" w:rsidP="001A6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7. </w:t>
      </w:r>
      <w:r w:rsidRPr="000E44D2">
        <w:rPr>
          <w:rFonts w:ascii="Times New Roman" w:hAnsi="Times New Roman" w:cs="Times New Roman"/>
          <w:sz w:val="28"/>
          <w:szCs w:val="28"/>
        </w:rPr>
        <w:t>Результаты методики</w:t>
      </w:r>
      <w:r>
        <w:rPr>
          <w:rFonts w:ascii="Times New Roman" w:hAnsi="Times New Roman" w:cs="Times New Roman"/>
          <w:sz w:val="28"/>
          <w:szCs w:val="28"/>
        </w:rPr>
        <w:t xml:space="preserve"> «</w:t>
      </w:r>
      <w:r w:rsidRPr="000E44D2">
        <w:rPr>
          <w:rFonts w:ascii="Times New Roman" w:hAnsi="Times New Roman" w:cs="Times New Roman"/>
          <w:sz w:val="28"/>
          <w:szCs w:val="28"/>
        </w:rPr>
        <w:t>Краткий интеллектуальный тест</w:t>
      </w:r>
      <w:r>
        <w:rPr>
          <w:rFonts w:ascii="Times New Roman" w:hAnsi="Times New Roman" w:cs="Times New Roman"/>
          <w:sz w:val="28"/>
          <w:szCs w:val="28"/>
        </w:rPr>
        <w:t>»</w:t>
      </w:r>
    </w:p>
    <w:p w:rsidR="00FF2D44" w:rsidRDefault="008C2DB3" w:rsidP="00C72E34">
      <w:pPr>
        <w:spacing w:after="0" w:line="360" w:lineRule="auto"/>
        <w:ind w:firstLine="709"/>
        <w:jc w:val="both"/>
        <w:rPr>
          <w:rFonts w:ascii="Times New Roman" w:hAnsi="Times New Roman" w:cs="Times New Roman"/>
          <w:sz w:val="28"/>
          <w:szCs w:val="28"/>
        </w:rPr>
      </w:pPr>
      <w:r w:rsidRPr="008C2DB3">
        <w:rPr>
          <w:rFonts w:ascii="Times New Roman" w:hAnsi="Times New Roman" w:cs="Times New Roman"/>
          <w:sz w:val="28"/>
          <w:szCs w:val="28"/>
        </w:rPr>
        <w:t xml:space="preserve">Дальнейшим этапом нашего исследования является проверка гипотезы о взаимосвязи </w:t>
      </w:r>
      <w:r w:rsidR="000E44D2">
        <w:rPr>
          <w:rFonts w:ascii="Times New Roman" w:hAnsi="Times New Roman" w:cs="Times New Roman"/>
          <w:sz w:val="28"/>
          <w:szCs w:val="28"/>
        </w:rPr>
        <w:t xml:space="preserve">уровня сформированности познавательных УУД </w:t>
      </w:r>
      <w:r w:rsidR="00CF7083">
        <w:rPr>
          <w:rFonts w:ascii="Times New Roman" w:hAnsi="Times New Roman" w:cs="Times New Roman"/>
          <w:sz w:val="28"/>
          <w:szCs w:val="28"/>
        </w:rPr>
        <w:t>и мыслительных операций</w:t>
      </w:r>
      <w:r w:rsidRPr="008C2DB3">
        <w:rPr>
          <w:rFonts w:ascii="Times New Roman" w:hAnsi="Times New Roman" w:cs="Times New Roman"/>
          <w:sz w:val="28"/>
          <w:szCs w:val="28"/>
        </w:rPr>
        <w:t xml:space="preserve"> учащихся. Для </w:t>
      </w:r>
      <w:r w:rsidR="004046D0">
        <w:rPr>
          <w:rFonts w:ascii="Times New Roman" w:hAnsi="Times New Roman" w:cs="Times New Roman"/>
          <w:sz w:val="28"/>
          <w:szCs w:val="28"/>
        </w:rPr>
        <w:t>этого нами был проведен корреляционный анализ</w:t>
      </w:r>
      <w:r w:rsidRPr="008C2DB3">
        <w:rPr>
          <w:rFonts w:ascii="Times New Roman" w:hAnsi="Times New Roman" w:cs="Times New Roman"/>
          <w:sz w:val="28"/>
          <w:szCs w:val="28"/>
        </w:rPr>
        <w:t xml:space="preserve">. Нами </w:t>
      </w:r>
      <w:r w:rsidR="00374B7C">
        <w:rPr>
          <w:rFonts w:ascii="Times New Roman" w:hAnsi="Times New Roman" w:cs="Times New Roman"/>
          <w:sz w:val="28"/>
          <w:szCs w:val="28"/>
        </w:rPr>
        <w:t>использовался л</w:t>
      </w:r>
      <w:r w:rsidR="00374B7C" w:rsidRPr="00374B7C">
        <w:rPr>
          <w:rFonts w:ascii="Times New Roman" w:hAnsi="Times New Roman" w:cs="Times New Roman"/>
          <w:sz w:val="28"/>
          <w:szCs w:val="28"/>
        </w:rPr>
        <w:t>инейный коэффициент корреляции r-Пирсона</w:t>
      </w:r>
      <w:r w:rsidR="00374B7C">
        <w:rPr>
          <w:rFonts w:ascii="Times New Roman" w:hAnsi="Times New Roman" w:cs="Times New Roman"/>
          <w:sz w:val="28"/>
          <w:szCs w:val="28"/>
        </w:rPr>
        <w:t xml:space="preserve"> в связи с тем, что это </w:t>
      </w:r>
      <w:r w:rsidRPr="008C2DB3">
        <w:rPr>
          <w:rFonts w:ascii="Times New Roman" w:hAnsi="Times New Roman" w:cs="Times New Roman"/>
          <w:sz w:val="28"/>
          <w:szCs w:val="28"/>
        </w:rPr>
        <w:t>параметрический метод, который используется с целью статистического изучения связи между явлениями. В этом случае определяется фактическая степень параллелизма между двумя количественными рядами изучаемых признаков и дается оценка тесноты установленной связи с помощью количественно выраженного коэффициента.</w:t>
      </w:r>
    </w:p>
    <w:p w:rsidR="00607DAC" w:rsidRDefault="00374B7C" w:rsidP="00607D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полученных нами данных можно составить корреляционную матрицу, представленную в таблице </w:t>
      </w:r>
      <w:r w:rsidR="00A22A70">
        <w:rPr>
          <w:rFonts w:ascii="Times New Roman" w:hAnsi="Times New Roman" w:cs="Times New Roman"/>
          <w:sz w:val="28"/>
          <w:szCs w:val="28"/>
        </w:rPr>
        <w:t>1</w:t>
      </w:r>
      <w:r>
        <w:rPr>
          <w:rFonts w:ascii="Times New Roman" w:hAnsi="Times New Roman" w:cs="Times New Roman"/>
          <w:sz w:val="28"/>
          <w:szCs w:val="28"/>
        </w:rPr>
        <w:t>.</w:t>
      </w:r>
    </w:p>
    <w:p w:rsidR="00BA4780" w:rsidRDefault="00350807" w:rsidP="00B41132">
      <w:pPr>
        <w:spacing w:after="0"/>
        <w:jc w:val="both"/>
        <w:rPr>
          <w:rFonts w:ascii="Times New Roman" w:hAnsi="Times New Roman" w:cs="Times New Roman"/>
          <w:sz w:val="28"/>
          <w:szCs w:val="28"/>
        </w:rPr>
      </w:pPr>
      <w:r w:rsidRPr="00350807">
        <w:rPr>
          <w:rFonts w:ascii="Times New Roman" w:hAnsi="Times New Roman" w:cs="Times New Roman"/>
          <w:sz w:val="28"/>
          <w:szCs w:val="28"/>
        </w:rPr>
        <w:t xml:space="preserve">Производим расчет </w:t>
      </w:r>
      <w:r w:rsidR="00DB058A">
        <w:rPr>
          <w:rFonts w:ascii="Times New Roman" w:hAnsi="Times New Roman" w:cs="Times New Roman"/>
          <w:sz w:val="28"/>
          <w:szCs w:val="28"/>
        </w:rPr>
        <w:t>с</w:t>
      </w:r>
      <w:r w:rsidR="00BA4780">
        <w:rPr>
          <w:rFonts w:ascii="Times New Roman" w:hAnsi="Times New Roman" w:cs="Times New Roman"/>
          <w:sz w:val="28"/>
          <w:szCs w:val="28"/>
        </w:rPr>
        <w:t xml:space="preserve"> помощью программы </w:t>
      </w:r>
      <w:r w:rsidR="00BA4780">
        <w:rPr>
          <w:rFonts w:ascii="Times New Roman" w:hAnsi="Times New Roman" w:cs="Times New Roman"/>
          <w:sz w:val="28"/>
          <w:szCs w:val="28"/>
          <w:lang w:val="en-US"/>
        </w:rPr>
        <w:t>MC</w:t>
      </w:r>
      <w:r w:rsidR="00BA4780" w:rsidRPr="00BA4780">
        <w:rPr>
          <w:rFonts w:ascii="Times New Roman" w:hAnsi="Times New Roman" w:cs="Times New Roman"/>
          <w:sz w:val="28"/>
          <w:szCs w:val="28"/>
        </w:rPr>
        <w:t xml:space="preserve"> </w:t>
      </w:r>
      <w:r w:rsidR="00BA4780">
        <w:rPr>
          <w:rFonts w:ascii="Times New Roman" w:hAnsi="Times New Roman" w:cs="Times New Roman"/>
          <w:sz w:val="28"/>
          <w:szCs w:val="28"/>
          <w:lang w:val="en-US"/>
        </w:rPr>
        <w:t>EXCEL</w:t>
      </w:r>
      <w:r w:rsidR="00BA4780">
        <w:rPr>
          <w:rFonts w:ascii="Times New Roman" w:hAnsi="Times New Roman" w:cs="Times New Roman"/>
          <w:sz w:val="28"/>
          <w:szCs w:val="28"/>
        </w:rPr>
        <w:t>.</w:t>
      </w:r>
      <w:r w:rsidR="00BC10A5">
        <w:rPr>
          <w:rFonts w:ascii="Times New Roman" w:hAnsi="Times New Roman" w:cs="Times New Roman"/>
          <w:sz w:val="28"/>
          <w:szCs w:val="28"/>
        </w:rPr>
        <w:t xml:space="preserve"> </w:t>
      </w:r>
    </w:p>
    <w:p w:rsidR="00374B7C" w:rsidRDefault="00374B7C" w:rsidP="0035080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A22A70">
        <w:rPr>
          <w:rFonts w:ascii="Times New Roman" w:hAnsi="Times New Roman" w:cs="Times New Roman"/>
          <w:sz w:val="28"/>
          <w:szCs w:val="28"/>
        </w:rPr>
        <w:t>1</w:t>
      </w:r>
      <w:r>
        <w:rPr>
          <w:rFonts w:ascii="Times New Roman" w:hAnsi="Times New Roman" w:cs="Times New Roman"/>
          <w:sz w:val="28"/>
          <w:szCs w:val="28"/>
        </w:rPr>
        <w:t>.</w:t>
      </w:r>
    </w:p>
    <w:p w:rsidR="00374B7C" w:rsidRDefault="00374B7C" w:rsidP="00E13AF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Корреляционная матрица</w:t>
      </w:r>
      <w:r w:rsidR="00D53FBE">
        <w:rPr>
          <w:rFonts w:ascii="Times New Roman" w:hAnsi="Times New Roman" w:cs="Times New Roman"/>
          <w:sz w:val="28"/>
          <w:szCs w:val="28"/>
        </w:rPr>
        <w:t xml:space="preserve"> </w:t>
      </w:r>
      <w:r w:rsidR="00CF7083">
        <w:rPr>
          <w:rFonts w:ascii="Times New Roman" w:hAnsi="Times New Roman" w:cs="Times New Roman"/>
          <w:sz w:val="28"/>
          <w:szCs w:val="28"/>
        </w:rPr>
        <w:t xml:space="preserve"> взаимосвязи мыслительных операций учащихся 8х классов с </w:t>
      </w:r>
      <w:r w:rsidR="00A22A70">
        <w:rPr>
          <w:rFonts w:ascii="Times New Roman" w:hAnsi="Times New Roman" w:cs="Times New Roman"/>
          <w:sz w:val="28"/>
          <w:szCs w:val="28"/>
        </w:rPr>
        <w:t>уровнем познавательных УУД</w:t>
      </w:r>
    </w:p>
    <w:tbl>
      <w:tblPr>
        <w:tblStyle w:val="12"/>
        <w:tblW w:w="9781" w:type="dxa"/>
        <w:tblInd w:w="-459" w:type="dxa"/>
        <w:tblLayout w:type="fixed"/>
        <w:tblLook w:val="04A0" w:firstRow="1" w:lastRow="0" w:firstColumn="1" w:lastColumn="0" w:noHBand="0" w:noVBand="1"/>
      </w:tblPr>
      <w:tblGrid>
        <w:gridCol w:w="1701"/>
        <w:gridCol w:w="1134"/>
        <w:gridCol w:w="1134"/>
        <w:gridCol w:w="1276"/>
        <w:gridCol w:w="1134"/>
        <w:gridCol w:w="1134"/>
        <w:gridCol w:w="1134"/>
        <w:gridCol w:w="1134"/>
      </w:tblGrid>
      <w:tr w:rsidR="00E50737" w:rsidRPr="00D367B8" w:rsidTr="00E50737">
        <w:tc>
          <w:tcPr>
            <w:tcW w:w="1701" w:type="dxa"/>
            <w:vAlign w:val="center"/>
          </w:tcPr>
          <w:p w:rsidR="00D367B8" w:rsidRPr="00D367B8" w:rsidRDefault="00D367B8" w:rsidP="00D367B8">
            <w:pPr>
              <w:jc w:val="center"/>
              <w:rPr>
                <w:rFonts w:ascii="Times New Roman" w:hAnsi="Times New Roman" w:cs="Times New Roman"/>
                <w:sz w:val="24"/>
                <w:szCs w:val="24"/>
              </w:rPr>
            </w:pPr>
          </w:p>
        </w:tc>
        <w:tc>
          <w:tcPr>
            <w:tcW w:w="1134" w:type="dxa"/>
            <w:vAlign w:val="center"/>
          </w:tcPr>
          <w:p w:rsidR="00D367B8" w:rsidRPr="00D367B8" w:rsidRDefault="004B09A9" w:rsidP="004B09A9">
            <w:pPr>
              <w:jc w:val="center"/>
              <w:rPr>
                <w:rFonts w:ascii="Times New Roman" w:hAnsi="Times New Roman" w:cs="Times New Roman"/>
                <w:sz w:val="24"/>
                <w:szCs w:val="24"/>
              </w:rPr>
            </w:pPr>
            <w:r>
              <w:rPr>
                <w:rFonts w:ascii="Times New Roman" w:hAnsi="Times New Roman" w:cs="Times New Roman"/>
                <w:sz w:val="24"/>
                <w:szCs w:val="24"/>
              </w:rPr>
              <w:t>Эрудиция</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Речевое развитие</w:t>
            </w:r>
          </w:p>
        </w:tc>
        <w:tc>
          <w:tcPr>
            <w:tcW w:w="1276"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Внимание</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Математические способности</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Логика</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Пространственные представления</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Общий балл</w:t>
            </w:r>
          </w:p>
        </w:tc>
      </w:tr>
      <w:tr w:rsidR="00E50737" w:rsidRPr="00D367B8" w:rsidTr="00E50737">
        <w:tc>
          <w:tcPr>
            <w:tcW w:w="1701"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Абстрагирование</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0,329</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0,325</w:t>
            </w:r>
            <w:r w:rsidR="00DC5E05">
              <w:rPr>
                <w:rFonts w:ascii="Times New Roman" w:hAnsi="Times New Roman" w:cs="Times New Roman"/>
                <w:sz w:val="24"/>
                <w:szCs w:val="24"/>
              </w:rPr>
              <w:t>*</w:t>
            </w:r>
          </w:p>
        </w:tc>
        <w:tc>
          <w:tcPr>
            <w:tcW w:w="1276"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0,476</w:t>
            </w:r>
            <w:r w:rsidR="00DC5E05">
              <w:rPr>
                <w:rFonts w:ascii="Times New Roman" w:hAnsi="Times New Roman" w:cs="Times New Roman"/>
                <w:sz w:val="24"/>
                <w:szCs w:val="24"/>
              </w:rPr>
              <w:t>*</w:t>
            </w:r>
            <w:r w:rsidR="002E019B">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0,606</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0,289</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0,885</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0,655</w:t>
            </w:r>
            <w:r w:rsidR="00DC5E05" w:rsidRPr="00DC5E05">
              <w:rPr>
                <w:rFonts w:ascii="Times New Roman" w:hAnsi="Times New Roman" w:cs="Times New Roman"/>
                <w:sz w:val="24"/>
                <w:szCs w:val="24"/>
              </w:rPr>
              <w:t>**</w:t>
            </w:r>
          </w:p>
        </w:tc>
      </w:tr>
      <w:tr w:rsidR="00E50737" w:rsidRPr="00D367B8" w:rsidTr="00E50737">
        <w:tc>
          <w:tcPr>
            <w:tcW w:w="1701"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Сравнение и синтез</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0,431</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0,252</w:t>
            </w:r>
          </w:p>
        </w:tc>
        <w:tc>
          <w:tcPr>
            <w:tcW w:w="1276"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0,489</w:t>
            </w:r>
            <w:r w:rsidR="00DC5E05">
              <w:rPr>
                <w:rFonts w:ascii="Times New Roman" w:hAnsi="Times New Roman" w:cs="Times New Roman"/>
                <w:sz w:val="24"/>
                <w:szCs w:val="24"/>
              </w:rPr>
              <w:t>*</w:t>
            </w:r>
            <w:r w:rsidR="002E019B">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0,850</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0,327</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0,327</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0,649</w:t>
            </w:r>
            <w:r w:rsidR="00DC5E05" w:rsidRPr="00DC5E05">
              <w:rPr>
                <w:rFonts w:ascii="Times New Roman" w:hAnsi="Times New Roman" w:cs="Times New Roman"/>
                <w:sz w:val="24"/>
                <w:szCs w:val="24"/>
              </w:rPr>
              <w:t>**</w:t>
            </w:r>
          </w:p>
        </w:tc>
      </w:tr>
      <w:tr w:rsidR="00E50737" w:rsidRPr="00D367B8" w:rsidTr="00E50737">
        <w:tc>
          <w:tcPr>
            <w:tcW w:w="1701"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Классификация</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0,792</w:t>
            </w:r>
            <w:r w:rsidR="00E50737">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0,525</w:t>
            </w:r>
            <w:r w:rsidR="00DC5E05">
              <w:rPr>
                <w:rFonts w:ascii="Times New Roman" w:hAnsi="Times New Roman" w:cs="Times New Roman"/>
                <w:sz w:val="24"/>
                <w:szCs w:val="24"/>
              </w:rPr>
              <w:t>**</w:t>
            </w:r>
          </w:p>
        </w:tc>
        <w:tc>
          <w:tcPr>
            <w:tcW w:w="1276"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0,816</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0,618</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0,343</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0,557</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0,794</w:t>
            </w:r>
            <w:r w:rsidR="00DC5E05" w:rsidRPr="00DC5E05">
              <w:rPr>
                <w:rFonts w:ascii="Times New Roman" w:hAnsi="Times New Roman" w:cs="Times New Roman"/>
                <w:sz w:val="24"/>
                <w:szCs w:val="24"/>
              </w:rPr>
              <w:t>**</w:t>
            </w:r>
          </w:p>
        </w:tc>
      </w:tr>
      <w:tr w:rsidR="00E50737" w:rsidRPr="00D367B8" w:rsidTr="00E50737">
        <w:tc>
          <w:tcPr>
            <w:tcW w:w="1701"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Обобщение</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0,624</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0,913</w:t>
            </w:r>
            <w:r w:rsidR="00DC5E05">
              <w:rPr>
                <w:rFonts w:ascii="Times New Roman" w:hAnsi="Times New Roman" w:cs="Times New Roman"/>
                <w:sz w:val="24"/>
                <w:szCs w:val="24"/>
              </w:rPr>
              <w:t>**</w:t>
            </w:r>
          </w:p>
        </w:tc>
        <w:tc>
          <w:tcPr>
            <w:tcW w:w="1276"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0,621</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0,511</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0,724</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0,496</w:t>
            </w:r>
            <w:r w:rsidR="00DC5E05">
              <w:rPr>
                <w:rFonts w:ascii="Times New Roman" w:hAnsi="Times New Roman" w:cs="Times New Roman"/>
                <w:sz w:val="24"/>
                <w:szCs w:val="24"/>
              </w:rPr>
              <w:t>*</w:t>
            </w:r>
            <w:r w:rsidR="002E019B">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0,861</w:t>
            </w:r>
            <w:r w:rsidR="00DC5E05" w:rsidRPr="00DC5E05">
              <w:rPr>
                <w:rFonts w:ascii="Times New Roman" w:hAnsi="Times New Roman" w:cs="Times New Roman"/>
                <w:sz w:val="24"/>
                <w:szCs w:val="24"/>
              </w:rPr>
              <w:t>**</w:t>
            </w:r>
          </w:p>
        </w:tc>
      </w:tr>
      <w:tr w:rsidR="00E50737" w:rsidRPr="00D367B8" w:rsidTr="00E50737">
        <w:tc>
          <w:tcPr>
            <w:tcW w:w="1701"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Анализ</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0,542</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0,904</w:t>
            </w:r>
            <w:r w:rsidR="00DC5E05">
              <w:rPr>
                <w:rFonts w:ascii="Times New Roman" w:hAnsi="Times New Roman" w:cs="Times New Roman"/>
                <w:sz w:val="24"/>
                <w:szCs w:val="24"/>
              </w:rPr>
              <w:t>**</w:t>
            </w:r>
          </w:p>
        </w:tc>
        <w:tc>
          <w:tcPr>
            <w:tcW w:w="1276"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0,535</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0,473</w:t>
            </w:r>
            <w:r w:rsidR="00DC5E05">
              <w:rPr>
                <w:rFonts w:ascii="Times New Roman" w:hAnsi="Times New Roman" w:cs="Times New Roman"/>
                <w:sz w:val="24"/>
                <w:szCs w:val="24"/>
              </w:rPr>
              <w:t>*</w:t>
            </w:r>
            <w:r w:rsidR="002E019B">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0,844</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0,531</w:t>
            </w:r>
            <w:r w:rsidR="00DC5E05">
              <w:rPr>
                <w:rFonts w:ascii="Times New Roman" w:hAnsi="Times New Roman" w:cs="Times New Roman"/>
                <w:sz w:val="24"/>
                <w:szCs w:val="24"/>
              </w:rPr>
              <w:t>**</w:t>
            </w:r>
          </w:p>
        </w:tc>
        <w:tc>
          <w:tcPr>
            <w:tcW w:w="1134" w:type="dxa"/>
            <w:vAlign w:val="center"/>
          </w:tcPr>
          <w:p w:rsidR="00D367B8" w:rsidRPr="00D367B8" w:rsidRDefault="00D367B8" w:rsidP="00D367B8">
            <w:pPr>
              <w:jc w:val="center"/>
              <w:rPr>
                <w:rFonts w:ascii="Times New Roman" w:hAnsi="Times New Roman" w:cs="Times New Roman"/>
                <w:sz w:val="24"/>
                <w:szCs w:val="24"/>
              </w:rPr>
            </w:pPr>
            <w:r w:rsidRPr="00D367B8">
              <w:rPr>
                <w:rFonts w:ascii="Times New Roman" w:hAnsi="Times New Roman" w:cs="Times New Roman"/>
                <w:sz w:val="24"/>
                <w:szCs w:val="24"/>
              </w:rPr>
              <w:t>0,855</w:t>
            </w:r>
            <w:r w:rsidR="00DC5E05" w:rsidRPr="00DC5E05">
              <w:rPr>
                <w:rFonts w:ascii="Times New Roman" w:hAnsi="Times New Roman" w:cs="Times New Roman"/>
                <w:sz w:val="24"/>
                <w:szCs w:val="24"/>
              </w:rPr>
              <w:t>**</w:t>
            </w:r>
          </w:p>
        </w:tc>
      </w:tr>
    </w:tbl>
    <w:p w:rsidR="00E23ACD" w:rsidRDefault="00E13AFD" w:rsidP="00CF70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Примечание</w:t>
      </w:r>
      <w:r w:rsidR="00E23ACD">
        <w:rPr>
          <w:rFonts w:ascii="Times New Roman" w:hAnsi="Times New Roman" w:cs="Times New Roman"/>
          <w:sz w:val="28"/>
          <w:szCs w:val="28"/>
        </w:rPr>
        <w:t>:</w:t>
      </w:r>
    </w:p>
    <w:p w:rsidR="00E23ACD" w:rsidRDefault="00CF7083" w:rsidP="00CF7083">
      <w:pPr>
        <w:spacing w:after="0" w:line="360" w:lineRule="auto"/>
        <w:ind w:firstLine="709"/>
        <w:jc w:val="both"/>
        <w:rPr>
          <w:rFonts w:ascii="Times New Roman" w:hAnsi="Times New Roman" w:cs="Times New Roman"/>
          <w:sz w:val="28"/>
          <w:szCs w:val="28"/>
        </w:rPr>
      </w:pPr>
      <w:r w:rsidRPr="00CF7083">
        <w:rPr>
          <w:rFonts w:ascii="Times New Roman" w:hAnsi="Times New Roman" w:cs="Times New Roman"/>
          <w:sz w:val="28"/>
          <w:szCs w:val="28"/>
        </w:rPr>
        <w:t>*</w:t>
      </w:r>
      <w:r>
        <w:rPr>
          <w:rFonts w:ascii="Times New Roman" w:hAnsi="Times New Roman" w:cs="Times New Roman"/>
          <w:sz w:val="28"/>
          <w:szCs w:val="28"/>
        </w:rPr>
        <w:t xml:space="preserve"> </w:t>
      </w:r>
      <w:r w:rsidRPr="00CF7083">
        <w:rPr>
          <w:rFonts w:ascii="Times New Roman" w:hAnsi="Times New Roman" w:cs="Times New Roman"/>
          <w:sz w:val="28"/>
          <w:szCs w:val="28"/>
        </w:rPr>
        <w:t xml:space="preserve">- </w:t>
      </w:r>
      <w:r>
        <w:rPr>
          <w:rFonts w:ascii="Times New Roman" w:hAnsi="Times New Roman" w:cs="Times New Roman"/>
          <w:sz w:val="28"/>
          <w:szCs w:val="28"/>
        </w:rPr>
        <w:t>корреляци</w:t>
      </w:r>
      <w:r w:rsidR="00E13AFD">
        <w:rPr>
          <w:rFonts w:ascii="Times New Roman" w:hAnsi="Times New Roman" w:cs="Times New Roman"/>
          <w:sz w:val="28"/>
          <w:szCs w:val="28"/>
        </w:rPr>
        <w:t xml:space="preserve">онная связь на уровне тенденций (р ≤ 0,05); </w:t>
      </w:r>
    </w:p>
    <w:p w:rsidR="00C90C51" w:rsidRDefault="00E13AFD" w:rsidP="00CF70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 сильная корреляционная связь</w:t>
      </w:r>
      <w:r w:rsidR="001339CB">
        <w:rPr>
          <w:rFonts w:ascii="Times New Roman" w:hAnsi="Times New Roman" w:cs="Times New Roman"/>
          <w:sz w:val="28"/>
          <w:szCs w:val="28"/>
        </w:rPr>
        <w:t xml:space="preserve"> </w:t>
      </w:r>
      <w:r>
        <w:rPr>
          <w:rFonts w:ascii="Times New Roman" w:hAnsi="Times New Roman" w:cs="Times New Roman"/>
          <w:sz w:val="28"/>
          <w:szCs w:val="28"/>
        </w:rPr>
        <w:t>(р ≤ 0,01).</w:t>
      </w:r>
      <w:r w:rsidR="00BC10A5">
        <w:rPr>
          <w:rFonts w:ascii="Times New Roman" w:hAnsi="Times New Roman" w:cs="Times New Roman"/>
          <w:sz w:val="28"/>
          <w:szCs w:val="28"/>
        </w:rPr>
        <w:t xml:space="preserve"> </w:t>
      </w:r>
    </w:p>
    <w:p w:rsidR="00E50737" w:rsidRDefault="007F72EF" w:rsidP="00CF70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представленной корреляционной матрицы можно заметить, что корреляционная связь между всеми изучаемыми нами </w:t>
      </w:r>
      <w:r w:rsidR="00DC5E05">
        <w:rPr>
          <w:rFonts w:ascii="Times New Roman" w:hAnsi="Times New Roman" w:cs="Times New Roman"/>
          <w:sz w:val="28"/>
          <w:szCs w:val="28"/>
        </w:rPr>
        <w:t xml:space="preserve">параметрами </w:t>
      </w:r>
      <w:r>
        <w:rPr>
          <w:rFonts w:ascii="Times New Roman" w:hAnsi="Times New Roman" w:cs="Times New Roman"/>
          <w:sz w:val="28"/>
          <w:szCs w:val="28"/>
        </w:rPr>
        <w:t xml:space="preserve">довольно высока. </w:t>
      </w:r>
      <w:r w:rsidR="00DC5E05">
        <w:rPr>
          <w:rFonts w:ascii="Times New Roman" w:hAnsi="Times New Roman" w:cs="Times New Roman"/>
          <w:sz w:val="28"/>
          <w:szCs w:val="28"/>
        </w:rPr>
        <w:t>Однако, стоит отметить, что в некоторых парах корреляционная связь особенно высока (р ≤ 0,001</w:t>
      </w:r>
      <w:r w:rsidR="00E50737">
        <w:rPr>
          <w:rFonts w:ascii="Times New Roman" w:hAnsi="Times New Roman" w:cs="Times New Roman"/>
          <w:sz w:val="28"/>
          <w:szCs w:val="28"/>
        </w:rPr>
        <w:t xml:space="preserve">). </w:t>
      </w:r>
      <w:r>
        <w:rPr>
          <w:rFonts w:ascii="Times New Roman" w:hAnsi="Times New Roman" w:cs="Times New Roman"/>
          <w:sz w:val="28"/>
          <w:szCs w:val="28"/>
        </w:rPr>
        <w:t xml:space="preserve">Исходя из этого, можно сказать, </w:t>
      </w:r>
      <w:r w:rsidR="00E50737">
        <w:rPr>
          <w:rFonts w:ascii="Times New Roman" w:hAnsi="Times New Roman" w:cs="Times New Roman"/>
          <w:sz w:val="28"/>
          <w:szCs w:val="28"/>
        </w:rPr>
        <w:t>что наиболее взаимосвязаны следующие изучаемые нами параметры:</w:t>
      </w:r>
    </w:p>
    <w:p w:rsidR="00E50737" w:rsidRPr="00E50737" w:rsidRDefault="00E50737" w:rsidP="00E50737">
      <w:pPr>
        <w:pStyle w:val="ab"/>
        <w:numPr>
          <w:ilvl w:val="0"/>
          <w:numId w:val="11"/>
        </w:numPr>
        <w:spacing w:after="0" w:line="360" w:lineRule="auto"/>
        <w:ind w:left="0" w:firstLine="709"/>
        <w:jc w:val="both"/>
        <w:rPr>
          <w:rFonts w:ascii="Times New Roman" w:hAnsi="Times New Roman" w:cs="Times New Roman"/>
          <w:sz w:val="28"/>
          <w:szCs w:val="28"/>
        </w:rPr>
      </w:pPr>
      <w:r w:rsidRPr="00E50737">
        <w:rPr>
          <w:rFonts w:ascii="Times New Roman" w:hAnsi="Times New Roman" w:cs="Times New Roman"/>
          <w:sz w:val="28"/>
          <w:szCs w:val="28"/>
        </w:rPr>
        <w:t>мыслительная операция абстрагирования и пространственные представления (</w:t>
      </w:r>
      <w:r w:rsidRPr="00E50737">
        <w:rPr>
          <w:rFonts w:ascii="Times New Roman" w:hAnsi="Times New Roman" w:cs="Times New Roman"/>
          <w:sz w:val="28"/>
          <w:szCs w:val="28"/>
          <w:lang w:val="en-US"/>
        </w:rPr>
        <w:t>r</w:t>
      </w:r>
      <w:r w:rsidRPr="00E50737">
        <w:rPr>
          <w:rFonts w:ascii="Times New Roman" w:hAnsi="Times New Roman" w:cs="Times New Roman"/>
          <w:sz w:val="28"/>
          <w:szCs w:val="28"/>
        </w:rPr>
        <w:t xml:space="preserve"> = 0,885);</w:t>
      </w:r>
    </w:p>
    <w:p w:rsidR="00E50737" w:rsidRPr="00E50737" w:rsidRDefault="00E50737" w:rsidP="00E50737">
      <w:pPr>
        <w:pStyle w:val="ab"/>
        <w:numPr>
          <w:ilvl w:val="0"/>
          <w:numId w:val="11"/>
        </w:numPr>
        <w:spacing w:after="0" w:line="360" w:lineRule="auto"/>
        <w:ind w:left="0" w:firstLine="709"/>
        <w:jc w:val="both"/>
        <w:rPr>
          <w:rFonts w:ascii="Times New Roman" w:hAnsi="Times New Roman" w:cs="Times New Roman"/>
          <w:sz w:val="28"/>
          <w:szCs w:val="28"/>
        </w:rPr>
      </w:pPr>
      <w:r w:rsidRPr="00E50737">
        <w:rPr>
          <w:rFonts w:ascii="Times New Roman" w:hAnsi="Times New Roman" w:cs="Times New Roman"/>
          <w:sz w:val="28"/>
          <w:szCs w:val="28"/>
        </w:rPr>
        <w:t>мыслительная операция сравнения и синтеза и математические способности (</w:t>
      </w:r>
      <w:r w:rsidRPr="00E50737">
        <w:rPr>
          <w:rFonts w:ascii="Times New Roman" w:hAnsi="Times New Roman" w:cs="Times New Roman"/>
          <w:sz w:val="28"/>
          <w:szCs w:val="28"/>
          <w:lang w:val="en-US"/>
        </w:rPr>
        <w:t>r</w:t>
      </w:r>
      <w:r w:rsidRPr="00E50737">
        <w:rPr>
          <w:rFonts w:ascii="Times New Roman" w:hAnsi="Times New Roman" w:cs="Times New Roman"/>
          <w:sz w:val="28"/>
          <w:szCs w:val="28"/>
        </w:rPr>
        <w:t xml:space="preserve"> = 0,860);</w:t>
      </w:r>
    </w:p>
    <w:p w:rsidR="00E50737" w:rsidRPr="00E50737" w:rsidRDefault="00E50737" w:rsidP="00E50737">
      <w:pPr>
        <w:pStyle w:val="ab"/>
        <w:numPr>
          <w:ilvl w:val="0"/>
          <w:numId w:val="11"/>
        </w:numPr>
        <w:spacing w:after="0" w:line="360" w:lineRule="auto"/>
        <w:ind w:left="0" w:firstLine="709"/>
        <w:jc w:val="both"/>
        <w:rPr>
          <w:rFonts w:ascii="Times New Roman" w:hAnsi="Times New Roman" w:cs="Times New Roman"/>
          <w:sz w:val="28"/>
          <w:szCs w:val="28"/>
        </w:rPr>
      </w:pPr>
      <w:r w:rsidRPr="00E50737">
        <w:rPr>
          <w:rFonts w:ascii="Times New Roman" w:hAnsi="Times New Roman" w:cs="Times New Roman"/>
          <w:sz w:val="28"/>
          <w:szCs w:val="28"/>
        </w:rPr>
        <w:t>мыслительная операция классификация и внимание (</w:t>
      </w:r>
      <w:r w:rsidRPr="00E50737">
        <w:rPr>
          <w:rFonts w:ascii="Times New Roman" w:hAnsi="Times New Roman" w:cs="Times New Roman"/>
          <w:sz w:val="28"/>
          <w:szCs w:val="28"/>
          <w:lang w:val="en-US"/>
        </w:rPr>
        <w:t>r</w:t>
      </w:r>
      <w:r w:rsidRPr="00E50737">
        <w:rPr>
          <w:rFonts w:ascii="Times New Roman" w:hAnsi="Times New Roman" w:cs="Times New Roman"/>
          <w:sz w:val="28"/>
          <w:szCs w:val="28"/>
        </w:rPr>
        <w:t xml:space="preserve"> = 0,816);</w:t>
      </w:r>
    </w:p>
    <w:p w:rsidR="00E50737" w:rsidRPr="00E50737" w:rsidRDefault="00E50737" w:rsidP="00E50737">
      <w:pPr>
        <w:pStyle w:val="ab"/>
        <w:numPr>
          <w:ilvl w:val="0"/>
          <w:numId w:val="11"/>
        </w:numPr>
        <w:spacing w:after="0" w:line="360" w:lineRule="auto"/>
        <w:ind w:left="0" w:firstLine="709"/>
        <w:jc w:val="both"/>
        <w:rPr>
          <w:rFonts w:ascii="Times New Roman" w:hAnsi="Times New Roman" w:cs="Times New Roman"/>
          <w:sz w:val="28"/>
          <w:szCs w:val="28"/>
        </w:rPr>
      </w:pPr>
      <w:r w:rsidRPr="00E50737">
        <w:rPr>
          <w:rFonts w:ascii="Times New Roman" w:hAnsi="Times New Roman" w:cs="Times New Roman"/>
          <w:sz w:val="28"/>
          <w:szCs w:val="28"/>
        </w:rPr>
        <w:t>мыслительная операция обобщение и речевое развитие (</w:t>
      </w:r>
      <w:r w:rsidRPr="00E50737">
        <w:rPr>
          <w:rFonts w:ascii="Times New Roman" w:hAnsi="Times New Roman" w:cs="Times New Roman"/>
          <w:sz w:val="28"/>
          <w:szCs w:val="28"/>
          <w:lang w:val="en-US"/>
        </w:rPr>
        <w:t>r</w:t>
      </w:r>
      <w:r w:rsidRPr="00E50737">
        <w:rPr>
          <w:rFonts w:ascii="Times New Roman" w:hAnsi="Times New Roman" w:cs="Times New Roman"/>
          <w:sz w:val="28"/>
          <w:szCs w:val="28"/>
        </w:rPr>
        <w:t xml:space="preserve"> = 0,913);</w:t>
      </w:r>
    </w:p>
    <w:p w:rsidR="00E50737" w:rsidRPr="00E50737" w:rsidRDefault="00E50737" w:rsidP="00E50737">
      <w:pPr>
        <w:pStyle w:val="ab"/>
        <w:numPr>
          <w:ilvl w:val="0"/>
          <w:numId w:val="11"/>
        </w:numPr>
        <w:spacing w:after="0" w:line="360" w:lineRule="auto"/>
        <w:ind w:left="0" w:firstLine="709"/>
        <w:jc w:val="both"/>
        <w:rPr>
          <w:rFonts w:ascii="Times New Roman" w:hAnsi="Times New Roman" w:cs="Times New Roman"/>
          <w:sz w:val="28"/>
          <w:szCs w:val="28"/>
        </w:rPr>
      </w:pPr>
      <w:r w:rsidRPr="00E50737">
        <w:rPr>
          <w:rFonts w:ascii="Times New Roman" w:hAnsi="Times New Roman" w:cs="Times New Roman"/>
          <w:sz w:val="28"/>
          <w:szCs w:val="28"/>
        </w:rPr>
        <w:t>мыслительная операция анализа и речевое развитие (</w:t>
      </w:r>
      <w:r w:rsidRPr="00E50737">
        <w:rPr>
          <w:rFonts w:ascii="Times New Roman" w:hAnsi="Times New Roman" w:cs="Times New Roman"/>
          <w:sz w:val="28"/>
          <w:szCs w:val="28"/>
          <w:lang w:val="en-US"/>
        </w:rPr>
        <w:t>r</w:t>
      </w:r>
      <w:r w:rsidRPr="00E50737">
        <w:rPr>
          <w:rFonts w:ascii="Times New Roman" w:hAnsi="Times New Roman" w:cs="Times New Roman"/>
          <w:sz w:val="28"/>
          <w:szCs w:val="28"/>
        </w:rPr>
        <w:t xml:space="preserve"> = 0,904).</w:t>
      </w:r>
    </w:p>
    <w:p w:rsidR="002E019B" w:rsidRDefault="002E019B" w:rsidP="003629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сильная прямая корреляционная взаимосвязь со всеми шкалами, используемыми для диагностики познавательных УУД прослеживается у мыслительной операции анализа и у мыслительной операции обобщения (р ≤0,01). </w:t>
      </w:r>
      <w:r w:rsidR="00362946">
        <w:rPr>
          <w:rFonts w:ascii="Times New Roman" w:hAnsi="Times New Roman" w:cs="Times New Roman"/>
          <w:sz w:val="28"/>
          <w:szCs w:val="28"/>
        </w:rPr>
        <w:t xml:space="preserve">Важными составляющими познавательных УУД являются умение </w:t>
      </w:r>
      <w:r w:rsidR="00362946" w:rsidRPr="00362946">
        <w:rPr>
          <w:rFonts w:ascii="Times New Roman" w:hAnsi="Times New Roman" w:cs="Times New Roman"/>
          <w:sz w:val="28"/>
          <w:szCs w:val="28"/>
        </w:rPr>
        <w:t>осуществлять анализ объектов (выделение существенных признаков)</w:t>
      </w:r>
      <w:r w:rsidR="00362946">
        <w:rPr>
          <w:rFonts w:ascii="Times New Roman" w:hAnsi="Times New Roman" w:cs="Times New Roman"/>
          <w:sz w:val="28"/>
          <w:szCs w:val="28"/>
        </w:rPr>
        <w:t xml:space="preserve">, осуществлять сравнение и </w:t>
      </w:r>
      <w:r w:rsidR="00362946" w:rsidRPr="00362946">
        <w:rPr>
          <w:rFonts w:ascii="Times New Roman" w:hAnsi="Times New Roman" w:cs="Times New Roman"/>
          <w:sz w:val="28"/>
          <w:szCs w:val="28"/>
        </w:rPr>
        <w:t>классификацию по заданным критериям</w:t>
      </w:r>
      <w:r w:rsidR="00362946">
        <w:rPr>
          <w:rFonts w:ascii="Times New Roman" w:hAnsi="Times New Roman" w:cs="Times New Roman"/>
          <w:sz w:val="28"/>
          <w:szCs w:val="28"/>
        </w:rPr>
        <w:t>, а так же у</w:t>
      </w:r>
      <w:r w:rsidR="00362946" w:rsidRPr="00362946">
        <w:rPr>
          <w:rFonts w:ascii="Times New Roman" w:hAnsi="Times New Roman" w:cs="Times New Roman"/>
          <w:sz w:val="28"/>
          <w:szCs w:val="28"/>
        </w:rPr>
        <w:t>мение устанавливать причинно</w:t>
      </w:r>
      <w:r w:rsidR="00E1500F">
        <w:rPr>
          <w:rFonts w:ascii="Times New Roman" w:hAnsi="Times New Roman" w:cs="Times New Roman"/>
          <w:sz w:val="28"/>
          <w:szCs w:val="28"/>
        </w:rPr>
        <w:t>-</w:t>
      </w:r>
      <w:r w:rsidR="00362946" w:rsidRPr="00362946">
        <w:rPr>
          <w:rFonts w:ascii="Times New Roman" w:hAnsi="Times New Roman" w:cs="Times New Roman"/>
          <w:sz w:val="28"/>
          <w:szCs w:val="28"/>
        </w:rPr>
        <w:t>следственные связи</w:t>
      </w:r>
      <w:r w:rsidR="00362946">
        <w:rPr>
          <w:rFonts w:ascii="Times New Roman" w:hAnsi="Times New Roman" w:cs="Times New Roman"/>
          <w:sz w:val="28"/>
          <w:szCs w:val="28"/>
        </w:rPr>
        <w:t xml:space="preserve">. </w:t>
      </w:r>
      <w:r w:rsidR="001E3522">
        <w:rPr>
          <w:rFonts w:ascii="Times New Roman" w:hAnsi="Times New Roman" w:cs="Times New Roman"/>
          <w:sz w:val="28"/>
          <w:szCs w:val="28"/>
        </w:rPr>
        <w:t>Следовательно,</w:t>
      </w:r>
      <w:r w:rsidR="00362946">
        <w:rPr>
          <w:rFonts w:ascii="Times New Roman" w:hAnsi="Times New Roman" w:cs="Times New Roman"/>
          <w:sz w:val="28"/>
          <w:szCs w:val="28"/>
        </w:rPr>
        <w:t xml:space="preserve"> т</w:t>
      </w:r>
      <w:r w:rsidR="001E3522">
        <w:rPr>
          <w:rFonts w:ascii="Times New Roman" w:hAnsi="Times New Roman" w:cs="Times New Roman"/>
          <w:sz w:val="28"/>
          <w:szCs w:val="28"/>
        </w:rPr>
        <w:t>акие да</w:t>
      </w:r>
      <w:r w:rsidR="00362946" w:rsidRPr="00362946">
        <w:rPr>
          <w:rFonts w:ascii="Times New Roman" w:hAnsi="Times New Roman" w:cs="Times New Roman"/>
          <w:sz w:val="28"/>
          <w:szCs w:val="28"/>
        </w:rPr>
        <w:t>нные обусловлены тем, что именно операции обобщения и анализа можно назвать ключевыми для учебной деятельности основной школы.</w:t>
      </w:r>
    </w:p>
    <w:p w:rsidR="00362946" w:rsidRDefault="00362946" w:rsidP="00362946">
      <w:pPr>
        <w:spacing w:after="0" w:line="360" w:lineRule="auto"/>
        <w:ind w:firstLine="709"/>
        <w:jc w:val="both"/>
        <w:rPr>
          <w:rFonts w:ascii="Times New Roman" w:hAnsi="Times New Roman" w:cs="Times New Roman"/>
          <w:sz w:val="28"/>
          <w:szCs w:val="28"/>
        </w:rPr>
      </w:pPr>
    </w:p>
    <w:p w:rsidR="00AD05ED" w:rsidRPr="00A00C2B" w:rsidRDefault="00AD05ED" w:rsidP="00A00C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полученных нами результатов, можно заметить, что корреляционная связь межу </w:t>
      </w:r>
      <w:r w:rsidR="00A00C2B">
        <w:rPr>
          <w:rFonts w:ascii="Times New Roman" w:hAnsi="Times New Roman" w:cs="Times New Roman"/>
          <w:sz w:val="28"/>
          <w:szCs w:val="28"/>
        </w:rPr>
        <w:t>всеми исследуемыми мыслительными операциями и общим значением по методике «краткий интеллектуальный тест»</w:t>
      </w:r>
      <w:r w:rsidR="00994520">
        <w:rPr>
          <w:rFonts w:ascii="Times New Roman" w:hAnsi="Times New Roman" w:cs="Times New Roman"/>
          <w:sz w:val="28"/>
          <w:szCs w:val="28"/>
        </w:rPr>
        <w:t xml:space="preserve"> является сильной</w:t>
      </w:r>
      <w:r w:rsidR="001E3522">
        <w:rPr>
          <w:rFonts w:ascii="Times New Roman" w:hAnsi="Times New Roman" w:cs="Times New Roman"/>
          <w:sz w:val="28"/>
          <w:szCs w:val="28"/>
        </w:rPr>
        <w:t xml:space="preserve"> и прямой</w:t>
      </w:r>
      <w:r w:rsidR="00994520">
        <w:rPr>
          <w:rFonts w:ascii="Times New Roman" w:hAnsi="Times New Roman" w:cs="Times New Roman"/>
          <w:sz w:val="28"/>
          <w:szCs w:val="28"/>
        </w:rPr>
        <w:t>.</w:t>
      </w:r>
    </w:p>
    <w:p w:rsidR="00AD05ED" w:rsidRDefault="00AD05ED" w:rsidP="00D90C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подтверждают выдвинутую нами гипотезу о том, что между уровнем сформированности мыслительных операций школьников и их </w:t>
      </w:r>
      <w:r w:rsidR="00994520">
        <w:rPr>
          <w:rFonts w:ascii="Times New Roman" w:hAnsi="Times New Roman" w:cs="Times New Roman"/>
          <w:sz w:val="28"/>
          <w:szCs w:val="28"/>
        </w:rPr>
        <w:t>уровнем развития познавательных универсальных учебных действий</w:t>
      </w:r>
      <w:r>
        <w:rPr>
          <w:rFonts w:ascii="Times New Roman" w:hAnsi="Times New Roman" w:cs="Times New Roman"/>
          <w:sz w:val="28"/>
          <w:szCs w:val="28"/>
        </w:rPr>
        <w:t xml:space="preserve"> существует прямая взаимосвязь. </w:t>
      </w:r>
    </w:p>
    <w:p w:rsidR="001A69A4" w:rsidRDefault="001A69A4" w:rsidP="002E019B">
      <w:pPr>
        <w:spacing w:after="0" w:line="360" w:lineRule="auto"/>
        <w:jc w:val="both"/>
        <w:rPr>
          <w:rFonts w:ascii="Times New Roman" w:hAnsi="Times New Roman" w:cs="Times New Roman"/>
          <w:sz w:val="28"/>
          <w:szCs w:val="28"/>
        </w:rPr>
      </w:pPr>
    </w:p>
    <w:p w:rsidR="004E6CD6" w:rsidRDefault="004E6CD6">
      <w:pPr>
        <w:rPr>
          <w:rFonts w:ascii="Times New Roman" w:hAnsi="Times New Roman" w:cs="Times New Roman"/>
          <w:sz w:val="28"/>
          <w:szCs w:val="28"/>
        </w:rPr>
      </w:pPr>
      <w:r>
        <w:rPr>
          <w:rFonts w:ascii="Times New Roman" w:hAnsi="Times New Roman" w:cs="Times New Roman"/>
          <w:sz w:val="28"/>
          <w:szCs w:val="28"/>
        </w:rPr>
        <w:br w:type="page"/>
      </w:r>
    </w:p>
    <w:p w:rsidR="004E6CD6" w:rsidRDefault="00BB672F" w:rsidP="001339CB">
      <w:pPr>
        <w:pStyle w:val="1"/>
        <w:ind w:firstLine="709"/>
        <w:jc w:val="left"/>
      </w:pPr>
      <w:bookmarkStart w:id="10" w:name="_Toc503485180"/>
      <w:r>
        <w:t>ВЫВОДЫ ПО ГЛАВЕ 2</w:t>
      </w:r>
      <w:bookmarkEnd w:id="10"/>
    </w:p>
    <w:p w:rsidR="00875872" w:rsidRPr="00875872" w:rsidRDefault="00875872" w:rsidP="00875872"/>
    <w:p w:rsidR="004E6CD6" w:rsidRDefault="00156831" w:rsidP="009A00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благодаря проведенному нами эмпирическому исследованию можно сформулировать следующие выводы:</w:t>
      </w:r>
    </w:p>
    <w:p w:rsidR="000B0A85" w:rsidRDefault="000B0A85" w:rsidP="000B0A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диагностике уровня сформированности мыслительных операций учащихся </w:t>
      </w:r>
      <w:r w:rsidR="00BB672F">
        <w:rPr>
          <w:rFonts w:ascii="Times New Roman" w:hAnsi="Times New Roman" w:cs="Times New Roman"/>
          <w:sz w:val="28"/>
          <w:szCs w:val="28"/>
        </w:rPr>
        <w:t>8</w:t>
      </w:r>
      <w:r>
        <w:rPr>
          <w:rFonts w:ascii="Times New Roman" w:hAnsi="Times New Roman" w:cs="Times New Roman"/>
          <w:sz w:val="28"/>
          <w:szCs w:val="28"/>
        </w:rPr>
        <w:t>х классов с помощью пакета диагностических методик, включающего в себя методику</w:t>
      </w:r>
      <w:r w:rsidRPr="000B0A85">
        <w:rPr>
          <w:rFonts w:ascii="Times New Roman" w:hAnsi="Times New Roman" w:cs="Times New Roman"/>
          <w:sz w:val="28"/>
          <w:szCs w:val="28"/>
        </w:rPr>
        <w:t xml:space="preserve"> «Выделение существенных признаков</w:t>
      </w:r>
      <w:r>
        <w:rPr>
          <w:rFonts w:ascii="Times New Roman" w:hAnsi="Times New Roman" w:cs="Times New Roman"/>
          <w:sz w:val="28"/>
          <w:szCs w:val="28"/>
        </w:rPr>
        <w:t>, м</w:t>
      </w:r>
      <w:r w:rsidRPr="000B0A85">
        <w:rPr>
          <w:rFonts w:ascii="Times New Roman" w:hAnsi="Times New Roman" w:cs="Times New Roman"/>
          <w:sz w:val="28"/>
          <w:szCs w:val="28"/>
        </w:rPr>
        <w:t>етодик</w:t>
      </w:r>
      <w:r>
        <w:rPr>
          <w:rFonts w:ascii="Times New Roman" w:hAnsi="Times New Roman" w:cs="Times New Roman"/>
          <w:sz w:val="28"/>
          <w:szCs w:val="28"/>
        </w:rPr>
        <w:t>у «Сравнение понятий», м</w:t>
      </w:r>
      <w:r w:rsidRPr="000B0A85">
        <w:rPr>
          <w:rFonts w:ascii="Times New Roman" w:hAnsi="Times New Roman" w:cs="Times New Roman"/>
          <w:sz w:val="28"/>
          <w:szCs w:val="28"/>
        </w:rPr>
        <w:t>етодик</w:t>
      </w:r>
      <w:r>
        <w:rPr>
          <w:rFonts w:ascii="Times New Roman" w:hAnsi="Times New Roman" w:cs="Times New Roman"/>
          <w:sz w:val="28"/>
          <w:szCs w:val="28"/>
        </w:rPr>
        <w:t>у «ШТУР» задание №4,  м</w:t>
      </w:r>
      <w:r w:rsidRPr="000B0A85">
        <w:rPr>
          <w:rFonts w:ascii="Times New Roman" w:hAnsi="Times New Roman" w:cs="Times New Roman"/>
          <w:sz w:val="28"/>
          <w:szCs w:val="28"/>
        </w:rPr>
        <w:t>етодик</w:t>
      </w:r>
      <w:r>
        <w:rPr>
          <w:rFonts w:ascii="Times New Roman" w:hAnsi="Times New Roman" w:cs="Times New Roman"/>
          <w:sz w:val="28"/>
          <w:szCs w:val="28"/>
        </w:rPr>
        <w:t>у «Толкование пословиц»,  м</w:t>
      </w:r>
      <w:r w:rsidRPr="000B0A85">
        <w:rPr>
          <w:rFonts w:ascii="Times New Roman" w:hAnsi="Times New Roman" w:cs="Times New Roman"/>
          <w:sz w:val="28"/>
          <w:szCs w:val="28"/>
        </w:rPr>
        <w:t>е</w:t>
      </w:r>
      <w:r>
        <w:rPr>
          <w:rFonts w:ascii="Times New Roman" w:hAnsi="Times New Roman" w:cs="Times New Roman"/>
          <w:sz w:val="28"/>
          <w:szCs w:val="28"/>
        </w:rPr>
        <w:t xml:space="preserve">тодику «Исключение понятий», нами были получены показатели, отражающие в среднем высокий уровень сформированности мыслительных операций анализа, синтеза, сравнения, обобщения, классификации и абстрагирования. </w:t>
      </w:r>
    </w:p>
    <w:p w:rsidR="00901F76" w:rsidRDefault="00BB672F" w:rsidP="00875872">
      <w:pPr>
        <w:spacing w:after="0" w:line="360" w:lineRule="auto"/>
        <w:ind w:firstLine="709"/>
        <w:jc w:val="both"/>
        <w:rPr>
          <w:rFonts w:ascii="Times New Roman" w:hAnsi="Times New Roman" w:cs="Times New Roman"/>
          <w:sz w:val="28"/>
          <w:szCs w:val="28"/>
        </w:rPr>
      </w:pPr>
      <w:r w:rsidRPr="00BB672F">
        <w:rPr>
          <w:rFonts w:ascii="Times New Roman" w:hAnsi="Times New Roman" w:cs="Times New Roman"/>
          <w:sz w:val="28"/>
          <w:szCs w:val="28"/>
        </w:rPr>
        <w:t>При диагностике уровня</w:t>
      </w:r>
      <w:r>
        <w:rPr>
          <w:rFonts w:ascii="Times New Roman" w:hAnsi="Times New Roman" w:cs="Times New Roman"/>
          <w:sz w:val="28"/>
          <w:szCs w:val="28"/>
        </w:rPr>
        <w:t xml:space="preserve"> </w:t>
      </w:r>
      <w:r w:rsidRPr="00BB672F">
        <w:rPr>
          <w:rFonts w:ascii="Times New Roman" w:hAnsi="Times New Roman" w:cs="Times New Roman"/>
          <w:sz w:val="28"/>
          <w:szCs w:val="28"/>
        </w:rPr>
        <w:t>сформированности познавательных универсальных учебных действий подростков</w:t>
      </w:r>
      <w:r>
        <w:rPr>
          <w:rFonts w:ascii="Times New Roman" w:hAnsi="Times New Roman" w:cs="Times New Roman"/>
          <w:sz w:val="28"/>
          <w:szCs w:val="28"/>
        </w:rPr>
        <w:t xml:space="preserve"> с помощью методики </w:t>
      </w:r>
      <w:r w:rsidRPr="00BB672F">
        <w:rPr>
          <w:rFonts w:ascii="Times New Roman" w:hAnsi="Times New Roman" w:cs="Times New Roman"/>
          <w:sz w:val="28"/>
          <w:szCs w:val="28"/>
        </w:rPr>
        <w:t>«Краткий интеллектуальный тест» Н.В. Бузин</w:t>
      </w:r>
      <w:r>
        <w:rPr>
          <w:rFonts w:ascii="Times New Roman" w:hAnsi="Times New Roman" w:cs="Times New Roman"/>
          <w:sz w:val="28"/>
          <w:szCs w:val="28"/>
        </w:rPr>
        <w:t xml:space="preserve">а в модификации Г.В. Резапкиной, нами были получены показатели, отражающие в среднем высокий и достаточный уровень сформированности познавательных УУД у респондентов. </w:t>
      </w:r>
    </w:p>
    <w:p w:rsidR="00BB672F" w:rsidRPr="00BB672F" w:rsidRDefault="00BB672F" w:rsidP="00BB67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корреляционного анализа полученных нами показателей, для которого мы использовали </w:t>
      </w:r>
      <w:r w:rsidRPr="00BB672F">
        <w:rPr>
          <w:rFonts w:ascii="Times New Roman" w:hAnsi="Times New Roman" w:cs="Times New Roman"/>
          <w:sz w:val="28"/>
          <w:szCs w:val="28"/>
        </w:rPr>
        <w:t>линейный коэффициент корреляции r-Пирсона</w:t>
      </w:r>
      <w:r>
        <w:rPr>
          <w:rFonts w:ascii="Times New Roman" w:hAnsi="Times New Roman" w:cs="Times New Roman"/>
          <w:sz w:val="28"/>
          <w:szCs w:val="28"/>
        </w:rPr>
        <w:t xml:space="preserve">, нами были сделаны выводы, </w:t>
      </w:r>
      <w:r w:rsidRPr="00BB672F">
        <w:rPr>
          <w:rFonts w:ascii="Times New Roman" w:hAnsi="Times New Roman" w:cs="Times New Roman"/>
          <w:sz w:val="28"/>
          <w:szCs w:val="28"/>
        </w:rPr>
        <w:t>что наиболее взаимосвязаны следующие изучаемые нами параметры:</w:t>
      </w:r>
    </w:p>
    <w:p w:rsidR="00E50737" w:rsidRPr="00BB672F" w:rsidRDefault="00E50737" w:rsidP="00BB672F">
      <w:pPr>
        <w:numPr>
          <w:ilvl w:val="0"/>
          <w:numId w:val="11"/>
        </w:numPr>
        <w:spacing w:after="0" w:line="360" w:lineRule="auto"/>
        <w:ind w:left="0" w:firstLine="709"/>
        <w:jc w:val="both"/>
        <w:rPr>
          <w:rFonts w:ascii="Times New Roman" w:hAnsi="Times New Roman" w:cs="Times New Roman"/>
          <w:sz w:val="28"/>
          <w:szCs w:val="28"/>
        </w:rPr>
      </w:pPr>
      <w:r w:rsidRPr="00BB672F">
        <w:rPr>
          <w:rFonts w:ascii="Times New Roman" w:hAnsi="Times New Roman" w:cs="Times New Roman"/>
          <w:sz w:val="28"/>
          <w:szCs w:val="28"/>
        </w:rPr>
        <w:t>мыслительная операция абстрагирования и пространственные представления (</w:t>
      </w:r>
      <w:r w:rsidRPr="00BB672F">
        <w:rPr>
          <w:rFonts w:ascii="Times New Roman" w:hAnsi="Times New Roman" w:cs="Times New Roman"/>
          <w:sz w:val="28"/>
          <w:szCs w:val="28"/>
          <w:lang w:val="en-US"/>
        </w:rPr>
        <w:t>r</w:t>
      </w:r>
      <w:r w:rsidRPr="00BB672F">
        <w:rPr>
          <w:rFonts w:ascii="Times New Roman" w:hAnsi="Times New Roman" w:cs="Times New Roman"/>
          <w:sz w:val="28"/>
          <w:szCs w:val="28"/>
        </w:rPr>
        <w:t xml:space="preserve"> = 0,885);</w:t>
      </w:r>
    </w:p>
    <w:p w:rsidR="00E50737" w:rsidRPr="00BB672F" w:rsidRDefault="00E50737" w:rsidP="00BB672F">
      <w:pPr>
        <w:numPr>
          <w:ilvl w:val="0"/>
          <w:numId w:val="11"/>
        </w:numPr>
        <w:spacing w:after="0" w:line="360" w:lineRule="auto"/>
        <w:ind w:left="0" w:firstLine="709"/>
        <w:jc w:val="both"/>
        <w:rPr>
          <w:rFonts w:ascii="Times New Roman" w:hAnsi="Times New Roman" w:cs="Times New Roman"/>
          <w:sz w:val="28"/>
          <w:szCs w:val="28"/>
        </w:rPr>
      </w:pPr>
      <w:r w:rsidRPr="00BB672F">
        <w:rPr>
          <w:rFonts w:ascii="Times New Roman" w:hAnsi="Times New Roman" w:cs="Times New Roman"/>
          <w:sz w:val="28"/>
          <w:szCs w:val="28"/>
        </w:rPr>
        <w:t>мыслительная операция сравнения и синтеза и математические способности (</w:t>
      </w:r>
      <w:r w:rsidRPr="00BB672F">
        <w:rPr>
          <w:rFonts w:ascii="Times New Roman" w:hAnsi="Times New Roman" w:cs="Times New Roman"/>
          <w:sz w:val="28"/>
          <w:szCs w:val="28"/>
          <w:lang w:val="en-US"/>
        </w:rPr>
        <w:t>r</w:t>
      </w:r>
      <w:r w:rsidRPr="00BB672F">
        <w:rPr>
          <w:rFonts w:ascii="Times New Roman" w:hAnsi="Times New Roman" w:cs="Times New Roman"/>
          <w:sz w:val="28"/>
          <w:szCs w:val="28"/>
        </w:rPr>
        <w:t xml:space="preserve"> = 0,860);</w:t>
      </w:r>
    </w:p>
    <w:p w:rsidR="00E50737" w:rsidRPr="00BB672F" w:rsidRDefault="00E50737" w:rsidP="00BB672F">
      <w:pPr>
        <w:numPr>
          <w:ilvl w:val="0"/>
          <w:numId w:val="11"/>
        </w:numPr>
        <w:spacing w:after="0" w:line="360" w:lineRule="auto"/>
        <w:ind w:left="0" w:firstLine="709"/>
        <w:jc w:val="both"/>
        <w:rPr>
          <w:rFonts w:ascii="Times New Roman" w:hAnsi="Times New Roman" w:cs="Times New Roman"/>
          <w:sz w:val="28"/>
          <w:szCs w:val="28"/>
        </w:rPr>
      </w:pPr>
      <w:r w:rsidRPr="00BB672F">
        <w:rPr>
          <w:rFonts w:ascii="Times New Roman" w:hAnsi="Times New Roman" w:cs="Times New Roman"/>
          <w:sz w:val="28"/>
          <w:szCs w:val="28"/>
        </w:rPr>
        <w:t>мыслительная операция классификация и внимание (</w:t>
      </w:r>
      <w:r w:rsidRPr="00BB672F">
        <w:rPr>
          <w:rFonts w:ascii="Times New Roman" w:hAnsi="Times New Roman" w:cs="Times New Roman"/>
          <w:sz w:val="28"/>
          <w:szCs w:val="28"/>
          <w:lang w:val="en-US"/>
        </w:rPr>
        <w:t>r</w:t>
      </w:r>
      <w:r w:rsidRPr="00BB672F">
        <w:rPr>
          <w:rFonts w:ascii="Times New Roman" w:hAnsi="Times New Roman" w:cs="Times New Roman"/>
          <w:sz w:val="28"/>
          <w:szCs w:val="28"/>
        </w:rPr>
        <w:t xml:space="preserve"> = 0,816);</w:t>
      </w:r>
    </w:p>
    <w:p w:rsidR="00E50737" w:rsidRPr="00BB672F" w:rsidRDefault="00E50737" w:rsidP="00BB672F">
      <w:pPr>
        <w:numPr>
          <w:ilvl w:val="0"/>
          <w:numId w:val="11"/>
        </w:numPr>
        <w:spacing w:after="0" w:line="360" w:lineRule="auto"/>
        <w:ind w:left="0" w:firstLine="709"/>
        <w:jc w:val="both"/>
        <w:rPr>
          <w:rFonts w:ascii="Times New Roman" w:hAnsi="Times New Roman" w:cs="Times New Roman"/>
          <w:sz w:val="28"/>
          <w:szCs w:val="28"/>
        </w:rPr>
      </w:pPr>
      <w:r w:rsidRPr="00BB672F">
        <w:rPr>
          <w:rFonts w:ascii="Times New Roman" w:hAnsi="Times New Roman" w:cs="Times New Roman"/>
          <w:sz w:val="28"/>
          <w:szCs w:val="28"/>
        </w:rPr>
        <w:t>мыслительная операция обобщение и речевое развитие (</w:t>
      </w:r>
      <w:r w:rsidRPr="00BB672F">
        <w:rPr>
          <w:rFonts w:ascii="Times New Roman" w:hAnsi="Times New Roman" w:cs="Times New Roman"/>
          <w:sz w:val="28"/>
          <w:szCs w:val="28"/>
          <w:lang w:val="en-US"/>
        </w:rPr>
        <w:t>r</w:t>
      </w:r>
      <w:r w:rsidRPr="00BB672F">
        <w:rPr>
          <w:rFonts w:ascii="Times New Roman" w:hAnsi="Times New Roman" w:cs="Times New Roman"/>
          <w:sz w:val="28"/>
          <w:szCs w:val="28"/>
        </w:rPr>
        <w:t xml:space="preserve"> = 0,913);</w:t>
      </w:r>
    </w:p>
    <w:p w:rsidR="00E50737" w:rsidRPr="00BB672F" w:rsidRDefault="00E50737" w:rsidP="00BB672F">
      <w:pPr>
        <w:numPr>
          <w:ilvl w:val="0"/>
          <w:numId w:val="11"/>
        </w:numPr>
        <w:spacing w:after="0" w:line="360" w:lineRule="auto"/>
        <w:ind w:left="0" w:firstLine="709"/>
        <w:jc w:val="both"/>
        <w:rPr>
          <w:rFonts w:ascii="Times New Roman" w:hAnsi="Times New Roman" w:cs="Times New Roman"/>
          <w:sz w:val="28"/>
          <w:szCs w:val="28"/>
        </w:rPr>
      </w:pPr>
      <w:r w:rsidRPr="00BB672F">
        <w:rPr>
          <w:rFonts w:ascii="Times New Roman" w:hAnsi="Times New Roman" w:cs="Times New Roman"/>
          <w:sz w:val="28"/>
          <w:szCs w:val="28"/>
        </w:rPr>
        <w:t>мыслительная операция анализа и речевое развитие (</w:t>
      </w:r>
      <w:r w:rsidRPr="00BB672F">
        <w:rPr>
          <w:rFonts w:ascii="Times New Roman" w:hAnsi="Times New Roman" w:cs="Times New Roman"/>
          <w:sz w:val="28"/>
          <w:szCs w:val="28"/>
          <w:lang w:val="en-US"/>
        </w:rPr>
        <w:t>r</w:t>
      </w:r>
      <w:r w:rsidRPr="00BB672F">
        <w:rPr>
          <w:rFonts w:ascii="Times New Roman" w:hAnsi="Times New Roman" w:cs="Times New Roman"/>
          <w:sz w:val="28"/>
          <w:szCs w:val="28"/>
        </w:rPr>
        <w:t xml:space="preserve"> = 0,904).</w:t>
      </w:r>
    </w:p>
    <w:p w:rsidR="00BB672F" w:rsidRPr="00BB672F" w:rsidRDefault="00BB672F" w:rsidP="00BB672F">
      <w:pPr>
        <w:spacing w:after="0" w:line="360" w:lineRule="auto"/>
        <w:ind w:firstLine="709"/>
        <w:jc w:val="both"/>
        <w:rPr>
          <w:rFonts w:ascii="Times New Roman" w:hAnsi="Times New Roman" w:cs="Times New Roman"/>
          <w:sz w:val="28"/>
          <w:szCs w:val="28"/>
        </w:rPr>
      </w:pPr>
      <w:r w:rsidRPr="00BB672F">
        <w:rPr>
          <w:rFonts w:ascii="Times New Roman" w:hAnsi="Times New Roman" w:cs="Times New Roman"/>
          <w:sz w:val="28"/>
          <w:szCs w:val="28"/>
        </w:rPr>
        <w:t>Исходя из полученных нами результатов, можно заметить, что корреляционная связь межу всеми исследуемыми мыслительными операциями и общим значением по методике «краткий интеллектуальный тест» является сильной.</w:t>
      </w:r>
    </w:p>
    <w:p w:rsidR="00BB672F" w:rsidRPr="00BB672F" w:rsidRDefault="00BB672F" w:rsidP="00BB67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Pr="00BB672F">
        <w:rPr>
          <w:rFonts w:ascii="Times New Roman" w:hAnsi="Times New Roman" w:cs="Times New Roman"/>
          <w:sz w:val="28"/>
          <w:szCs w:val="28"/>
        </w:rPr>
        <w:t xml:space="preserve">олученные </w:t>
      </w:r>
      <w:r>
        <w:rPr>
          <w:rFonts w:ascii="Times New Roman" w:hAnsi="Times New Roman" w:cs="Times New Roman"/>
          <w:sz w:val="28"/>
          <w:szCs w:val="28"/>
        </w:rPr>
        <w:t xml:space="preserve">нами в ходе эмпирического исследования </w:t>
      </w:r>
      <w:r w:rsidRPr="00BB672F">
        <w:rPr>
          <w:rFonts w:ascii="Times New Roman" w:hAnsi="Times New Roman" w:cs="Times New Roman"/>
          <w:sz w:val="28"/>
          <w:szCs w:val="28"/>
        </w:rPr>
        <w:t xml:space="preserve">результаты подтверждают выдвинутую нами гипотезу о том, что между уровнем сформированности мыслительных операций школьников и их уровнем развития познавательных универсальных учебных действий существует прямая взаимосвязь. </w:t>
      </w:r>
    </w:p>
    <w:p w:rsidR="004E6CD6" w:rsidRDefault="00875872" w:rsidP="009A00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также, полученный нами эмпирический материал и результаты исследования могут быть использованы как в научной деят</w:t>
      </w:r>
      <w:r w:rsidR="00D465B7">
        <w:rPr>
          <w:rFonts w:ascii="Times New Roman" w:hAnsi="Times New Roman" w:cs="Times New Roman"/>
          <w:sz w:val="28"/>
          <w:szCs w:val="28"/>
        </w:rPr>
        <w:t>ельности, так и в практической, как основание для более глубоких исследований и составления рекомендаций педагогам и педагогам-психологам общеобразовательных учреждений при составлении плана по реализации внедрения программ, подразумевающих под собой развитие познавательных универсальных учебных действий обучающихся среднего звена.</w:t>
      </w:r>
    </w:p>
    <w:p w:rsidR="00875872" w:rsidRDefault="00875872" w:rsidP="009A00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875872" w:rsidRDefault="00224C52" w:rsidP="00875872">
      <w:pPr>
        <w:pStyle w:val="1"/>
        <w:ind w:firstLine="709"/>
      </w:pPr>
      <w:bookmarkStart w:id="11" w:name="_Toc503485181"/>
      <w:r>
        <w:t>ЗАКЛЮЧЕНИЕ</w:t>
      </w:r>
      <w:bookmarkEnd w:id="11"/>
    </w:p>
    <w:p w:rsidR="00C928DF" w:rsidRPr="00C928DF" w:rsidRDefault="00C928DF" w:rsidP="00C928DF"/>
    <w:p w:rsidR="00875872" w:rsidRDefault="001A41CE" w:rsidP="009A00EC">
      <w:pPr>
        <w:spacing w:after="0" w:line="360" w:lineRule="auto"/>
        <w:ind w:firstLine="709"/>
        <w:jc w:val="both"/>
        <w:rPr>
          <w:rFonts w:ascii="Times New Roman" w:hAnsi="Times New Roman" w:cs="Times New Roman"/>
          <w:sz w:val="28"/>
          <w:szCs w:val="28"/>
        </w:rPr>
      </w:pPr>
      <w:r w:rsidRPr="001A41CE">
        <w:rPr>
          <w:rFonts w:ascii="Times New Roman" w:hAnsi="Times New Roman" w:cs="Times New Roman"/>
          <w:sz w:val="28"/>
          <w:szCs w:val="28"/>
        </w:rPr>
        <w:t>В зависимости от формирования личности происходит формирование мышления. На разнообразных стадиях существования мыслительные операции проходят также разнообразные рубежи своего развития. Личность устремляется к самосовершенствованию, и в соответствии с этим развивается и его мышление. Начиная с произведения на свет и вплоть до самой гибели человека, его мыслительные операции равномерно усложняются, формируются творческие способности, а также интеллект.</w:t>
      </w:r>
    </w:p>
    <w:p w:rsidR="002A13E1" w:rsidRPr="001A41CE" w:rsidRDefault="001A41CE" w:rsidP="002A13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нами была достигнута цель нашего исследования: </w:t>
      </w:r>
      <w:r w:rsidR="003F39FA" w:rsidRPr="003F39FA">
        <w:rPr>
          <w:rFonts w:ascii="Times New Roman" w:hAnsi="Times New Roman" w:cs="Times New Roman"/>
          <w:sz w:val="28"/>
          <w:szCs w:val="28"/>
        </w:rPr>
        <w:t>выявление взаимосвязи уровня сформированности познавательных универсальных учебных действий с уровнем развития мыслительных операций подростков.</w:t>
      </w:r>
    </w:p>
    <w:p w:rsidR="003F39FA" w:rsidRDefault="001A41CE" w:rsidP="001A41CE">
      <w:pPr>
        <w:spacing w:after="0" w:line="360" w:lineRule="auto"/>
        <w:ind w:firstLine="709"/>
        <w:jc w:val="both"/>
        <w:rPr>
          <w:rFonts w:ascii="Times New Roman" w:hAnsi="Times New Roman" w:cs="Times New Roman"/>
          <w:sz w:val="28"/>
          <w:szCs w:val="28"/>
        </w:rPr>
      </w:pPr>
      <w:r w:rsidRPr="001A41CE">
        <w:rPr>
          <w:rFonts w:ascii="Times New Roman" w:hAnsi="Times New Roman" w:cs="Times New Roman"/>
          <w:sz w:val="28"/>
          <w:szCs w:val="28"/>
        </w:rPr>
        <w:t xml:space="preserve">Объектом нашего исследования </w:t>
      </w:r>
      <w:r>
        <w:rPr>
          <w:rFonts w:ascii="Times New Roman" w:hAnsi="Times New Roman" w:cs="Times New Roman"/>
          <w:sz w:val="28"/>
          <w:szCs w:val="28"/>
        </w:rPr>
        <w:t>выступали</w:t>
      </w:r>
      <w:r w:rsidRPr="001A41CE">
        <w:rPr>
          <w:rFonts w:ascii="Times New Roman" w:hAnsi="Times New Roman" w:cs="Times New Roman"/>
          <w:sz w:val="28"/>
          <w:szCs w:val="28"/>
        </w:rPr>
        <w:t xml:space="preserve"> обучающиеся восьмых классов МБОУ «Средняя общеобразовательная школа №8» Елабужского муниципального района. Предметом исследования </w:t>
      </w:r>
      <w:r>
        <w:rPr>
          <w:rFonts w:ascii="Times New Roman" w:hAnsi="Times New Roman" w:cs="Times New Roman"/>
          <w:sz w:val="28"/>
          <w:szCs w:val="28"/>
        </w:rPr>
        <w:t xml:space="preserve">являлись </w:t>
      </w:r>
      <w:r w:rsidRPr="001A41CE">
        <w:rPr>
          <w:rFonts w:ascii="Times New Roman" w:hAnsi="Times New Roman" w:cs="Times New Roman"/>
          <w:sz w:val="28"/>
          <w:szCs w:val="28"/>
        </w:rPr>
        <w:t xml:space="preserve">мыслительные операции и </w:t>
      </w:r>
      <w:r w:rsidR="003F39FA" w:rsidRPr="003F39FA">
        <w:rPr>
          <w:rFonts w:ascii="Times New Roman" w:hAnsi="Times New Roman" w:cs="Times New Roman"/>
          <w:sz w:val="28"/>
          <w:szCs w:val="28"/>
        </w:rPr>
        <w:t>познавательные УУД.</w:t>
      </w:r>
    </w:p>
    <w:p w:rsidR="001A41CE" w:rsidRPr="006F3830" w:rsidRDefault="001A41CE" w:rsidP="001A41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работы нами были выполнены поставленные изначально задачи. Мы изучили литературу по данному вопросу, рассмотрели особенности подросткового возраста, провели</w:t>
      </w:r>
      <w:r w:rsidRPr="001A41CE">
        <w:rPr>
          <w:rFonts w:ascii="Times New Roman" w:hAnsi="Times New Roman" w:cs="Times New Roman"/>
          <w:sz w:val="28"/>
          <w:szCs w:val="28"/>
        </w:rPr>
        <w:t xml:space="preserve"> анализ развития мыслительных операций подростков</w:t>
      </w:r>
      <w:r w:rsidR="003F39FA">
        <w:rPr>
          <w:rFonts w:ascii="Times New Roman" w:hAnsi="Times New Roman" w:cs="Times New Roman"/>
          <w:sz w:val="28"/>
          <w:szCs w:val="28"/>
        </w:rPr>
        <w:t>, изучили специфику универсальных учебных действий</w:t>
      </w:r>
      <w:r>
        <w:rPr>
          <w:rFonts w:ascii="Times New Roman" w:hAnsi="Times New Roman" w:cs="Times New Roman"/>
          <w:sz w:val="28"/>
          <w:szCs w:val="28"/>
        </w:rPr>
        <w:t xml:space="preserve">. Так же нами был подобран диагностический материал, представлявший из себя комплекс из </w:t>
      </w:r>
      <w:r w:rsidR="003F39FA">
        <w:rPr>
          <w:rFonts w:ascii="Times New Roman" w:hAnsi="Times New Roman" w:cs="Times New Roman"/>
          <w:sz w:val="28"/>
          <w:szCs w:val="28"/>
        </w:rPr>
        <w:t>шести</w:t>
      </w:r>
      <w:r>
        <w:rPr>
          <w:rFonts w:ascii="Times New Roman" w:hAnsi="Times New Roman" w:cs="Times New Roman"/>
          <w:sz w:val="28"/>
          <w:szCs w:val="28"/>
        </w:rPr>
        <w:t xml:space="preserve"> методик для диагностики уровня сформированности мыслительных операций </w:t>
      </w:r>
      <w:r w:rsidR="003F39FA">
        <w:rPr>
          <w:rFonts w:ascii="Times New Roman" w:hAnsi="Times New Roman" w:cs="Times New Roman"/>
          <w:sz w:val="28"/>
          <w:szCs w:val="28"/>
        </w:rPr>
        <w:t xml:space="preserve">и диагностики уровня сформированности познавательных УУД </w:t>
      </w:r>
      <w:r>
        <w:rPr>
          <w:rFonts w:ascii="Times New Roman" w:hAnsi="Times New Roman" w:cs="Times New Roman"/>
          <w:sz w:val="28"/>
          <w:szCs w:val="28"/>
        </w:rPr>
        <w:t xml:space="preserve">учащихся среднего звена. </w:t>
      </w:r>
    </w:p>
    <w:p w:rsidR="00741EAA" w:rsidRPr="00741EAA" w:rsidRDefault="00741EAA" w:rsidP="001A41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диагностики в</w:t>
      </w:r>
      <w:r w:rsidRPr="00741EAA">
        <w:rPr>
          <w:rFonts w:ascii="Times New Roman" w:hAnsi="Times New Roman" w:cs="Times New Roman"/>
          <w:sz w:val="28"/>
          <w:szCs w:val="28"/>
        </w:rPr>
        <w:t xml:space="preserve"> целом</w:t>
      </w:r>
      <w:r>
        <w:rPr>
          <w:rFonts w:ascii="Times New Roman" w:hAnsi="Times New Roman" w:cs="Times New Roman"/>
          <w:sz w:val="28"/>
          <w:szCs w:val="28"/>
        </w:rPr>
        <w:t>,</w:t>
      </w:r>
      <w:r w:rsidRPr="00741EAA">
        <w:rPr>
          <w:rFonts w:ascii="Times New Roman" w:hAnsi="Times New Roman" w:cs="Times New Roman"/>
          <w:sz w:val="28"/>
          <w:szCs w:val="28"/>
        </w:rPr>
        <w:t xml:space="preserve"> большая часть респондентов удачно справились с заданием.</w:t>
      </w:r>
      <w:r>
        <w:rPr>
          <w:rFonts w:ascii="Times New Roman" w:hAnsi="Times New Roman" w:cs="Times New Roman"/>
          <w:sz w:val="28"/>
          <w:szCs w:val="28"/>
        </w:rPr>
        <w:t xml:space="preserve"> </w:t>
      </w:r>
      <w:r w:rsidRPr="00741EAA">
        <w:rPr>
          <w:rFonts w:ascii="Times New Roman" w:hAnsi="Times New Roman" w:cs="Times New Roman"/>
          <w:sz w:val="28"/>
          <w:szCs w:val="28"/>
        </w:rPr>
        <w:t xml:space="preserve">56,6% </w:t>
      </w:r>
      <w:r>
        <w:rPr>
          <w:rFonts w:ascii="Times New Roman" w:hAnsi="Times New Roman" w:cs="Times New Roman"/>
          <w:sz w:val="28"/>
          <w:szCs w:val="28"/>
        </w:rPr>
        <w:t xml:space="preserve">учащихся </w:t>
      </w:r>
      <w:r w:rsidRPr="00741EAA">
        <w:rPr>
          <w:rFonts w:ascii="Times New Roman" w:hAnsi="Times New Roman" w:cs="Times New Roman"/>
          <w:sz w:val="28"/>
          <w:szCs w:val="28"/>
        </w:rPr>
        <w:t>имеют средний уровень сформированности мыслительной операции абстрагирования, 3,4%  обучающихся имеют высокий уровень</w:t>
      </w:r>
      <w:r>
        <w:rPr>
          <w:rFonts w:ascii="Times New Roman" w:hAnsi="Times New Roman" w:cs="Times New Roman"/>
          <w:sz w:val="28"/>
          <w:szCs w:val="28"/>
        </w:rPr>
        <w:t xml:space="preserve"> и у 40% </w:t>
      </w:r>
      <w:r w:rsidR="00724C3A">
        <w:rPr>
          <w:rFonts w:ascii="Times New Roman" w:hAnsi="Times New Roman" w:cs="Times New Roman"/>
          <w:sz w:val="28"/>
          <w:szCs w:val="28"/>
        </w:rPr>
        <w:t>был низкий уровень сформированности.</w:t>
      </w:r>
      <w:r w:rsidR="002266EA">
        <w:rPr>
          <w:rFonts w:ascii="Times New Roman" w:hAnsi="Times New Roman" w:cs="Times New Roman"/>
          <w:sz w:val="28"/>
          <w:szCs w:val="28"/>
        </w:rPr>
        <w:t xml:space="preserve"> </w:t>
      </w:r>
      <w:r w:rsidR="002266EA" w:rsidRPr="002266EA">
        <w:rPr>
          <w:rFonts w:ascii="Times New Roman" w:hAnsi="Times New Roman" w:cs="Times New Roman"/>
          <w:sz w:val="28"/>
          <w:szCs w:val="28"/>
        </w:rPr>
        <w:t xml:space="preserve">53,3% </w:t>
      </w:r>
      <w:r w:rsidR="002266EA">
        <w:rPr>
          <w:rFonts w:ascii="Times New Roman" w:hAnsi="Times New Roman" w:cs="Times New Roman"/>
          <w:sz w:val="28"/>
          <w:szCs w:val="28"/>
        </w:rPr>
        <w:t xml:space="preserve">испытуемых </w:t>
      </w:r>
      <w:r w:rsidR="002266EA" w:rsidRPr="002266EA">
        <w:rPr>
          <w:rFonts w:ascii="Times New Roman" w:hAnsi="Times New Roman" w:cs="Times New Roman"/>
          <w:sz w:val="28"/>
          <w:szCs w:val="28"/>
        </w:rPr>
        <w:t>имеют средний уровень сформированности мыслительных операций синтеза и сравнения, 43,3% имеют средний уровень, и лишь 3,4% обучающихся имеют уровень сформированности ниже среднего.</w:t>
      </w:r>
      <w:r w:rsidR="002266EA">
        <w:rPr>
          <w:rFonts w:ascii="Times New Roman" w:hAnsi="Times New Roman" w:cs="Times New Roman"/>
          <w:sz w:val="28"/>
          <w:szCs w:val="28"/>
        </w:rPr>
        <w:t xml:space="preserve"> </w:t>
      </w:r>
      <w:r w:rsidR="007612F5" w:rsidRPr="007612F5">
        <w:rPr>
          <w:rFonts w:ascii="Times New Roman" w:hAnsi="Times New Roman" w:cs="Times New Roman"/>
          <w:sz w:val="28"/>
          <w:szCs w:val="28"/>
        </w:rPr>
        <w:t>У 66,6% респондентов был выявлен средний уровень сформированности мыслительных операций классификации, у  33,4% - высокий уровень. 60% обучающихся показали средний уровень сформированности мыслительной операции обобщения, 40% - показали высокий уровень. Низкий уровень сформированности не был выявлен ни у одного из респондентов. 40% обучающихся показали высокий уровень, 60% – средн</w:t>
      </w:r>
      <w:r w:rsidR="007612F5">
        <w:rPr>
          <w:rFonts w:ascii="Times New Roman" w:hAnsi="Times New Roman" w:cs="Times New Roman"/>
          <w:sz w:val="28"/>
          <w:szCs w:val="28"/>
        </w:rPr>
        <w:t>ий уровень. Низкий уровень не бы</w:t>
      </w:r>
      <w:r w:rsidR="007612F5" w:rsidRPr="007612F5">
        <w:rPr>
          <w:rFonts w:ascii="Times New Roman" w:hAnsi="Times New Roman" w:cs="Times New Roman"/>
          <w:sz w:val="28"/>
          <w:szCs w:val="28"/>
        </w:rPr>
        <w:t>л диагностирован, что позволяет нам говорить о довольно высоком уровне сформированности мыслительной операции анализа у респондентов.</w:t>
      </w:r>
    </w:p>
    <w:p w:rsidR="003F39FA" w:rsidRDefault="003F39FA" w:rsidP="003F39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диагностики </w:t>
      </w:r>
      <w:r w:rsidRPr="003F39FA">
        <w:rPr>
          <w:rFonts w:ascii="Times New Roman" w:hAnsi="Times New Roman" w:cs="Times New Roman"/>
          <w:sz w:val="28"/>
          <w:szCs w:val="28"/>
        </w:rPr>
        <w:t>уровня сформированности познавательных универсальных учебных действий подростков</w:t>
      </w:r>
      <w:r>
        <w:rPr>
          <w:rFonts w:ascii="Times New Roman" w:hAnsi="Times New Roman" w:cs="Times New Roman"/>
          <w:sz w:val="28"/>
          <w:szCs w:val="28"/>
        </w:rPr>
        <w:t xml:space="preserve"> с помощью методики</w:t>
      </w:r>
      <w:r w:rsidRPr="003F39FA">
        <w:rPr>
          <w:rFonts w:ascii="Times New Roman" w:hAnsi="Times New Roman" w:cs="Times New Roman"/>
          <w:sz w:val="28"/>
          <w:szCs w:val="28"/>
        </w:rPr>
        <w:t xml:space="preserve"> «КИТ» Н.В. Бузина</w:t>
      </w:r>
      <w:r>
        <w:rPr>
          <w:rFonts w:ascii="Times New Roman" w:hAnsi="Times New Roman" w:cs="Times New Roman"/>
          <w:sz w:val="28"/>
          <w:szCs w:val="28"/>
        </w:rPr>
        <w:t xml:space="preserve">, мы получили данные, что </w:t>
      </w:r>
      <w:r w:rsidRPr="003F39FA">
        <w:rPr>
          <w:rFonts w:ascii="Times New Roman" w:hAnsi="Times New Roman" w:cs="Times New Roman"/>
          <w:sz w:val="28"/>
          <w:szCs w:val="28"/>
        </w:rPr>
        <w:t>50 % учащихся показали средний уровень сформированности познавательных универсальных учебных действий. 47 % показали высокий уровень сформированности познавательных УУД, и лишь у 3% (1го учащегося) оказался низкий уровень.  В целом, эти данные позволяют нам сделать вывод о том, что в данной выборке уровень познавательных УУД находится на достаточном уровне и нет не успевающих учеников.</w:t>
      </w:r>
    </w:p>
    <w:p w:rsidR="00B65B23" w:rsidRDefault="00CC7AA3" w:rsidP="003F39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нами проверялись на наличие взаимосвязи с помощью </w:t>
      </w:r>
      <w:r w:rsidRPr="00CC7AA3">
        <w:rPr>
          <w:rFonts w:ascii="Times New Roman" w:hAnsi="Times New Roman" w:cs="Times New Roman"/>
          <w:sz w:val="28"/>
          <w:szCs w:val="28"/>
        </w:rPr>
        <w:t>линейн</w:t>
      </w:r>
      <w:r>
        <w:rPr>
          <w:rFonts w:ascii="Times New Roman" w:hAnsi="Times New Roman" w:cs="Times New Roman"/>
          <w:sz w:val="28"/>
          <w:szCs w:val="28"/>
        </w:rPr>
        <w:t>ого</w:t>
      </w:r>
      <w:r w:rsidRPr="00CC7AA3">
        <w:rPr>
          <w:rFonts w:ascii="Times New Roman" w:hAnsi="Times New Roman" w:cs="Times New Roman"/>
          <w:sz w:val="28"/>
          <w:szCs w:val="28"/>
        </w:rPr>
        <w:t xml:space="preserve"> коэффициент</w:t>
      </w:r>
      <w:r w:rsidR="00B65B23">
        <w:rPr>
          <w:rFonts w:ascii="Times New Roman" w:hAnsi="Times New Roman" w:cs="Times New Roman"/>
          <w:sz w:val="28"/>
          <w:szCs w:val="28"/>
        </w:rPr>
        <w:t>а</w:t>
      </w:r>
      <w:r w:rsidRPr="00CC7AA3">
        <w:rPr>
          <w:rFonts w:ascii="Times New Roman" w:hAnsi="Times New Roman" w:cs="Times New Roman"/>
          <w:sz w:val="28"/>
          <w:szCs w:val="28"/>
        </w:rPr>
        <w:t xml:space="preserve"> корреляции r-Пирсона</w:t>
      </w:r>
      <w:r w:rsidR="00B65B23">
        <w:rPr>
          <w:rFonts w:ascii="Times New Roman" w:hAnsi="Times New Roman" w:cs="Times New Roman"/>
          <w:sz w:val="28"/>
          <w:szCs w:val="28"/>
        </w:rPr>
        <w:t>. Стоит</w:t>
      </w:r>
      <w:r w:rsidR="00B65B23" w:rsidRPr="00B65B23">
        <w:rPr>
          <w:rFonts w:ascii="Times New Roman" w:hAnsi="Times New Roman" w:cs="Times New Roman"/>
          <w:sz w:val="28"/>
          <w:szCs w:val="28"/>
        </w:rPr>
        <w:t xml:space="preserve"> отметить, что наибольшие значения коэф</w:t>
      </w:r>
      <w:r w:rsidR="00B65B23">
        <w:rPr>
          <w:rFonts w:ascii="Times New Roman" w:hAnsi="Times New Roman" w:cs="Times New Roman"/>
          <w:sz w:val="28"/>
          <w:szCs w:val="28"/>
        </w:rPr>
        <w:t xml:space="preserve">фициента корреляции прослеживаются в </w:t>
      </w:r>
      <w:r w:rsidR="003F39FA">
        <w:rPr>
          <w:rFonts w:ascii="Times New Roman" w:hAnsi="Times New Roman" w:cs="Times New Roman"/>
          <w:sz w:val="28"/>
          <w:szCs w:val="28"/>
        </w:rPr>
        <w:t>следующих парах:</w:t>
      </w:r>
    </w:p>
    <w:p w:rsidR="003F39FA" w:rsidRPr="003F39FA" w:rsidRDefault="003F39FA" w:rsidP="003F39FA">
      <w:pPr>
        <w:numPr>
          <w:ilvl w:val="0"/>
          <w:numId w:val="11"/>
        </w:numPr>
        <w:spacing w:after="0" w:line="360" w:lineRule="auto"/>
        <w:ind w:left="0" w:firstLine="709"/>
        <w:jc w:val="both"/>
        <w:rPr>
          <w:rFonts w:ascii="Times New Roman" w:hAnsi="Times New Roman" w:cs="Times New Roman"/>
          <w:sz w:val="28"/>
          <w:szCs w:val="28"/>
        </w:rPr>
      </w:pPr>
      <w:r w:rsidRPr="003F39FA">
        <w:rPr>
          <w:rFonts w:ascii="Times New Roman" w:hAnsi="Times New Roman" w:cs="Times New Roman"/>
          <w:sz w:val="28"/>
          <w:szCs w:val="28"/>
        </w:rPr>
        <w:t>мыслительная операция абстрагирования и пространственные представления (</w:t>
      </w:r>
      <w:r w:rsidRPr="003F39FA">
        <w:rPr>
          <w:rFonts w:ascii="Times New Roman" w:hAnsi="Times New Roman" w:cs="Times New Roman"/>
          <w:sz w:val="28"/>
          <w:szCs w:val="28"/>
          <w:lang w:val="en-US"/>
        </w:rPr>
        <w:t>r</w:t>
      </w:r>
      <w:r w:rsidRPr="003F39FA">
        <w:rPr>
          <w:rFonts w:ascii="Times New Roman" w:hAnsi="Times New Roman" w:cs="Times New Roman"/>
          <w:sz w:val="28"/>
          <w:szCs w:val="28"/>
        </w:rPr>
        <w:t xml:space="preserve"> = 0,885);</w:t>
      </w:r>
    </w:p>
    <w:p w:rsidR="003F39FA" w:rsidRPr="003F39FA" w:rsidRDefault="003F39FA" w:rsidP="003F39FA">
      <w:pPr>
        <w:numPr>
          <w:ilvl w:val="0"/>
          <w:numId w:val="11"/>
        </w:numPr>
        <w:spacing w:after="0" w:line="360" w:lineRule="auto"/>
        <w:ind w:left="0" w:firstLine="709"/>
        <w:jc w:val="both"/>
        <w:rPr>
          <w:rFonts w:ascii="Times New Roman" w:hAnsi="Times New Roman" w:cs="Times New Roman"/>
          <w:sz w:val="28"/>
          <w:szCs w:val="28"/>
        </w:rPr>
      </w:pPr>
      <w:r w:rsidRPr="003F39FA">
        <w:rPr>
          <w:rFonts w:ascii="Times New Roman" w:hAnsi="Times New Roman" w:cs="Times New Roman"/>
          <w:sz w:val="28"/>
          <w:szCs w:val="28"/>
        </w:rPr>
        <w:t>мыслительная операция сравнения и синтеза и математические способности (</w:t>
      </w:r>
      <w:r w:rsidRPr="003F39FA">
        <w:rPr>
          <w:rFonts w:ascii="Times New Roman" w:hAnsi="Times New Roman" w:cs="Times New Roman"/>
          <w:sz w:val="28"/>
          <w:szCs w:val="28"/>
          <w:lang w:val="en-US"/>
        </w:rPr>
        <w:t>r</w:t>
      </w:r>
      <w:r w:rsidRPr="003F39FA">
        <w:rPr>
          <w:rFonts w:ascii="Times New Roman" w:hAnsi="Times New Roman" w:cs="Times New Roman"/>
          <w:sz w:val="28"/>
          <w:szCs w:val="28"/>
        </w:rPr>
        <w:t xml:space="preserve"> = 0,860);</w:t>
      </w:r>
    </w:p>
    <w:p w:rsidR="003F39FA" w:rsidRPr="003F39FA" w:rsidRDefault="003F39FA" w:rsidP="003F39FA">
      <w:pPr>
        <w:numPr>
          <w:ilvl w:val="0"/>
          <w:numId w:val="11"/>
        </w:numPr>
        <w:spacing w:after="0" w:line="360" w:lineRule="auto"/>
        <w:ind w:left="0" w:firstLine="709"/>
        <w:jc w:val="both"/>
        <w:rPr>
          <w:rFonts w:ascii="Times New Roman" w:hAnsi="Times New Roman" w:cs="Times New Roman"/>
          <w:sz w:val="28"/>
          <w:szCs w:val="28"/>
        </w:rPr>
      </w:pPr>
      <w:r w:rsidRPr="003F39FA">
        <w:rPr>
          <w:rFonts w:ascii="Times New Roman" w:hAnsi="Times New Roman" w:cs="Times New Roman"/>
          <w:sz w:val="28"/>
          <w:szCs w:val="28"/>
        </w:rPr>
        <w:t>мыслительная операция классификация и внимание (</w:t>
      </w:r>
      <w:r w:rsidRPr="003F39FA">
        <w:rPr>
          <w:rFonts w:ascii="Times New Roman" w:hAnsi="Times New Roman" w:cs="Times New Roman"/>
          <w:sz w:val="28"/>
          <w:szCs w:val="28"/>
          <w:lang w:val="en-US"/>
        </w:rPr>
        <w:t>r</w:t>
      </w:r>
      <w:r w:rsidRPr="003F39FA">
        <w:rPr>
          <w:rFonts w:ascii="Times New Roman" w:hAnsi="Times New Roman" w:cs="Times New Roman"/>
          <w:sz w:val="28"/>
          <w:szCs w:val="28"/>
        </w:rPr>
        <w:t xml:space="preserve"> = 0,816);</w:t>
      </w:r>
    </w:p>
    <w:p w:rsidR="003F39FA" w:rsidRPr="003F39FA" w:rsidRDefault="003F39FA" w:rsidP="003F39FA">
      <w:pPr>
        <w:numPr>
          <w:ilvl w:val="0"/>
          <w:numId w:val="11"/>
        </w:numPr>
        <w:spacing w:after="0" w:line="360" w:lineRule="auto"/>
        <w:ind w:left="0" w:firstLine="709"/>
        <w:jc w:val="both"/>
        <w:rPr>
          <w:rFonts w:ascii="Times New Roman" w:hAnsi="Times New Roman" w:cs="Times New Roman"/>
          <w:sz w:val="28"/>
          <w:szCs w:val="28"/>
        </w:rPr>
      </w:pPr>
      <w:r w:rsidRPr="003F39FA">
        <w:rPr>
          <w:rFonts w:ascii="Times New Roman" w:hAnsi="Times New Roman" w:cs="Times New Roman"/>
          <w:sz w:val="28"/>
          <w:szCs w:val="28"/>
        </w:rPr>
        <w:t>мыслительная операция обобщение и речевое развитие (</w:t>
      </w:r>
      <w:r w:rsidRPr="003F39FA">
        <w:rPr>
          <w:rFonts w:ascii="Times New Roman" w:hAnsi="Times New Roman" w:cs="Times New Roman"/>
          <w:sz w:val="28"/>
          <w:szCs w:val="28"/>
          <w:lang w:val="en-US"/>
        </w:rPr>
        <w:t>r</w:t>
      </w:r>
      <w:r w:rsidRPr="003F39FA">
        <w:rPr>
          <w:rFonts w:ascii="Times New Roman" w:hAnsi="Times New Roman" w:cs="Times New Roman"/>
          <w:sz w:val="28"/>
          <w:szCs w:val="28"/>
        </w:rPr>
        <w:t xml:space="preserve"> = 0,913);</w:t>
      </w:r>
    </w:p>
    <w:p w:rsidR="003F39FA" w:rsidRPr="003F39FA" w:rsidRDefault="003F39FA" w:rsidP="003F39FA">
      <w:pPr>
        <w:numPr>
          <w:ilvl w:val="0"/>
          <w:numId w:val="11"/>
        </w:numPr>
        <w:spacing w:after="0" w:line="360" w:lineRule="auto"/>
        <w:ind w:left="0" w:firstLine="709"/>
        <w:jc w:val="both"/>
        <w:rPr>
          <w:rFonts w:ascii="Times New Roman" w:hAnsi="Times New Roman" w:cs="Times New Roman"/>
          <w:sz w:val="28"/>
          <w:szCs w:val="28"/>
        </w:rPr>
      </w:pPr>
      <w:r w:rsidRPr="003F39FA">
        <w:rPr>
          <w:rFonts w:ascii="Times New Roman" w:hAnsi="Times New Roman" w:cs="Times New Roman"/>
          <w:sz w:val="28"/>
          <w:szCs w:val="28"/>
        </w:rPr>
        <w:t>мыслительная операция анализа и речевое развитие (</w:t>
      </w:r>
      <w:r w:rsidRPr="003F39FA">
        <w:rPr>
          <w:rFonts w:ascii="Times New Roman" w:hAnsi="Times New Roman" w:cs="Times New Roman"/>
          <w:sz w:val="28"/>
          <w:szCs w:val="28"/>
          <w:lang w:val="en-US"/>
        </w:rPr>
        <w:t>r</w:t>
      </w:r>
      <w:r w:rsidRPr="003F39FA">
        <w:rPr>
          <w:rFonts w:ascii="Times New Roman" w:hAnsi="Times New Roman" w:cs="Times New Roman"/>
          <w:sz w:val="28"/>
          <w:szCs w:val="28"/>
        </w:rPr>
        <w:t xml:space="preserve"> = 0,904).</w:t>
      </w:r>
    </w:p>
    <w:p w:rsidR="001A41CE" w:rsidRPr="001A41CE" w:rsidRDefault="00C928DF" w:rsidP="001A41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теоретического и эмпирического исследования мы можем сделать вывод, подтверждающий нашу гипотезу о наличии прямой заметной и значимой взаимосвязи между</w:t>
      </w:r>
      <w:r w:rsidR="001A41CE" w:rsidRPr="001A41CE">
        <w:rPr>
          <w:rFonts w:ascii="Times New Roman" w:hAnsi="Times New Roman" w:cs="Times New Roman"/>
          <w:sz w:val="28"/>
          <w:szCs w:val="28"/>
        </w:rPr>
        <w:t xml:space="preserve"> уровн</w:t>
      </w:r>
      <w:r>
        <w:rPr>
          <w:rFonts w:ascii="Times New Roman" w:hAnsi="Times New Roman" w:cs="Times New Roman"/>
          <w:sz w:val="28"/>
          <w:szCs w:val="28"/>
        </w:rPr>
        <w:t>ем</w:t>
      </w:r>
      <w:r w:rsidR="001A41CE" w:rsidRPr="001A41CE">
        <w:rPr>
          <w:rFonts w:ascii="Times New Roman" w:hAnsi="Times New Roman" w:cs="Times New Roman"/>
          <w:sz w:val="28"/>
          <w:szCs w:val="28"/>
        </w:rPr>
        <w:t xml:space="preserve"> сформир</w:t>
      </w:r>
      <w:r>
        <w:rPr>
          <w:rFonts w:ascii="Times New Roman" w:hAnsi="Times New Roman" w:cs="Times New Roman"/>
          <w:sz w:val="28"/>
          <w:szCs w:val="28"/>
        </w:rPr>
        <w:t>ованности мыслительных операций и</w:t>
      </w:r>
      <w:r w:rsidR="001A41CE" w:rsidRPr="001A41CE">
        <w:rPr>
          <w:rFonts w:ascii="Times New Roman" w:hAnsi="Times New Roman" w:cs="Times New Roman"/>
          <w:sz w:val="28"/>
          <w:szCs w:val="28"/>
        </w:rPr>
        <w:t xml:space="preserve"> </w:t>
      </w:r>
      <w:r w:rsidR="003F39FA" w:rsidRPr="003F39FA">
        <w:rPr>
          <w:rFonts w:ascii="Times New Roman" w:hAnsi="Times New Roman" w:cs="Times New Roman"/>
          <w:sz w:val="28"/>
          <w:szCs w:val="28"/>
        </w:rPr>
        <w:t>уровн</w:t>
      </w:r>
      <w:r w:rsidR="003F39FA">
        <w:rPr>
          <w:rFonts w:ascii="Times New Roman" w:hAnsi="Times New Roman" w:cs="Times New Roman"/>
          <w:sz w:val="28"/>
          <w:szCs w:val="28"/>
        </w:rPr>
        <w:t>ем</w:t>
      </w:r>
      <w:r w:rsidR="003F39FA" w:rsidRPr="003F39FA">
        <w:rPr>
          <w:rFonts w:ascii="Times New Roman" w:hAnsi="Times New Roman" w:cs="Times New Roman"/>
          <w:sz w:val="28"/>
          <w:szCs w:val="28"/>
        </w:rPr>
        <w:t xml:space="preserve"> сформированности познавательных универсальных учебных действий</w:t>
      </w:r>
      <w:r w:rsidR="003F39FA">
        <w:rPr>
          <w:rFonts w:ascii="Times New Roman" w:hAnsi="Times New Roman" w:cs="Times New Roman"/>
          <w:sz w:val="28"/>
          <w:szCs w:val="28"/>
        </w:rPr>
        <w:t>.</w:t>
      </w:r>
    </w:p>
    <w:p w:rsidR="009577AE" w:rsidRDefault="009577AE" w:rsidP="009577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в ходе исследования данные вполне могут быть использованы как в научной деятельности, так и в практической деятельности педагога – психолога среднего звена общеобразовательных учреждений, как основание для более глубоких исследований и составления рекомендаций при составлении плана по реализации внедрения программ, подразумевающих под собой развитие познавательных универсальных учебных действий обучающихся среднего звена.</w:t>
      </w:r>
      <w:r w:rsidR="003F39FA">
        <w:rPr>
          <w:rFonts w:ascii="Times New Roman" w:hAnsi="Times New Roman" w:cs="Times New Roman"/>
          <w:sz w:val="28"/>
          <w:szCs w:val="28"/>
        </w:rPr>
        <w:t xml:space="preserve"> </w:t>
      </w:r>
    </w:p>
    <w:p w:rsidR="00C928DF" w:rsidRDefault="00C928DF" w:rsidP="001A41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1A41CE" w:rsidRDefault="00224C52" w:rsidP="00E55451">
      <w:pPr>
        <w:pStyle w:val="1"/>
        <w:ind w:firstLine="709"/>
      </w:pPr>
      <w:bookmarkStart w:id="12" w:name="_Toc503485182"/>
      <w:r>
        <w:t>СПИСОК ЛИТЕРАТУРЫ</w:t>
      </w:r>
      <w:bookmarkEnd w:id="12"/>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Аверин В.А. Психология детей и подростков: Учебное пособие. – 2-е изд., перераб. – СПб.: Изд-во Михайлова В.А., 2008. – 379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Андреева Г.М. Социальная психология: учебник для высших учебных заведений. – 5-е изд., испр. и доп. – М.: Аспект Пресс, 2006. – 363 с.</w:t>
      </w:r>
    </w:p>
    <w:p w:rsidR="003844D5" w:rsidRPr="00806EE6"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Банщиков В.М., Гуськов В.С., Мягков И.Ф. Мышление. – М.: Медицина, 2007. – 240 с.</w:t>
      </w:r>
    </w:p>
    <w:p w:rsidR="003844D5" w:rsidRPr="00806EE6"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806EE6">
        <w:rPr>
          <w:rFonts w:ascii="Times New Roman" w:hAnsi="Times New Roman" w:cs="Times New Roman"/>
          <w:sz w:val="28"/>
          <w:szCs w:val="28"/>
        </w:rPr>
        <w:t>Башмакова В.А. Условия развития универсальных учебных действий старших подростков в системе среднего профессионального образования// Сибирский педагогический журнал, Выпуск № 6, 2012. – С. 167 – 169.</w:t>
      </w:r>
    </w:p>
    <w:p w:rsidR="003844D5" w:rsidRPr="00806EE6"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806EE6">
        <w:rPr>
          <w:rFonts w:ascii="Times New Roman" w:hAnsi="Times New Roman" w:cs="Times New Roman"/>
          <w:sz w:val="28"/>
          <w:szCs w:val="28"/>
        </w:rPr>
        <w:t xml:space="preserve">Белавина Ольга Вячеславовна Психологическая диагностика сформированности универсальных учебных действий в средней школе // Известия РГПУ им. А.И. Герцена,, 2013, Выпуск №155. – С. 151 – 156. </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Васильева З.И. и др. История педагогики и образования: учебное пособие для студентов учреждений высшего профессионального образования. – М.: Академия, 2011. – 432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Выгодский Л.С. Психология искусства. – М.: Лабиринт, 2008. – 352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Гиппенрейтер Ю.Б. Психология мышления. – М.: Изд-во МГУ, 2008. – 317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Глуханюк Н.С., Семенова С.Л., Печеркина А.А. Общая психология: Учебное пособие для вузов. – М.: Академический проект, 2005. – 368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Дубровина И.В., Прихожан А.М., Зацепин В.В. Возрастная и педагогическая психология: Хрестоматия: Учебное пособие для студентов вузов. – М.: Академия, 2007. – 368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Ильин Е.П. Мотивация и мотивы. – СПб.: Питер, 2011. – 512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Истратова О.Н. Справочник психолога средней школы. – Ростов-на-Дону: Феникс, 2006. – 511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Крайг Г. Психология развития. – СПб.: Питер, 2010. – 940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Леонтьев А.Н. Лекции по общей психологии. – М.: Академия, 2007. – 511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Лурия А.Р. Мозг человека и психические процессы: В 2 ч. – М.: ВЛАДОС, 2010. – 368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Майерс Д. Социальная психология. – 7-е изд. – СПб.: Питер, 2011. – 800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Маклаков А.Г Общая психология. – СПб.: Питер, 2011. – 583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Немов Р.С. Психология в 3 кн. Кн. 1: Общие основы психологии: учебник для студ. высш. пед. учеб. заведений. – М.: ВЛАДОС, 2007. – 688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Немов Р.С. Психология в 3 кн. Кн. 3: Психодиагностика. Введение в научное психологическое исследование с элементами математической статистики: учебник для студ. высш. пед. учеб. заведений. – М.: ВЛАДОС, 2007. – 496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 xml:space="preserve">Петухова В. В. Хрестоматия по общей психологии. – М.: Высшая школа, 2008. – 317 с. </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Подольский А.И., Идобаева О.А., Идобаев Л.А. Подросток в современном мире: Заметки психолога – СПб.: КАРО, 2007. – 272 с.</w:t>
      </w:r>
    </w:p>
    <w:p w:rsidR="003844D5" w:rsidRPr="00806EE6"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Рубинштейн С.Л. Основы общей психологии. – СПб.: Питер, 2011. – 713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806EE6">
        <w:rPr>
          <w:rFonts w:ascii="Times New Roman" w:hAnsi="Times New Roman" w:cs="Times New Roman"/>
          <w:sz w:val="28"/>
          <w:szCs w:val="28"/>
        </w:rPr>
        <w:t>Скосарева С.Н. Формирование исследовательской компетентности обучающихся в условиях реализации ФГОС // Муниципальное образование: инновации и эксперимент, 2014, №2. – С. 43 – 46.</w:t>
      </w:r>
    </w:p>
    <w:p w:rsidR="003844D5" w:rsidRPr="00806EE6"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Сластенин В.А. Педагогика: учебник для студентов вузов. – М.: Академия, 2011. – 608 с.</w:t>
      </w:r>
    </w:p>
    <w:p w:rsidR="003844D5" w:rsidRPr="00806EE6"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806EE6">
        <w:rPr>
          <w:rFonts w:ascii="Times New Roman" w:hAnsi="Times New Roman" w:cs="Times New Roman"/>
          <w:sz w:val="28"/>
          <w:szCs w:val="28"/>
        </w:rPr>
        <w:t>Смирнова В.А. Теоретические основы формирования познавательных универсальных учебных действий у школьников // Ярославский педагогический вестник, 2015, №2. – С. 21 – 28.</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806EE6">
        <w:rPr>
          <w:rFonts w:ascii="Times New Roman" w:hAnsi="Times New Roman" w:cs="Times New Roman"/>
          <w:sz w:val="28"/>
          <w:szCs w:val="28"/>
        </w:rPr>
        <w:t xml:space="preserve">Соколов В.Ю. Особенности программы формирования универсальных учебных действий в пространстве совместной деятельности (основная школа) // Научно-педагогическое обозрение. Pedagogical Review, 2015, №4. – С. 15 – 23. </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Сорокоумова Е.А. Возрастная психология. – СПб.: Питер, 2009. – 208 с.</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Степанов П.В. Воспитание в новом стандарте начального общего образования: пособие для учителей/ П.В. Степанов. - М.: Просвещение, 2010. – С.4-20.</w:t>
      </w:r>
    </w:p>
    <w:p w:rsidR="003844D5" w:rsidRPr="0029729F"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Столяренко Л. Детская психодиагностика и профориентация. – Ростов-на-Дону: Феникс, 2010. – 178 с.</w:t>
      </w:r>
    </w:p>
    <w:p w:rsidR="003844D5" w:rsidRPr="00806EE6"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29729F">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от 17 декабря 2010 г. № 1897. [Электронный ресурс]. URL: </w:t>
      </w:r>
      <w:hyperlink r:id="rId16" w:history="1">
        <w:r w:rsidRPr="00806EE6">
          <w:rPr>
            <w:rFonts w:ascii="Times New Roman" w:hAnsi="Times New Roman" w:cs="Times New Roman"/>
            <w:sz w:val="28"/>
            <w:szCs w:val="28"/>
          </w:rPr>
          <w:t>http://минобрнауки.рф/документы/938</w:t>
        </w:r>
      </w:hyperlink>
      <w:r w:rsidRPr="0029729F">
        <w:rPr>
          <w:rFonts w:ascii="Times New Roman" w:hAnsi="Times New Roman" w:cs="Times New Roman"/>
          <w:sz w:val="28"/>
          <w:szCs w:val="28"/>
          <w:lang w:val="en-US"/>
        </w:rPr>
        <w:t xml:space="preserve"> </w:t>
      </w:r>
      <w:r w:rsidRPr="0029729F">
        <w:rPr>
          <w:rFonts w:ascii="Times New Roman" w:hAnsi="Times New Roman" w:cs="Times New Roman"/>
          <w:sz w:val="28"/>
          <w:szCs w:val="28"/>
        </w:rPr>
        <w:t>(дата обращения: 15.12.20</w:t>
      </w:r>
      <w:r w:rsidRPr="0029729F">
        <w:rPr>
          <w:rFonts w:ascii="Times New Roman" w:hAnsi="Times New Roman" w:cs="Times New Roman"/>
          <w:sz w:val="28"/>
          <w:szCs w:val="28"/>
          <w:lang w:val="en-US"/>
        </w:rPr>
        <w:t>1</w:t>
      </w:r>
      <w:r w:rsidRPr="0029729F">
        <w:rPr>
          <w:rFonts w:ascii="Times New Roman" w:hAnsi="Times New Roman" w:cs="Times New Roman"/>
          <w:sz w:val="28"/>
          <w:szCs w:val="28"/>
        </w:rPr>
        <w:t>7).</w:t>
      </w:r>
    </w:p>
    <w:p w:rsidR="003844D5" w:rsidRPr="00806EE6" w:rsidRDefault="003844D5" w:rsidP="003844D5">
      <w:pPr>
        <w:numPr>
          <w:ilvl w:val="0"/>
          <w:numId w:val="7"/>
        </w:numPr>
        <w:tabs>
          <w:tab w:val="left" w:pos="0"/>
        </w:tabs>
        <w:spacing w:after="0" w:line="360" w:lineRule="auto"/>
        <w:ind w:left="0" w:firstLine="709"/>
        <w:contextualSpacing/>
        <w:jc w:val="both"/>
        <w:rPr>
          <w:rFonts w:ascii="Times New Roman" w:hAnsi="Times New Roman" w:cs="Times New Roman"/>
          <w:sz w:val="28"/>
          <w:szCs w:val="28"/>
        </w:rPr>
      </w:pPr>
      <w:r w:rsidRPr="00806EE6">
        <w:rPr>
          <w:rFonts w:ascii="Times New Roman" w:hAnsi="Times New Roman" w:cs="Times New Roman"/>
          <w:sz w:val="28"/>
          <w:szCs w:val="28"/>
        </w:rPr>
        <w:t>Хнычкина Е.Е. Познавательные универсальные учебные действия и их оценка - стратегия развития учителя // Муниципальное образование: инновации и эксперимент, 2014, Выпуск №4. – С. 18 – 20.</w:t>
      </w:r>
    </w:p>
    <w:p w:rsidR="003844D5" w:rsidRPr="00806EE6" w:rsidRDefault="003844D5" w:rsidP="003844D5">
      <w:pPr>
        <w:numPr>
          <w:ilvl w:val="0"/>
          <w:numId w:val="7"/>
        </w:numPr>
        <w:spacing w:after="0" w:line="360" w:lineRule="auto"/>
        <w:ind w:left="0" w:firstLine="709"/>
        <w:contextualSpacing/>
        <w:jc w:val="both"/>
        <w:rPr>
          <w:rFonts w:ascii="Times New Roman" w:hAnsi="Times New Roman" w:cs="Times New Roman"/>
          <w:sz w:val="28"/>
          <w:szCs w:val="28"/>
        </w:rPr>
      </w:pPr>
      <w:r w:rsidRPr="00806EE6">
        <w:rPr>
          <w:rFonts w:ascii="Times New Roman" w:hAnsi="Times New Roman" w:cs="Times New Roman"/>
          <w:sz w:val="28"/>
          <w:szCs w:val="28"/>
        </w:rPr>
        <w:t>Щеулова Е. А., Митичева Т. И. Формирование познавательных универсальных учебных действий как психолого-педагогическая проблема // Молодой ученый. — 2017. — №1. — С. 425-428.</w:t>
      </w:r>
    </w:p>
    <w:p w:rsidR="00224C52" w:rsidRPr="00224C52" w:rsidRDefault="00224C52" w:rsidP="00224C52">
      <w:pPr>
        <w:pStyle w:val="ab"/>
        <w:numPr>
          <w:ilvl w:val="0"/>
          <w:numId w:val="7"/>
        </w:numPr>
        <w:tabs>
          <w:tab w:val="left" w:pos="284"/>
        </w:tabs>
        <w:spacing w:after="0" w:line="360" w:lineRule="auto"/>
        <w:ind w:left="0" w:firstLine="709"/>
        <w:jc w:val="both"/>
        <w:rPr>
          <w:rFonts w:ascii="Times New Roman" w:hAnsi="Times New Roman" w:cs="Times New Roman"/>
          <w:sz w:val="28"/>
          <w:szCs w:val="28"/>
        </w:rPr>
      </w:pPr>
      <w:r w:rsidRPr="00224C52">
        <w:rPr>
          <w:rFonts w:ascii="Times New Roman" w:hAnsi="Times New Roman" w:cs="Times New Roman"/>
          <w:sz w:val="28"/>
          <w:szCs w:val="28"/>
        </w:rPr>
        <w:br w:type="page"/>
      </w:r>
    </w:p>
    <w:p w:rsidR="003C567D" w:rsidRPr="003C567D" w:rsidRDefault="00224C52" w:rsidP="00224C52">
      <w:pPr>
        <w:pStyle w:val="1"/>
      </w:pPr>
      <w:bookmarkStart w:id="13" w:name="_Toc503485183"/>
      <w:r>
        <w:t>ПРИЛОЖЕНИЕ</w:t>
      </w:r>
      <w:bookmarkEnd w:id="13"/>
    </w:p>
    <w:p w:rsidR="003C567D" w:rsidRPr="003C567D" w:rsidRDefault="003C567D" w:rsidP="003C567D">
      <w:pPr>
        <w:spacing w:after="0"/>
        <w:jc w:val="both"/>
        <w:rPr>
          <w:rFonts w:ascii="Times New Roman" w:hAnsi="Times New Roman" w:cs="Times New Roman"/>
          <w:sz w:val="28"/>
          <w:szCs w:val="24"/>
        </w:rPr>
      </w:pPr>
    </w:p>
    <w:p w:rsidR="003C567D" w:rsidRPr="003C567D" w:rsidRDefault="003C567D" w:rsidP="003C567D">
      <w:pPr>
        <w:spacing w:after="0"/>
        <w:jc w:val="right"/>
        <w:rPr>
          <w:rFonts w:ascii="Times New Roman" w:hAnsi="Times New Roman" w:cs="Times New Roman"/>
          <w:sz w:val="28"/>
          <w:szCs w:val="24"/>
        </w:rPr>
      </w:pPr>
      <w:r w:rsidRPr="003C567D">
        <w:rPr>
          <w:rFonts w:ascii="Times New Roman" w:hAnsi="Times New Roman" w:cs="Times New Roman"/>
          <w:sz w:val="28"/>
          <w:szCs w:val="24"/>
        </w:rPr>
        <w:t xml:space="preserve">Приложение 1. </w:t>
      </w:r>
    </w:p>
    <w:p w:rsidR="003C567D" w:rsidRDefault="003C567D" w:rsidP="003C567D">
      <w:pPr>
        <w:spacing w:after="0"/>
        <w:jc w:val="right"/>
        <w:rPr>
          <w:rFonts w:ascii="Times New Roman" w:hAnsi="Times New Roman" w:cs="Times New Roman"/>
          <w:sz w:val="28"/>
          <w:szCs w:val="24"/>
        </w:rPr>
      </w:pPr>
      <w:r w:rsidRPr="003C567D">
        <w:rPr>
          <w:rFonts w:ascii="Times New Roman" w:hAnsi="Times New Roman" w:cs="Times New Roman"/>
          <w:sz w:val="28"/>
          <w:szCs w:val="24"/>
        </w:rPr>
        <w:t xml:space="preserve">Результаты проведенной диагностики уровня сформированности мыслительных операций. </w:t>
      </w:r>
    </w:p>
    <w:p w:rsidR="001C7452" w:rsidRPr="003C567D" w:rsidRDefault="001C7452" w:rsidP="003C567D">
      <w:pPr>
        <w:spacing w:after="0"/>
        <w:jc w:val="right"/>
        <w:rPr>
          <w:rFonts w:ascii="Times New Roman" w:hAnsi="Times New Roman" w:cs="Times New Roman"/>
          <w:sz w:val="28"/>
          <w:szCs w:val="24"/>
        </w:rPr>
      </w:pPr>
    </w:p>
    <w:tbl>
      <w:tblPr>
        <w:tblStyle w:val="ac"/>
        <w:tblW w:w="9182" w:type="dxa"/>
        <w:jc w:val="center"/>
        <w:tblLayout w:type="fixed"/>
        <w:tblLook w:val="04A0" w:firstRow="1" w:lastRow="0" w:firstColumn="1" w:lastColumn="0" w:noHBand="0" w:noVBand="1"/>
      </w:tblPr>
      <w:tblGrid>
        <w:gridCol w:w="907"/>
        <w:gridCol w:w="2268"/>
        <w:gridCol w:w="1611"/>
        <w:gridCol w:w="1276"/>
        <w:gridCol w:w="1702"/>
        <w:gridCol w:w="1418"/>
      </w:tblGrid>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 респондента</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Выделение существенных признаков</w:t>
            </w:r>
          </w:p>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(Абстрагирование)</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Сравнение понятий</w:t>
            </w:r>
          </w:p>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(Синтез/сравнение)</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ШТУР Задание №4</w:t>
            </w:r>
          </w:p>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(Классификация)</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Толкование пословиц</w:t>
            </w:r>
          </w:p>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(Обобщение)</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Исключение понятий</w:t>
            </w:r>
          </w:p>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(Анализ)</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3</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13</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13</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8</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8</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11</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16</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8</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7</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3</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11</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14</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7</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7</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10</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16</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8</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7</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3</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14</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12</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7</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14</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13</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7</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7</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3</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12</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11</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8</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3</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14</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16</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9</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12</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14</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10</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3</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10</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10</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11</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15</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17</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10</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9</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12</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7</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15</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17</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10</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9</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13</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13</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16</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10</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9</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14</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3</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9</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10</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7</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8</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15</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3</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9</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11</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16</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10</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11</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17</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11</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15</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7</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8</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18</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13</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12</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19</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3</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13</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14</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20</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12</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11</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21</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11</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13</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22</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13</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11</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23</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11</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15</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24</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7</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9</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3</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25</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3</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10</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12</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26</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14</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16</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27</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13</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13</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28</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11</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13</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4</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29</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15</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16</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r>
      <w:tr w:rsidR="003C567D" w:rsidRPr="003C567D" w:rsidTr="000F56A6">
        <w:trPr>
          <w:jc w:val="center"/>
        </w:trPr>
        <w:tc>
          <w:tcPr>
            <w:tcW w:w="907"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30</w:t>
            </w:r>
          </w:p>
        </w:tc>
        <w:tc>
          <w:tcPr>
            <w:tcW w:w="226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5</w:t>
            </w:r>
          </w:p>
        </w:tc>
        <w:tc>
          <w:tcPr>
            <w:tcW w:w="1611"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12</w:t>
            </w:r>
          </w:p>
        </w:tc>
        <w:tc>
          <w:tcPr>
            <w:tcW w:w="1276"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12</w:t>
            </w:r>
          </w:p>
        </w:tc>
        <w:tc>
          <w:tcPr>
            <w:tcW w:w="1702"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6</w:t>
            </w:r>
          </w:p>
        </w:tc>
        <w:tc>
          <w:tcPr>
            <w:tcW w:w="1418" w:type="dxa"/>
            <w:vAlign w:val="center"/>
          </w:tcPr>
          <w:p w:rsidR="003C567D" w:rsidRPr="003C567D" w:rsidRDefault="003C567D" w:rsidP="003C567D">
            <w:pPr>
              <w:jc w:val="center"/>
              <w:rPr>
                <w:rFonts w:ascii="Times New Roman" w:hAnsi="Times New Roman" w:cs="Times New Roman"/>
                <w:sz w:val="24"/>
                <w:szCs w:val="24"/>
              </w:rPr>
            </w:pPr>
            <w:r w:rsidRPr="003C567D">
              <w:rPr>
                <w:rFonts w:ascii="Times New Roman" w:hAnsi="Times New Roman" w:cs="Times New Roman"/>
                <w:sz w:val="24"/>
                <w:szCs w:val="24"/>
              </w:rPr>
              <w:t>7</w:t>
            </w:r>
          </w:p>
        </w:tc>
      </w:tr>
    </w:tbl>
    <w:p w:rsidR="003C567D" w:rsidRPr="003C567D" w:rsidRDefault="003C567D" w:rsidP="003C567D">
      <w:pPr>
        <w:spacing w:after="0"/>
        <w:jc w:val="both"/>
        <w:rPr>
          <w:rFonts w:ascii="Times New Roman" w:hAnsi="Times New Roman" w:cs="Times New Roman"/>
          <w:sz w:val="24"/>
          <w:szCs w:val="24"/>
        </w:rPr>
      </w:pPr>
    </w:p>
    <w:p w:rsidR="003C567D" w:rsidRPr="003C567D" w:rsidRDefault="003C567D" w:rsidP="003C567D">
      <w:pPr>
        <w:spacing w:after="0"/>
        <w:jc w:val="right"/>
        <w:rPr>
          <w:rFonts w:ascii="Times New Roman" w:hAnsi="Times New Roman" w:cs="Times New Roman"/>
          <w:sz w:val="24"/>
          <w:szCs w:val="24"/>
        </w:rPr>
      </w:pPr>
      <w:r w:rsidRPr="003C567D">
        <w:rPr>
          <w:rFonts w:ascii="Times New Roman" w:hAnsi="Times New Roman" w:cs="Times New Roman"/>
          <w:sz w:val="24"/>
          <w:szCs w:val="24"/>
        </w:rPr>
        <w:br w:type="page"/>
      </w:r>
    </w:p>
    <w:p w:rsidR="003C567D" w:rsidRPr="003C567D" w:rsidRDefault="003C567D" w:rsidP="003C567D">
      <w:pPr>
        <w:spacing w:after="0"/>
        <w:jc w:val="right"/>
        <w:rPr>
          <w:rFonts w:ascii="Times New Roman" w:hAnsi="Times New Roman" w:cs="Times New Roman"/>
          <w:sz w:val="28"/>
          <w:szCs w:val="24"/>
        </w:rPr>
      </w:pPr>
      <w:r w:rsidRPr="003C567D">
        <w:rPr>
          <w:rFonts w:ascii="Times New Roman" w:hAnsi="Times New Roman" w:cs="Times New Roman"/>
          <w:sz w:val="28"/>
          <w:szCs w:val="24"/>
        </w:rPr>
        <w:t xml:space="preserve">Приложение </w:t>
      </w:r>
      <w:r w:rsidR="000262BD">
        <w:rPr>
          <w:rFonts w:ascii="Times New Roman" w:hAnsi="Times New Roman" w:cs="Times New Roman"/>
          <w:sz w:val="28"/>
          <w:szCs w:val="24"/>
        </w:rPr>
        <w:t>2</w:t>
      </w:r>
      <w:r w:rsidRPr="003C567D">
        <w:rPr>
          <w:rFonts w:ascii="Times New Roman" w:hAnsi="Times New Roman" w:cs="Times New Roman"/>
          <w:sz w:val="28"/>
          <w:szCs w:val="24"/>
        </w:rPr>
        <w:t xml:space="preserve">. </w:t>
      </w:r>
    </w:p>
    <w:p w:rsidR="003C567D" w:rsidRDefault="000F56A6" w:rsidP="003C567D">
      <w:pPr>
        <w:spacing w:after="0"/>
        <w:jc w:val="right"/>
        <w:rPr>
          <w:rFonts w:ascii="Times New Roman" w:hAnsi="Times New Roman" w:cs="Times New Roman"/>
          <w:sz w:val="28"/>
          <w:szCs w:val="24"/>
        </w:rPr>
      </w:pPr>
      <w:r w:rsidRPr="000F56A6">
        <w:rPr>
          <w:rFonts w:ascii="Times New Roman" w:hAnsi="Times New Roman" w:cs="Times New Roman"/>
          <w:sz w:val="28"/>
          <w:szCs w:val="24"/>
        </w:rPr>
        <w:t>Результаты проведенной диагностики</w:t>
      </w:r>
      <w:r>
        <w:rPr>
          <w:rFonts w:ascii="Times New Roman" w:hAnsi="Times New Roman" w:cs="Times New Roman"/>
          <w:sz w:val="28"/>
          <w:szCs w:val="24"/>
        </w:rPr>
        <w:t xml:space="preserve"> «</w:t>
      </w:r>
      <w:r w:rsidRPr="000F56A6">
        <w:rPr>
          <w:rFonts w:ascii="Times New Roman" w:hAnsi="Times New Roman" w:cs="Times New Roman"/>
          <w:sz w:val="28"/>
          <w:szCs w:val="24"/>
        </w:rPr>
        <w:t>Краткий интеллектуальный тест</w:t>
      </w:r>
      <w:r>
        <w:rPr>
          <w:rFonts w:ascii="Times New Roman" w:hAnsi="Times New Roman" w:cs="Times New Roman"/>
          <w:sz w:val="28"/>
          <w:szCs w:val="24"/>
        </w:rPr>
        <w:t>»</w:t>
      </w:r>
      <w:r w:rsidRPr="000F56A6">
        <w:rPr>
          <w:rFonts w:ascii="Times New Roman" w:hAnsi="Times New Roman" w:cs="Times New Roman"/>
          <w:sz w:val="28"/>
          <w:szCs w:val="24"/>
        </w:rPr>
        <w:t xml:space="preserve"> (методика Н.В. Бузина в модификации Г.В. Резапкиной).</w:t>
      </w:r>
    </w:p>
    <w:p w:rsidR="001C7452" w:rsidRPr="003C567D" w:rsidRDefault="001C7452" w:rsidP="00156CA2">
      <w:pPr>
        <w:spacing w:after="0"/>
        <w:ind w:left="-709"/>
        <w:jc w:val="right"/>
        <w:rPr>
          <w:rFonts w:ascii="Times New Roman" w:hAnsi="Times New Roman" w:cs="Times New Roman"/>
          <w:sz w:val="28"/>
          <w:szCs w:val="24"/>
        </w:rPr>
      </w:pPr>
    </w:p>
    <w:tbl>
      <w:tblPr>
        <w:tblStyle w:val="ac"/>
        <w:tblW w:w="9606" w:type="dxa"/>
        <w:tblLayout w:type="fixed"/>
        <w:tblLook w:val="04A0" w:firstRow="1" w:lastRow="0" w:firstColumn="1" w:lastColumn="0" w:noHBand="0" w:noVBand="1"/>
      </w:tblPr>
      <w:tblGrid>
        <w:gridCol w:w="675"/>
        <w:gridCol w:w="1418"/>
        <w:gridCol w:w="1417"/>
        <w:gridCol w:w="1271"/>
        <w:gridCol w:w="1281"/>
        <w:gridCol w:w="1276"/>
        <w:gridCol w:w="1275"/>
        <w:gridCol w:w="993"/>
      </w:tblGrid>
      <w:tr w:rsidR="00923569" w:rsidRPr="00780942" w:rsidTr="00156CA2">
        <w:trPr>
          <w:trHeight w:val="359"/>
        </w:trPr>
        <w:tc>
          <w:tcPr>
            <w:tcW w:w="675" w:type="dxa"/>
            <w:vMerge w:val="restart"/>
            <w:vAlign w:val="center"/>
          </w:tcPr>
          <w:p w:rsidR="00923569" w:rsidRPr="00780942" w:rsidRDefault="00923569" w:rsidP="00CF3F55">
            <w:pPr>
              <w:jc w:val="center"/>
              <w:rPr>
                <w:rFonts w:ascii="Times New Roman" w:hAnsi="Times New Roman" w:cs="Times New Roman"/>
                <w:sz w:val="24"/>
                <w:szCs w:val="24"/>
              </w:rPr>
            </w:pPr>
            <w:r w:rsidRPr="00780942">
              <w:rPr>
                <w:rFonts w:ascii="Times New Roman" w:hAnsi="Times New Roman" w:cs="Times New Roman"/>
                <w:sz w:val="24"/>
                <w:szCs w:val="24"/>
              </w:rPr>
              <w:t>№ р</w:t>
            </w:r>
            <w:r>
              <w:rPr>
                <w:rFonts w:ascii="Times New Roman" w:hAnsi="Times New Roman" w:cs="Times New Roman"/>
                <w:sz w:val="24"/>
                <w:szCs w:val="24"/>
              </w:rPr>
              <w:t>-</w:t>
            </w:r>
            <w:r w:rsidRPr="00780942">
              <w:rPr>
                <w:rFonts w:ascii="Times New Roman" w:hAnsi="Times New Roman" w:cs="Times New Roman"/>
                <w:sz w:val="24"/>
                <w:szCs w:val="24"/>
              </w:rPr>
              <w:t>та</w:t>
            </w:r>
          </w:p>
        </w:tc>
        <w:tc>
          <w:tcPr>
            <w:tcW w:w="7938" w:type="dxa"/>
            <w:gridSpan w:val="6"/>
            <w:vAlign w:val="center"/>
          </w:tcPr>
          <w:p w:rsidR="00923569" w:rsidRPr="00780942" w:rsidRDefault="00923569" w:rsidP="00CF3F55">
            <w:pPr>
              <w:jc w:val="center"/>
              <w:rPr>
                <w:rFonts w:ascii="Times New Roman" w:hAnsi="Times New Roman" w:cs="Times New Roman"/>
                <w:sz w:val="24"/>
                <w:szCs w:val="24"/>
              </w:rPr>
            </w:pPr>
            <w:r w:rsidRPr="00780942">
              <w:rPr>
                <w:rFonts w:ascii="Times New Roman" w:hAnsi="Times New Roman" w:cs="Times New Roman"/>
                <w:sz w:val="24"/>
                <w:szCs w:val="24"/>
              </w:rPr>
              <w:t>Сумма по шкале</w:t>
            </w:r>
          </w:p>
        </w:tc>
        <w:tc>
          <w:tcPr>
            <w:tcW w:w="993" w:type="dxa"/>
            <w:vMerge w:val="restart"/>
            <w:vAlign w:val="center"/>
          </w:tcPr>
          <w:p w:rsidR="00923569" w:rsidRPr="00780942" w:rsidRDefault="00923569" w:rsidP="00CF3F55">
            <w:pPr>
              <w:jc w:val="center"/>
              <w:rPr>
                <w:rFonts w:ascii="Times New Roman" w:hAnsi="Times New Roman" w:cs="Times New Roman"/>
                <w:sz w:val="24"/>
                <w:szCs w:val="24"/>
              </w:rPr>
            </w:pPr>
            <w:r w:rsidRPr="00780942">
              <w:rPr>
                <w:rFonts w:ascii="Times New Roman" w:hAnsi="Times New Roman" w:cs="Times New Roman"/>
                <w:sz w:val="24"/>
                <w:szCs w:val="24"/>
              </w:rPr>
              <w:t>Общая сумма</w:t>
            </w:r>
          </w:p>
        </w:tc>
      </w:tr>
      <w:tr w:rsidR="00923569" w:rsidRPr="00780942" w:rsidTr="00156CA2">
        <w:tc>
          <w:tcPr>
            <w:tcW w:w="675" w:type="dxa"/>
            <w:vMerge/>
            <w:vAlign w:val="center"/>
          </w:tcPr>
          <w:p w:rsidR="00923569" w:rsidRPr="00780942" w:rsidRDefault="00923569" w:rsidP="00CF3F55">
            <w:pPr>
              <w:jc w:val="center"/>
              <w:rPr>
                <w:rFonts w:ascii="Times New Roman" w:hAnsi="Times New Roman" w:cs="Times New Roman"/>
                <w:sz w:val="24"/>
                <w:szCs w:val="24"/>
              </w:rPr>
            </w:pPr>
          </w:p>
        </w:tc>
        <w:tc>
          <w:tcPr>
            <w:tcW w:w="1418" w:type="dxa"/>
            <w:vAlign w:val="center"/>
          </w:tcPr>
          <w:p w:rsidR="00923569" w:rsidRPr="00780942" w:rsidRDefault="00923569" w:rsidP="00CF3F55">
            <w:pPr>
              <w:jc w:val="center"/>
              <w:rPr>
                <w:rFonts w:ascii="Times New Roman" w:hAnsi="Times New Roman" w:cs="Times New Roman"/>
                <w:sz w:val="24"/>
                <w:szCs w:val="24"/>
              </w:rPr>
            </w:pPr>
            <w:r w:rsidRPr="00780942">
              <w:rPr>
                <w:rFonts w:ascii="Times New Roman" w:hAnsi="Times New Roman" w:cs="Times New Roman"/>
                <w:sz w:val="24"/>
                <w:szCs w:val="24"/>
              </w:rPr>
              <w:t>Эрудиция (общая осведомленность)</w:t>
            </w:r>
          </w:p>
        </w:tc>
        <w:tc>
          <w:tcPr>
            <w:tcW w:w="1417" w:type="dxa"/>
            <w:vAlign w:val="center"/>
          </w:tcPr>
          <w:p w:rsidR="00923569" w:rsidRPr="00780942" w:rsidRDefault="00923569" w:rsidP="00CF3F55">
            <w:pPr>
              <w:jc w:val="center"/>
              <w:rPr>
                <w:rFonts w:ascii="Times New Roman" w:hAnsi="Times New Roman" w:cs="Times New Roman"/>
                <w:sz w:val="24"/>
                <w:szCs w:val="24"/>
              </w:rPr>
            </w:pPr>
            <w:r>
              <w:rPr>
                <w:rFonts w:ascii="Times New Roman" w:hAnsi="Times New Roman" w:cs="Times New Roman"/>
                <w:sz w:val="24"/>
                <w:szCs w:val="24"/>
              </w:rPr>
              <w:t>Р</w:t>
            </w:r>
            <w:r w:rsidRPr="00780942">
              <w:rPr>
                <w:rFonts w:ascii="Times New Roman" w:hAnsi="Times New Roman" w:cs="Times New Roman"/>
                <w:sz w:val="24"/>
                <w:szCs w:val="24"/>
              </w:rPr>
              <w:t>ечевое развитие</w:t>
            </w:r>
          </w:p>
        </w:tc>
        <w:tc>
          <w:tcPr>
            <w:tcW w:w="1271" w:type="dxa"/>
            <w:vAlign w:val="center"/>
          </w:tcPr>
          <w:p w:rsidR="00923569" w:rsidRPr="00780942" w:rsidRDefault="00923569" w:rsidP="00CF3F55">
            <w:pPr>
              <w:jc w:val="center"/>
              <w:rPr>
                <w:rFonts w:ascii="Times New Roman" w:hAnsi="Times New Roman" w:cs="Times New Roman"/>
                <w:sz w:val="24"/>
                <w:szCs w:val="24"/>
              </w:rPr>
            </w:pPr>
            <w:r>
              <w:rPr>
                <w:rFonts w:ascii="Times New Roman" w:hAnsi="Times New Roman" w:cs="Times New Roman"/>
                <w:sz w:val="24"/>
                <w:szCs w:val="24"/>
              </w:rPr>
              <w:t>В</w:t>
            </w:r>
            <w:r w:rsidRPr="00780942">
              <w:rPr>
                <w:rFonts w:ascii="Times New Roman" w:hAnsi="Times New Roman" w:cs="Times New Roman"/>
                <w:sz w:val="24"/>
                <w:szCs w:val="24"/>
              </w:rPr>
              <w:t>нимание</w:t>
            </w:r>
          </w:p>
        </w:tc>
        <w:tc>
          <w:tcPr>
            <w:tcW w:w="1281" w:type="dxa"/>
            <w:vAlign w:val="center"/>
          </w:tcPr>
          <w:p w:rsidR="00923569" w:rsidRPr="00780942" w:rsidRDefault="00923569" w:rsidP="00CF3F55">
            <w:pPr>
              <w:jc w:val="center"/>
              <w:rPr>
                <w:rFonts w:ascii="Times New Roman" w:hAnsi="Times New Roman" w:cs="Times New Roman"/>
                <w:sz w:val="24"/>
                <w:szCs w:val="24"/>
              </w:rPr>
            </w:pPr>
            <w:r>
              <w:rPr>
                <w:rFonts w:ascii="Times New Roman" w:hAnsi="Times New Roman" w:cs="Times New Roman"/>
                <w:sz w:val="24"/>
                <w:szCs w:val="24"/>
              </w:rPr>
              <w:t>М</w:t>
            </w:r>
            <w:r w:rsidRPr="00780942">
              <w:rPr>
                <w:rFonts w:ascii="Times New Roman" w:hAnsi="Times New Roman" w:cs="Times New Roman"/>
                <w:sz w:val="24"/>
                <w:szCs w:val="24"/>
              </w:rPr>
              <w:t>атематические способности</w:t>
            </w:r>
          </w:p>
        </w:tc>
        <w:tc>
          <w:tcPr>
            <w:tcW w:w="1276" w:type="dxa"/>
            <w:vAlign w:val="center"/>
          </w:tcPr>
          <w:p w:rsidR="00923569" w:rsidRPr="00780942" w:rsidRDefault="00923569" w:rsidP="00CF3F55">
            <w:pPr>
              <w:jc w:val="center"/>
              <w:rPr>
                <w:rFonts w:ascii="Times New Roman" w:hAnsi="Times New Roman" w:cs="Times New Roman"/>
                <w:sz w:val="24"/>
                <w:szCs w:val="24"/>
              </w:rPr>
            </w:pPr>
            <w:r>
              <w:rPr>
                <w:rFonts w:ascii="Times New Roman" w:hAnsi="Times New Roman" w:cs="Times New Roman"/>
                <w:sz w:val="24"/>
                <w:szCs w:val="24"/>
              </w:rPr>
              <w:t>Л</w:t>
            </w:r>
            <w:r w:rsidRPr="00780942">
              <w:rPr>
                <w:rFonts w:ascii="Times New Roman" w:hAnsi="Times New Roman" w:cs="Times New Roman"/>
                <w:sz w:val="24"/>
                <w:szCs w:val="24"/>
              </w:rPr>
              <w:t>огика</w:t>
            </w:r>
          </w:p>
        </w:tc>
        <w:tc>
          <w:tcPr>
            <w:tcW w:w="1275" w:type="dxa"/>
            <w:vAlign w:val="center"/>
          </w:tcPr>
          <w:p w:rsidR="00923569" w:rsidRPr="00780942" w:rsidRDefault="00923569" w:rsidP="00CF3F55">
            <w:pPr>
              <w:jc w:val="center"/>
              <w:rPr>
                <w:rFonts w:ascii="Times New Roman" w:hAnsi="Times New Roman" w:cs="Times New Roman"/>
                <w:sz w:val="24"/>
                <w:szCs w:val="24"/>
              </w:rPr>
            </w:pPr>
            <w:r>
              <w:rPr>
                <w:rFonts w:ascii="Times New Roman" w:hAnsi="Times New Roman" w:cs="Times New Roman"/>
                <w:sz w:val="24"/>
                <w:szCs w:val="24"/>
              </w:rPr>
              <w:t>П</w:t>
            </w:r>
            <w:r w:rsidRPr="00780942">
              <w:rPr>
                <w:rFonts w:ascii="Times New Roman" w:hAnsi="Times New Roman" w:cs="Times New Roman"/>
                <w:sz w:val="24"/>
                <w:szCs w:val="24"/>
              </w:rPr>
              <w:t>ространственные представления</w:t>
            </w:r>
          </w:p>
        </w:tc>
        <w:tc>
          <w:tcPr>
            <w:tcW w:w="993" w:type="dxa"/>
            <w:vMerge/>
            <w:tcBorders>
              <w:bottom w:val="single" w:sz="4" w:space="0" w:color="auto"/>
            </w:tcBorders>
            <w:vAlign w:val="center"/>
          </w:tcPr>
          <w:p w:rsidR="00923569" w:rsidRPr="00780942" w:rsidRDefault="00923569" w:rsidP="00CF3F55">
            <w:pPr>
              <w:jc w:val="center"/>
              <w:rPr>
                <w:rFonts w:ascii="Times New Roman" w:hAnsi="Times New Roman" w:cs="Times New Roman"/>
                <w:sz w:val="24"/>
                <w:szCs w:val="24"/>
              </w:rPr>
            </w:pP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27</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26</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993" w:type="dxa"/>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25</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25</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24</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993" w:type="dxa"/>
            <w:tcBorders>
              <w:bottom w:val="single" w:sz="4" w:space="0" w:color="auto"/>
            </w:tcBorders>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25</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tcBorders>
              <w:bottom w:val="single" w:sz="4" w:space="0" w:color="auto"/>
            </w:tcBorders>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22</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2</w:t>
            </w:r>
          </w:p>
        </w:tc>
        <w:tc>
          <w:tcPr>
            <w:tcW w:w="993" w:type="dxa"/>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24</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tcBorders>
              <w:bottom w:val="single" w:sz="4" w:space="0" w:color="auto"/>
            </w:tcBorders>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23</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2</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2</w:t>
            </w:r>
          </w:p>
        </w:tc>
        <w:tc>
          <w:tcPr>
            <w:tcW w:w="993" w:type="dxa"/>
            <w:tcBorders>
              <w:bottom w:val="single" w:sz="4" w:space="0" w:color="auto"/>
            </w:tcBorders>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17</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993" w:type="dxa"/>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29</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993" w:type="dxa"/>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30</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993" w:type="dxa"/>
            <w:tcBorders>
              <w:bottom w:val="single" w:sz="4" w:space="0" w:color="auto"/>
            </w:tcBorders>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30</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22</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22</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1</w:t>
            </w:r>
          </w:p>
        </w:tc>
        <w:tc>
          <w:tcPr>
            <w:tcW w:w="993" w:type="dxa"/>
            <w:tcBorders>
              <w:bottom w:val="single" w:sz="4" w:space="0" w:color="auto"/>
            </w:tcBorders>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20</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tcBorders>
              <w:bottom w:val="single" w:sz="4" w:space="0" w:color="auto"/>
            </w:tcBorders>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27</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18</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993" w:type="dxa"/>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22</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21</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19</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20</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22</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20</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2</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tcBorders>
              <w:bottom w:val="single" w:sz="4" w:space="0" w:color="auto"/>
            </w:tcBorders>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21</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2</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2</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2</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1</w:t>
            </w:r>
          </w:p>
        </w:tc>
        <w:tc>
          <w:tcPr>
            <w:tcW w:w="993" w:type="dxa"/>
            <w:tcBorders>
              <w:bottom w:val="single" w:sz="4" w:space="0" w:color="auto"/>
            </w:tcBorders>
            <w:shd w:val="clear" w:color="auto" w:fill="F2DBDB" w:themeFill="accent2"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13</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tcBorders>
              <w:bottom w:val="single" w:sz="4" w:space="0" w:color="auto"/>
            </w:tcBorders>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19</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993" w:type="dxa"/>
            <w:tcBorders>
              <w:bottom w:val="single" w:sz="4" w:space="0" w:color="auto"/>
            </w:tcBorders>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26</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993" w:type="dxa"/>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22</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28</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2</w:t>
            </w:r>
          </w:p>
        </w:tc>
        <w:tc>
          <w:tcPr>
            <w:tcW w:w="993" w:type="dxa"/>
            <w:tcBorders>
              <w:bottom w:val="single" w:sz="4" w:space="0" w:color="auto"/>
            </w:tcBorders>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19</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29</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5</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993" w:type="dxa"/>
            <w:tcBorders>
              <w:bottom w:val="single" w:sz="4" w:space="0" w:color="auto"/>
            </w:tcBorders>
            <w:shd w:val="clear" w:color="auto" w:fill="EAF1DD" w:themeFill="accent3"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26</w:t>
            </w:r>
          </w:p>
        </w:tc>
      </w:tr>
      <w:tr w:rsidR="00CF3F55" w:rsidRPr="00780942" w:rsidTr="00156CA2">
        <w:tc>
          <w:tcPr>
            <w:tcW w:w="675" w:type="dxa"/>
            <w:vAlign w:val="center"/>
          </w:tcPr>
          <w:p w:rsidR="00CF3F55" w:rsidRPr="00780942" w:rsidRDefault="00CF3F55" w:rsidP="00CF3F55">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417"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3</w:t>
            </w:r>
          </w:p>
        </w:tc>
        <w:tc>
          <w:tcPr>
            <w:tcW w:w="1281"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6"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1275" w:type="dxa"/>
            <w:vAlign w:val="center"/>
          </w:tcPr>
          <w:p w:rsidR="00CF3F55" w:rsidRPr="00CF3F55" w:rsidRDefault="00CF3F55" w:rsidP="00CF3F55">
            <w:pPr>
              <w:jc w:val="center"/>
              <w:rPr>
                <w:rFonts w:ascii="Times New Roman" w:hAnsi="Times New Roman" w:cs="Times New Roman"/>
                <w:color w:val="000000"/>
                <w:sz w:val="24"/>
                <w:szCs w:val="24"/>
              </w:rPr>
            </w:pPr>
            <w:r w:rsidRPr="00CF3F55">
              <w:rPr>
                <w:rFonts w:ascii="Times New Roman" w:hAnsi="Times New Roman" w:cs="Times New Roman"/>
                <w:color w:val="000000"/>
                <w:sz w:val="24"/>
                <w:szCs w:val="24"/>
              </w:rPr>
              <w:t>4</w:t>
            </w:r>
          </w:p>
        </w:tc>
        <w:tc>
          <w:tcPr>
            <w:tcW w:w="993" w:type="dxa"/>
            <w:shd w:val="clear" w:color="auto" w:fill="DAEEF3" w:themeFill="accent5" w:themeFillTint="33"/>
            <w:vAlign w:val="center"/>
          </w:tcPr>
          <w:p w:rsidR="00CF3F55" w:rsidRPr="00CF3F55" w:rsidRDefault="00CF3F55" w:rsidP="00CF3F55">
            <w:pPr>
              <w:jc w:val="center"/>
              <w:rPr>
                <w:rFonts w:ascii="Times New Roman" w:hAnsi="Times New Roman" w:cs="Times New Roman"/>
                <w:color w:val="000000"/>
                <w:sz w:val="24"/>
              </w:rPr>
            </w:pPr>
            <w:r w:rsidRPr="00CF3F55">
              <w:rPr>
                <w:rFonts w:ascii="Times New Roman" w:hAnsi="Times New Roman" w:cs="Times New Roman"/>
                <w:color w:val="000000"/>
                <w:sz w:val="24"/>
              </w:rPr>
              <w:t>22</w:t>
            </w:r>
          </w:p>
        </w:tc>
      </w:tr>
    </w:tbl>
    <w:p w:rsidR="003C567D" w:rsidRDefault="003C567D" w:rsidP="003C567D">
      <w:pPr>
        <w:spacing w:after="0"/>
        <w:jc w:val="right"/>
        <w:rPr>
          <w:rFonts w:ascii="Times New Roman" w:hAnsi="Times New Roman" w:cs="Times New Roman"/>
          <w:sz w:val="24"/>
          <w:szCs w:val="24"/>
        </w:rPr>
      </w:pPr>
    </w:p>
    <w:tbl>
      <w:tblPr>
        <w:tblStyle w:val="ac"/>
        <w:tblW w:w="0" w:type="auto"/>
        <w:tblInd w:w="1668" w:type="dxa"/>
        <w:tblLook w:val="04A0" w:firstRow="1" w:lastRow="0" w:firstColumn="1" w:lastColumn="0" w:noHBand="0" w:noVBand="1"/>
      </w:tblPr>
      <w:tblGrid>
        <w:gridCol w:w="2975"/>
        <w:gridCol w:w="2695"/>
      </w:tblGrid>
      <w:tr w:rsidR="00156CA2" w:rsidTr="00156CA2">
        <w:tc>
          <w:tcPr>
            <w:tcW w:w="2975" w:type="dxa"/>
            <w:tcBorders>
              <w:bottom w:val="single" w:sz="4" w:space="0" w:color="auto"/>
            </w:tcBorders>
          </w:tcPr>
          <w:p w:rsidR="00156CA2" w:rsidRDefault="00156CA2" w:rsidP="00156CA2">
            <w:pPr>
              <w:jc w:val="center"/>
              <w:rPr>
                <w:rFonts w:ascii="Times New Roman" w:hAnsi="Times New Roman" w:cs="Times New Roman"/>
                <w:sz w:val="24"/>
                <w:szCs w:val="24"/>
              </w:rPr>
            </w:pPr>
            <w:r>
              <w:rPr>
                <w:rFonts w:ascii="Times New Roman" w:hAnsi="Times New Roman" w:cs="Times New Roman"/>
                <w:sz w:val="24"/>
                <w:szCs w:val="24"/>
              </w:rPr>
              <w:t>Уровень сформированности</w:t>
            </w:r>
          </w:p>
        </w:tc>
        <w:tc>
          <w:tcPr>
            <w:tcW w:w="2695" w:type="dxa"/>
            <w:tcBorders>
              <w:bottom w:val="single" w:sz="4" w:space="0" w:color="auto"/>
            </w:tcBorders>
          </w:tcPr>
          <w:p w:rsidR="00156CA2" w:rsidRDefault="00156CA2" w:rsidP="00156CA2">
            <w:pPr>
              <w:jc w:val="center"/>
              <w:rPr>
                <w:rFonts w:ascii="Times New Roman" w:hAnsi="Times New Roman" w:cs="Times New Roman"/>
                <w:sz w:val="24"/>
                <w:szCs w:val="24"/>
              </w:rPr>
            </w:pPr>
            <w:r>
              <w:rPr>
                <w:rFonts w:ascii="Times New Roman" w:hAnsi="Times New Roman" w:cs="Times New Roman"/>
                <w:sz w:val="24"/>
                <w:szCs w:val="24"/>
              </w:rPr>
              <w:t>Кол-во человек / %</w:t>
            </w:r>
          </w:p>
        </w:tc>
      </w:tr>
      <w:tr w:rsidR="00156CA2" w:rsidTr="00156CA2">
        <w:tc>
          <w:tcPr>
            <w:tcW w:w="2975" w:type="dxa"/>
            <w:tcBorders>
              <w:bottom w:val="single" w:sz="4" w:space="0" w:color="auto"/>
            </w:tcBorders>
            <w:shd w:val="clear" w:color="auto" w:fill="EAF1DD" w:themeFill="accent3" w:themeFillTint="33"/>
          </w:tcPr>
          <w:p w:rsidR="00156CA2" w:rsidRDefault="00156CA2" w:rsidP="00156CA2">
            <w:pPr>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2695" w:type="dxa"/>
            <w:tcBorders>
              <w:bottom w:val="single" w:sz="4" w:space="0" w:color="auto"/>
            </w:tcBorders>
            <w:shd w:val="clear" w:color="auto" w:fill="EAF1DD" w:themeFill="accent3" w:themeFillTint="33"/>
          </w:tcPr>
          <w:p w:rsidR="00156CA2" w:rsidRDefault="00156CA2" w:rsidP="00156CA2">
            <w:pPr>
              <w:jc w:val="center"/>
              <w:rPr>
                <w:rFonts w:ascii="Times New Roman" w:hAnsi="Times New Roman" w:cs="Times New Roman"/>
                <w:sz w:val="24"/>
                <w:szCs w:val="24"/>
              </w:rPr>
            </w:pPr>
            <w:r>
              <w:rPr>
                <w:rFonts w:ascii="Times New Roman" w:hAnsi="Times New Roman" w:cs="Times New Roman"/>
                <w:sz w:val="24"/>
                <w:szCs w:val="24"/>
              </w:rPr>
              <w:t>14 / 47%</w:t>
            </w:r>
          </w:p>
        </w:tc>
      </w:tr>
      <w:tr w:rsidR="00156CA2" w:rsidTr="00156CA2">
        <w:tc>
          <w:tcPr>
            <w:tcW w:w="2975" w:type="dxa"/>
            <w:tcBorders>
              <w:bottom w:val="single" w:sz="4" w:space="0" w:color="auto"/>
            </w:tcBorders>
            <w:shd w:val="clear" w:color="auto" w:fill="DAEEF3" w:themeFill="accent5" w:themeFillTint="33"/>
          </w:tcPr>
          <w:p w:rsidR="00156CA2" w:rsidRDefault="00156CA2" w:rsidP="00156CA2">
            <w:pPr>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2695" w:type="dxa"/>
            <w:tcBorders>
              <w:bottom w:val="single" w:sz="4" w:space="0" w:color="auto"/>
            </w:tcBorders>
            <w:shd w:val="clear" w:color="auto" w:fill="DAEEF3" w:themeFill="accent5" w:themeFillTint="33"/>
          </w:tcPr>
          <w:p w:rsidR="00156CA2" w:rsidRDefault="00156CA2" w:rsidP="00156CA2">
            <w:pPr>
              <w:jc w:val="center"/>
              <w:rPr>
                <w:rFonts w:ascii="Times New Roman" w:hAnsi="Times New Roman" w:cs="Times New Roman"/>
                <w:sz w:val="24"/>
                <w:szCs w:val="24"/>
              </w:rPr>
            </w:pPr>
            <w:r>
              <w:rPr>
                <w:rFonts w:ascii="Times New Roman" w:hAnsi="Times New Roman" w:cs="Times New Roman"/>
                <w:sz w:val="24"/>
                <w:szCs w:val="24"/>
              </w:rPr>
              <w:t>15 / 50%</w:t>
            </w:r>
          </w:p>
        </w:tc>
      </w:tr>
      <w:tr w:rsidR="00156CA2" w:rsidTr="00156CA2">
        <w:tc>
          <w:tcPr>
            <w:tcW w:w="2975" w:type="dxa"/>
            <w:shd w:val="clear" w:color="auto" w:fill="F2DBDB" w:themeFill="accent2" w:themeFillTint="33"/>
          </w:tcPr>
          <w:p w:rsidR="00156CA2" w:rsidRDefault="00156CA2" w:rsidP="00156CA2">
            <w:pPr>
              <w:jc w:val="center"/>
              <w:rPr>
                <w:rFonts w:ascii="Times New Roman" w:hAnsi="Times New Roman" w:cs="Times New Roman"/>
                <w:sz w:val="24"/>
                <w:szCs w:val="24"/>
              </w:rPr>
            </w:pPr>
            <w:r>
              <w:rPr>
                <w:rFonts w:ascii="Times New Roman" w:hAnsi="Times New Roman" w:cs="Times New Roman"/>
                <w:sz w:val="24"/>
                <w:szCs w:val="24"/>
              </w:rPr>
              <w:t>Низкий</w:t>
            </w:r>
          </w:p>
        </w:tc>
        <w:tc>
          <w:tcPr>
            <w:tcW w:w="2695" w:type="dxa"/>
            <w:shd w:val="clear" w:color="auto" w:fill="F2DBDB" w:themeFill="accent2" w:themeFillTint="33"/>
          </w:tcPr>
          <w:p w:rsidR="00156CA2" w:rsidRDefault="00156CA2" w:rsidP="00156CA2">
            <w:pPr>
              <w:jc w:val="center"/>
              <w:rPr>
                <w:rFonts w:ascii="Times New Roman" w:hAnsi="Times New Roman" w:cs="Times New Roman"/>
                <w:sz w:val="24"/>
                <w:szCs w:val="24"/>
              </w:rPr>
            </w:pPr>
            <w:r>
              <w:rPr>
                <w:rFonts w:ascii="Times New Roman" w:hAnsi="Times New Roman" w:cs="Times New Roman"/>
                <w:sz w:val="24"/>
                <w:szCs w:val="24"/>
              </w:rPr>
              <w:t>1 / 3%</w:t>
            </w:r>
          </w:p>
        </w:tc>
      </w:tr>
    </w:tbl>
    <w:p w:rsidR="00156CA2" w:rsidRPr="003C567D" w:rsidRDefault="00156CA2" w:rsidP="00156CA2">
      <w:pPr>
        <w:spacing w:after="0"/>
        <w:jc w:val="center"/>
        <w:rPr>
          <w:rFonts w:ascii="Times New Roman" w:hAnsi="Times New Roman" w:cs="Times New Roman"/>
          <w:sz w:val="24"/>
          <w:szCs w:val="24"/>
        </w:rPr>
      </w:pPr>
    </w:p>
    <w:sectPr w:rsidR="00156CA2" w:rsidRPr="003C567D" w:rsidSect="00C35982">
      <w:pgSz w:w="11906" w:h="16838"/>
      <w:pgMar w:top="1418" w:right="851"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C0" w:rsidRDefault="00E728C0" w:rsidP="00ED2BC3">
      <w:pPr>
        <w:spacing w:after="0" w:line="240" w:lineRule="auto"/>
      </w:pPr>
      <w:r>
        <w:separator/>
      </w:r>
    </w:p>
  </w:endnote>
  <w:endnote w:type="continuationSeparator" w:id="0">
    <w:p w:rsidR="00E728C0" w:rsidRDefault="00E728C0" w:rsidP="00ED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文鼎PL细上海宋Uni">
    <w:altName w:val="Arial"/>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C0" w:rsidRDefault="00E728C0" w:rsidP="00ED2BC3">
      <w:pPr>
        <w:spacing w:after="0" w:line="240" w:lineRule="auto"/>
      </w:pPr>
      <w:r>
        <w:separator/>
      </w:r>
    </w:p>
  </w:footnote>
  <w:footnote w:type="continuationSeparator" w:id="0">
    <w:p w:rsidR="00E728C0" w:rsidRDefault="00E728C0" w:rsidP="00ED2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211898"/>
      <w:docPartObj>
        <w:docPartGallery w:val="Page Numbers (Top of Page)"/>
        <w:docPartUnique/>
      </w:docPartObj>
    </w:sdtPr>
    <w:sdtEndPr>
      <w:rPr>
        <w:rFonts w:ascii="Times New Roman" w:hAnsi="Times New Roman" w:cs="Times New Roman"/>
        <w:sz w:val="28"/>
      </w:rPr>
    </w:sdtEndPr>
    <w:sdtContent>
      <w:p w:rsidR="00330819" w:rsidRPr="00197568" w:rsidRDefault="00330819">
        <w:pPr>
          <w:pStyle w:val="a7"/>
          <w:jc w:val="center"/>
          <w:rPr>
            <w:rFonts w:ascii="Times New Roman" w:hAnsi="Times New Roman" w:cs="Times New Roman"/>
            <w:sz w:val="28"/>
          </w:rPr>
        </w:pPr>
        <w:r w:rsidRPr="00197568">
          <w:rPr>
            <w:rFonts w:ascii="Times New Roman" w:hAnsi="Times New Roman" w:cs="Times New Roman"/>
            <w:sz w:val="28"/>
          </w:rPr>
          <w:fldChar w:fldCharType="begin"/>
        </w:r>
        <w:r w:rsidRPr="00197568">
          <w:rPr>
            <w:rFonts w:ascii="Times New Roman" w:hAnsi="Times New Roman" w:cs="Times New Roman"/>
            <w:sz w:val="28"/>
          </w:rPr>
          <w:instrText>PAGE   \* MERGEFORMAT</w:instrText>
        </w:r>
        <w:r w:rsidRPr="00197568">
          <w:rPr>
            <w:rFonts w:ascii="Times New Roman" w:hAnsi="Times New Roman" w:cs="Times New Roman"/>
            <w:sz w:val="28"/>
          </w:rPr>
          <w:fldChar w:fldCharType="separate"/>
        </w:r>
        <w:r w:rsidR="002B6805">
          <w:rPr>
            <w:rFonts w:ascii="Times New Roman" w:hAnsi="Times New Roman" w:cs="Times New Roman"/>
            <w:noProof/>
            <w:sz w:val="28"/>
          </w:rPr>
          <w:t>2</w:t>
        </w:r>
        <w:r w:rsidRPr="00197568">
          <w:rPr>
            <w:rFonts w:ascii="Times New Roman" w:hAnsi="Times New Roman" w:cs="Times New Roman"/>
            <w:sz w:val="28"/>
          </w:rPr>
          <w:fldChar w:fldCharType="end"/>
        </w:r>
      </w:p>
    </w:sdtContent>
  </w:sdt>
  <w:p w:rsidR="00330819" w:rsidRDefault="003308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7A1"/>
    <w:multiLevelType w:val="hybridMultilevel"/>
    <w:tmpl w:val="AEDA7DB4"/>
    <w:lvl w:ilvl="0" w:tplc="678863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E92221"/>
    <w:multiLevelType w:val="hybridMultilevel"/>
    <w:tmpl w:val="EC5E8042"/>
    <w:lvl w:ilvl="0" w:tplc="678863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7C712B"/>
    <w:multiLevelType w:val="hybridMultilevel"/>
    <w:tmpl w:val="7BB2D0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3194E"/>
    <w:multiLevelType w:val="hybridMultilevel"/>
    <w:tmpl w:val="8F44C266"/>
    <w:lvl w:ilvl="0" w:tplc="941A3AC2">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E093BBA"/>
    <w:multiLevelType w:val="hybridMultilevel"/>
    <w:tmpl w:val="1B10BE4E"/>
    <w:lvl w:ilvl="0" w:tplc="678863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DF21E4"/>
    <w:multiLevelType w:val="hybridMultilevel"/>
    <w:tmpl w:val="E1B202EE"/>
    <w:lvl w:ilvl="0" w:tplc="678863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056A4C"/>
    <w:multiLevelType w:val="hybridMultilevel"/>
    <w:tmpl w:val="C1F8F5AC"/>
    <w:lvl w:ilvl="0" w:tplc="AC1401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E3410C"/>
    <w:multiLevelType w:val="hybridMultilevel"/>
    <w:tmpl w:val="4D5887D8"/>
    <w:lvl w:ilvl="0" w:tplc="678863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864246F"/>
    <w:multiLevelType w:val="hybridMultilevel"/>
    <w:tmpl w:val="9F3EAC2A"/>
    <w:lvl w:ilvl="0" w:tplc="C3621AB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B308BC"/>
    <w:multiLevelType w:val="hybridMultilevel"/>
    <w:tmpl w:val="91F4D55A"/>
    <w:lvl w:ilvl="0" w:tplc="31889F0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746DCF"/>
    <w:multiLevelType w:val="hybridMultilevel"/>
    <w:tmpl w:val="CD908A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D39425B"/>
    <w:multiLevelType w:val="hybridMultilevel"/>
    <w:tmpl w:val="DA0A5F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1"/>
  </w:num>
  <w:num w:numId="3">
    <w:abstractNumId w:val="6"/>
  </w:num>
  <w:num w:numId="4">
    <w:abstractNumId w:val="10"/>
  </w:num>
  <w:num w:numId="5">
    <w:abstractNumId w:val="8"/>
  </w:num>
  <w:num w:numId="6">
    <w:abstractNumId w:val="3"/>
  </w:num>
  <w:num w:numId="7">
    <w:abstractNumId w:val="2"/>
  </w:num>
  <w:num w:numId="8">
    <w:abstractNumId w:val="9"/>
  </w:num>
  <w:num w:numId="9">
    <w:abstractNumId w:val="1"/>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E8"/>
    <w:rsid w:val="000250AD"/>
    <w:rsid w:val="000262BD"/>
    <w:rsid w:val="00036A6C"/>
    <w:rsid w:val="00047BFB"/>
    <w:rsid w:val="00051BA2"/>
    <w:rsid w:val="00056B51"/>
    <w:rsid w:val="00057357"/>
    <w:rsid w:val="000609E7"/>
    <w:rsid w:val="00084120"/>
    <w:rsid w:val="000B0A85"/>
    <w:rsid w:val="000C2236"/>
    <w:rsid w:val="000D5E0E"/>
    <w:rsid w:val="000E0CE6"/>
    <w:rsid w:val="000E44D2"/>
    <w:rsid w:val="000F56A6"/>
    <w:rsid w:val="000F5AE9"/>
    <w:rsid w:val="00106A10"/>
    <w:rsid w:val="00111EDE"/>
    <w:rsid w:val="00120233"/>
    <w:rsid w:val="001339CB"/>
    <w:rsid w:val="00156831"/>
    <w:rsid w:val="00156CA2"/>
    <w:rsid w:val="0019091F"/>
    <w:rsid w:val="00197568"/>
    <w:rsid w:val="001A41CE"/>
    <w:rsid w:val="001A69A4"/>
    <w:rsid w:val="001C7452"/>
    <w:rsid w:val="001D2EE8"/>
    <w:rsid w:val="001E3522"/>
    <w:rsid w:val="001F3A9E"/>
    <w:rsid w:val="0021461C"/>
    <w:rsid w:val="00224C52"/>
    <w:rsid w:val="00225C21"/>
    <w:rsid w:val="002266EA"/>
    <w:rsid w:val="00234DBE"/>
    <w:rsid w:val="00250014"/>
    <w:rsid w:val="0025498C"/>
    <w:rsid w:val="00266407"/>
    <w:rsid w:val="002712FC"/>
    <w:rsid w:val="002813A3"/>
    <w:rsid w:val="002865BA"/>
    <w:rsid w:val="002A13E1"/>
    <w:rsid w:val="002B6805"/>
    <w:rsid w:val="002E019B"/>
    <w:rsid w:val="002E7284"/>
    <w:rsid w:val="002F11BD"/>
    <w:rsid w:val="002F4EF5"/>
    <w:rsid w:val="002F5E45"/>
    <w:rsid w:val="00330819"/>
    <w:rsid w:val="00350807"/>
    <w:rsid w:val="003515DE"/>
    <w:rsid w:val="003556A2"/>
    <w:rsid w:val="00362946"/>
    <w:rsid w:val="00362A3A"/>
    <w:rsid w:val="00362F46"/>
    <w:rsid w:val="00370958"/>
    <w:rsid w:val="003728E6"/>
    <w:rsid w:val="00374B7C"/>
    <w:rsid w:val="003844D5"/>
    <w:rsid w:val="00384800"/>
    <w:rsid w:val="003A7F19"/>
    <w:rsid w:val="003B1464"/>
    <w:rsid w:val="003B3404"/>
    <w:rsid w:val="003C1C2D"/>
    <w:rsid w:val="003C2CC6"/>
    <w:rsid w:val="003C34BF"/>
    <w:rsid w:val="003C567D"/>
    <w:rsid w:val="003E22AE"/>
    <w:rsid w:val="003F39FA"/>
    <w:rsid w:val="004046D0"/>
    <w:rsid w:val="00420321"/>
    <w:rsid w:val="00426D8F"/>
    <w:rsid w:val="0043171D"/>
    <w:rsid w:val="00462691"/>
    <w:rsid w:val="004B09A9"/>
    <w:rsid w:val="004C0871"/>
    <w:rsid w:val="004C5FC8"/>
    <w:rsid w:val="004E6CD6"/>
    <w:rsid w:val="004E71EF"/>
    <w:rsid w:val="004E7830"/>
    <w:rsid w:val="00501031"/>
    <w:rsid w:val="00537237"/>
    <w:rsid w:val="005616C8"/>
    <w:rsid w:val="00571D19"/>
    <w:rsid w:val="00581E9A"/>
    <w:rsid w:val="00587C98"/>
    <w:rsid w:val="005A13E9"/>
    <w:rsid w:val="005E3746"/>
    <w:rsid w:val="006050A5"/>
    <w:rsid w:val="00607DAC"/>
    <w:rsid w:val="0062086B"/>
    <w:rsid w:val="00630D24"/>
    <w:rsid w:val="00645DAA"/>
    <w:rsid w:val="006623F9"/>
    <w:rsid w:val="0068131F"/>
    <w:rsid w:val="00690F18"/>
    <w:rsid w:val="006A6F08"/>
    <w:rsid w:val="006B1FF3"/>
    <w:rsid w:val="006B280A"/>
    <w:rsid w:val="006C7E9E"/>
    <w:rsid w:val="006F3830"/>
    <w:rsid w:val="00702066"/>
    <w:rsid w:val="007216D2"/>
    <w:rsid w:val="00724C3A"/>
    <w:rsid w:val="00724C3D"/>
    <w:rsid w:val="00732A89"/>
    <w:rsid w:val="00735043"/>
    <w:rsid w:val="00741EAA"/>
    <w:rsid w:val="00744847"/>
    <w:rsid w:val="00744904"/>
    <w:rsid w:val="00745083"/>
    <w:rsid w:val="007612F5"/>
    <w:rsid w:val="007636CB"/>
    <w:rsid w:val="00772C2D"/>
    <w:rsid w:val="00775871"/>
    <w:rsid w:val="007A1623"/>
    <w:rsid w:val="007A4793"/>
    <w:rsid w:val="007C4947"/>
    <w:rsid w:val="007F648B"/>
    <w:rsid w:val="007F72EF"/>
    <w:rsid w:val="00826A94"/>
    <w:rsid w:val="00831CBF"/>
    <w:rsid w:val="00831D2E"/>
    <w:rsid w:val="00854AC0"/>
    <w:rsid w:val="008570E8"/>
    <w:rsid w:val="00875872"/>
    <w:rsid w:val="00881637"/>
    <w:rsid w:val="008977AC"/>
    <w:rsid w:val="008A0610"/>
    <w:rsid w:val="008A14F6"/>
    <w:rsid w:val="008A26AF"/>
    <w:rsid w:val="008B27AB"/>
    <w:rsid w:val="008C2DB3"/>
    <w:rsid w:val="008D18D3"/>
    <w:rsid w:val="008D4F8A"/>
    <w:rsid w:val="008E1BBC"/>
    <w:rsid w:val="00901F76"/>
    <w:rsid w:val="00923569"/>
    <w:rsid w:val="0093200C"/>
    <w:rsid w:val="009577AE"/>
    <w:rsid w:val="00994520"/>
    <w:rsid w:val="0099532C"/>
    <w:rsid w:val="009A00EC"/>
    <w:rsid w:val="009A5389"/>
    <w:rsid w:val="009B5303"/>
    <w:rsid w:val="009B5373"/>
    <w:rsid w:val="009B6E5E"/>
    <w:rsid w:val="009D2D9F"/>
    <w:rsid w:val="009D3469"/>
    <w:rsid w:val="009F1A63"/>
    <w:rsid w:val="00A00C2B"/>
    <w:rsid w:val="00A06A77"/>
    <w:rsid w:val="00A151DB"/>
    <w:rsid w:val="00A22A70"/>
    <w:rsid w:val="00A23B51"/>
    <w:rsid w:val="00A33400"/>
    <w:rsid w:val="00A3562C"/>
    <w:rsid w:val="00A4179D"/>
    <w:rsid w:val="00A500A9"/>
    <w:rsid w:val="00A72BB3"/>
    <w:rsid w:val="00A75A99"/>
    <w:rsid w:val="00A82E67"/>
    <w:rsid w:val="00A83410"/>
    <w:rsid w:val="00A84C80"/>
    <w:rsid w:val="00A90CDC"/>
    <w:rsid w:val="00AB0124"/>
    <w:rsid w:val="00AD05ED"/>
    <w:rsid w:val="00AD0F53"/>
    <w:rsid w:val="00AE0026"/>
    <w:rsid w:val="00AE2945"/>
    <w:rsid w:val="00AE4648"/>
    <w:rsid w:val="00AE5B66"/>
    <w:rsid w:val="00AF5E5C"/>
    <w:rsid w:val="00B16DE8"/>
    <w:rsid w:val="00B33591"/>
    <w:rsid w:val="00B41132"/>
    <w:rsid w:val="00B65B23"/>
    <w:rsid w:val="00B7093A"/>
    <w:rsid w:val="00B820FB"/>
    <w:rsid w:val="00B86C8E"/>
    <w:rsid w:val="00B9353F"/>
    <w:rsid w:val="00BA4780"/>
    <w:rsid w:val="00BB470F"/>
    <w:rsid w:val="00BB49EA"/>
    <w:rsid w:val="00BB672F"/>
    <w:rsid w:val="00BB774E"/>
    <w:rsid w:val="00BC10A5"/>
    <w:rsid w:val="00BF2E78"/>
    <w:rsid w:val="00C35982"/>
    <w:rsid w:val="00C5113B"/>
    <w:rsid w:val="00C5512D"/>
    <w:rsid w:val="00C6294A"/>
    <w:rsid w:val="00C62B9E"/>
    <w:rsid w:val="00C72E34"/>
    <w:rsid w:val="00C90C51"/>
    <w:rsid w:val="00C928DF"/>
    <w:rsid w:val="00CB461D"/>
    <w:rsid w:val="00CC7AA3"/>
    <w:rsid w:val="00CD2F35"/>
    <w:rsid w:val="00CE70D6"/>
    <w:rsid w:val="00CF3F55"/>
    <w:rsid w:val="00CF5617"/>
    <w:rsid w:val="00CF7083"/>
    <w:rsid w:val="00D13AC4"/>
    <w:rsid w:val="00D30E6F"/>
    <w:rsid w:val="00D367B8"/>
    <w:rsid w:val="00D465B7"/>
    <w:rsid w:val="00D51685"/>
    <w:rsid w:val="00D53FBE"/>
    <w:rsid w:val="00D62EA5"/>
    <w:rsid w:val="00D71105"/>
    <w:rsid w:val="00D728F7"/>
    <w:rsid w:val="00D772A9"/>
    <w:rsid w:val="00D87654"/>
    <w:rsid w:val="00D90CBC"/>
    <w:rsid w:val="00DA1E7D"/>
    <w:rsid w:val="00DB058A"/>
    <w:rsid w:val="00DB4E11"/>
    <w:rsid w:val="00DC1CD1"/>
    <w:rsid w:val="00DC5E05"/>
    <w:rsid w:val="00DD49CE"/>
    <w:rsid w:val="00DE5D77"/>
    <w:rsid w:val="00E13AFD"/>
    <w:rsid w:val="00E14F46"/>
    <w:rsid w:val="00E1500F"/>
    <w:rsid w:val="00E23ACD"/>
    <w:rsid w:val="00E274F3"/>
    <w:rsid w:val="00E45C98"/>
    <w:rsid w:val="00E50737"/>
    <w:rsid w:val="00E55451"/>
    <w:rsid w:val="00E656FE"/>
    <w:rsid w:val="00E728C0"/>
    <w:rsid w:val="00E841E7"/>
    <w:rsid w:val="00E92FDE"/>
    <w:rsid w:val="00EA3327"/>
    <w:rsid w:val="00EA4836"/>
    <w:rsid w:val="00EA6AF2"/>
    <w:rsid w:val="00ED2046"/>
    <w:rsid w:val="00ED2BC3"/>
    <w:rsid w:val="00F0318D"/>
    <w:rsid w:val="00F1313B"/>
    <w:rsid w:val="00F36DF0"/>
    <w:rsid w:val="00F41056"/>
    <w:rsid w:val="00F41D77"/>
    <w:rsid w:val="00F47DFA"/>
    <w:rsid w:val="00F7428A"/>
    <w:rsid w:val="00F82272"/>
    <w:rsid w:val="00F878AF"/>
    <w:rsid w:val="00FB4398"/>
    <w:rsid w:val="00FB6B20"/>
    <w:rsid w:val="00FC0AE2"/>
    <w:rsid w:val="00FD0999"/>
    <w:rsid w:val="00FE7AA7"/>
    <w:rsid w:val="00FE7DB3"/>
    <w:rsid w:val="00FF2D44"/>
    <w:rsid w:val="00FF708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C4E49C-B0A2-41E0-B9E6-C5EC9B62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9FA"/>
  </w:style>
  <w:style w:type="paragraph" w:styleId="1">
    <w:name w:val="heading 1"/>
    <w:basedOn w:val="a"/>
    <w:next w:val="a"/>
    <w:link w:val="10"/>
    <w:uiPriority w:val="9"/>
    <w:qFormat/>
    <w:rsid w:val="00F82272"/>
    <w:pPr>
      <w:keepNext/>
      <w:keepLines/>
      <w:spacing w:after="0" w:line="360" w:lineRule="auto"/>
      <w:jc w:val="both"/>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F82272"/>
    <w:pPr>
      <w:keepNext/>
      <w:keepLines/>
      <w:spacing w:after="0" w:line="360" w:lineRule="auto"/>
      <w:jc w:val="both"/>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272"/>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F82272"/>
    <w:rPr>
      <w:rFonts w:ascii="Times New Roman" w:eastAsiaTheme="majorEastAsia" w:hAnsi="Times New Roman" w:cstheme="majorBidi"/>
      <w:b/>
      <w:bCs/>
      <w:sz w:val="28"/>
      <w:szCs w:val="26"/>
    </w:rPr>
  </w:style>
  <w:style w:type="paragraph" w:styleId="a3">
    <w:name w:val="TOC Heading"/>
    <w:basedOn w:val="1"/>
    <w:next w:val="a"/>
    <w:uiPriority w:val="39"/>
    <w:semiHidden/>
    <w:unhideWhenUsed/>
    <w:qFormat/>
    <w:rsid w:val="00F82272"/>
    <w:pPr>
      <w:spacing w:before="480" w:line="276" w:lineRule="auto"/>
      <w:jc w:val="left"/>
      <w:outlineLvl w:val="9"/>
    </w:pPr>
    <w:rPr>
      <w:rFonts w:asciiTheme="majorHAnsi" w:hAnsiTheme="majorHAnsi"/>
      <w:color w:val="365F91" w:themeColor="accent1" w:themeShade="BF"/>
      <w:lang w:eastAsia="ru-RU"/>
    </w:rPr>
  </w:style>
  <w:style w:type="paragraph" w:styleId="11">
    <w:name w:val="toc 1"/>
    <w:aliases w:val="Содержание"/>
    <w:basedOn w:val="a"/>
    <w:next w:val="a"/>
    <w:autoRedefine/>
    <w:uiPriority w:val="39"/>
    <w:unhideWhenUsed/>
    <w:qFormat/>
    <w:rsid w:val="00F82272"/>
    <w:pPr>
      <w:spacing w:after="0" w:line="360" w:lineRule="auto"/>
      <w:ind w:left="708"/>
      <w:jc w:val="both"/>
    </w:pPr>
    <w:rPr>
      <w:rFonts w:ascii="Times New Roman" w:hAnsi="Times New Roman"/>
      <w:sz w:val="28"/>
    </w:rPr>
  </w:style>
  <w:style w:type="paragraph" w:styleId="21">
    <w:name w:val="toc 2"/>
    <w:basedOn w:val="a"/>
    <w:next w:val="a"/>
    <w:autoRedefine/>
    <w:uiPriority w:val="39"/>
    <w:unhideWhenUsed/>
    <w:rsid w:val="00F82272"/>
    <w:pPr>
      <w:tabs>
        <w:tab w:val="right" w:leader="dot" w:pos="9060"/>
      </w:tabs>
      <w:spacing w:after="100"/>
      <w:ind w:firstLine="709"/>
    </w:pPr>
  </w:style>
  <w:style w:type="character" w:styleId="a4">
    <w:name w:val="Hyperlink"/>
    <w:basedOn w:val="a0"/>
    <w:uiPriority w:val="99"/>
    <w:unhideWhenUsed/>
    <w:rsid w:val="00F82272"/>
    <w:rPr>
      <w:color w:val="0000FF" w:themeColor="hyperlink"/>
      <w:u w:val="single"/>
    </w:rPr>
  </w:style>
  <w:style w:type="paragraph" w:styleId="a5">
    <w:name w:val="Balloon Text"/>
    <w:basedOn w:val="a"/>
    <w:link w:val="a6"/>
    <w:uiPriority w:val="99"/>
    <w:semiHidden/>
    <w:unhideWhenUsed/>
    <w:rsid w:val="00F822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2272"/>
    <w:rPr>
      <w:rFonts w:ascii="Tahoma" w:hAnsi="Tahoma" w:cs="Tahoma"/>
      <w:sz w:val="16"/>
      <w:szCs w:val="16"/>
    </w:rPr>
  </w:style>
  <w:style w:type="paragraph" w:styleId="a7">
    <w:name w:val="header"/>
    <w:basedOn w:val="a"/>
    <w:link w:val="a8"/>
    <w:uiPriority w:val="99"/>
    <w:unhideWhenUsed/>
    <w:rsid w:val="00ED2BC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2BC3"/>
  </w:style>
  <w:style w:type="paragraph" w:styleId="a9">
    <w:name w:val="footer"/>
    <w:basedOn w:val="a"/>
    <w:link w:val="aa"/>
    <w:uiPriority w:val="99"/>
    <w:unhideWhenUsed/>
    <w:rsid w:val="00ED2B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2BC3"/>
  </w:style>
  <w:style w:type="paragraph" w:styleId="ab">
    <w:name w:val="List Paragraph"/>
    <w:basedOn w:val="a"/>
    <w:uiPriority w:val="34"/>
    <w:qFormat/>
    <w:rsid w:val="00744847"/>
    <w:pPr>
      <w:ind w:left="720"/>
      <w:contextualSpacing/>
    </w:pPr>
  </w:style>
  <w:style w:type="table" w:styleId="ac">
    <w:name w:val="Table Grid"/>
    <w:basedOn w:val="a1"/>
    <w:uiPriority w:val="59"/>
    <w:rsid w:val="00881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197568"/>
    <w:pPr>
      <w:spacing w:after="0" w:line="240" w:lineRule="auto"/>
    </w:pPr>
    <w:rPr>
      <w:rFonts w:eastAsiaTheme="minorEastAsia"/>
      <w:lang w:eastAsia="ru-RU"/>
    </w:rPr>
  </w:style>
  <w:style w:type="character" w:customStyle="1" w:styleId="ae">
    <w:name w:val="Без интервала Знак"/>
    <w:basedOn w:val="a0"/>
    <w:link w:val="ad"/>
    <w:uiPriority w:val="1"/>
    <w:rsid w:val="00197568"/>
    <w:rPr>
      <w:rFonts w:eastAsiaTheme="minorEastAsia"/>
      <w:lang w:eastAsia="ru-RU"/>
    </w:rPr>
  </w:style>
  <w:style w:type="paragraph" w:customStyle="1" w:styleId="Default">
    <w:name w:val="Default"/>
    <w:rsid w:val="007216D2"/>
    <w:pPr>
      <w:autoSpaceDE w:val="0"/>
      <w:autoSpaceDN w:val="0"/>
      <w:adjustRightInd w:val="0"/>
      <w:spacing w:after="0" w:line="240" w:lineRule="auto"/>
    </w:pPr>
    <w:rPr>
      <w:rFonts w:ascii="Times New Roman" w:eastAsia="文鼎PL细上海宋Uni" w:hAnsi="Times New Roman" w:cs="Times New Roman"/>
      <w:color w:val="000000"/>
      <w:sz w:val="24"/>
      <w:szCs w:val="24"/>
      <w:lang w:eastAsia="ru-RU"/>
    </w:rPr>
  </w:style>
  <w:style w:type="table" w:customStyle="1" w:styleId="12">
    <w:name w:val="Сетка таблицы1"/>
    <w:basedOn w:val="a1"/>
    <w:next w:val="ac"/>
    <w:uiPriority w:val="59"/>
    <w:rsid w:val="00D3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1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84;&#1080;&#1085;&#1086;&#1073;&#1088;&#1085;&#1072;&#1091;&#1082;&#1080;.&#1088;&#1092;/&#1076;&#1086;&#1082;&#1091;&#1084;&#1077;&#1085;&#1090;&#1099;/9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человек (%)</c:v>
                </c:pt>
              </c:strCache>
            </c:strRef>
          </c:tx>
          <c:invertIfNegative val="0"/>
          <c:dLbls>
            <c:dLbl>
              <c:idx val="0"/>
              <c:layout>
                <c:manualLayout>
                  <c:x val="8.0971659919028341E-3"/>
                  <c:y val="-2.7777777777777776E-2"/>
                </c:manualLayout>
              </c:layout>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6990553306342779E-3"/>
                  <c:y val="-3.3333333333333333E-2"/>
                </c:manualLayout>
              </c:layout>
              <c:tx>
                <c:rich>
                  <a:bodyPr/>
                  <a:lstStyle/>
                  <a:p>
                    <a:r>
                      <a:rPr lang="en-US"/>
                      <a:t>53,3%</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1592442645074223E-2"/>
                  <c:y val="-2.7777777777777776E-2"/>
                </c:manualLayout>
              </c:layout>
              <c:tx>
                <c:rich>
                  <a:bodyPr/>
                  <a:lstStyle/>
                  <a:p>
                    <a:r>
                      <a:rPr lang="en-US"/>
                      <a:t>43,3%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 (0-7)</c:v>
                </c:pt>
                <c:pt idx="1">
                  <c:v>Средний (8-12)</c:v>
                </c:pt>
                <c:pt idx="2">
                  <c:v>Высокий (13-15)</c:v>
                </c:pt>
              </c:strCache>
            </c:strRef>
          </c:cat>
          <c:val>
            <c:numRef>
              <c:f>Лист1!$B$2:$B$4</c:f>
              <c:numCache>
                <c:formatCode>General</c:formatCode>
                <c:ptCount val="3"/>
                <c:pt idx="0">
                  <c:v>1</c:v>
                </c:pt>
                <c:pt idx="1">
                  <c:v>16</c:v>
                </c:pt>
                <c:pt idx="2">
                  <c:v>13</c:v>
                </c:pt>
              </c:numCache>
            </c:numRef>
          </c:val>
        </c:ser>
        <c:dLbls>
          <c:showLegendKey val="0"/>
          <c:showVal val="0"/>
          <c:showCatName val="0"/>
          <c:showSerName val="0"/>
          <c:showPercent val="0"/>
          <c:showBubbleSize val="0"/>
        </c:dLbls>
        <c:gapWidth val="150"/>
        <c:shape val="box"/>
        <c:axId val="238299168"/>
        <c:axId val="238298776"/>
        <c:axId val="0"/>
      </c:bar3DChart>
      <c:catAx>
        <c:axId val="238299168"/>
        <c:scaling>
          <c:orientation val="minMax"/>
        </c:scaling>
        <c:delete val="0"/>
        <c:axPos val="b"/>
        <c:numFmt formatCode="General" sourceLinked="0"/>
        <c:majorTickMark val="out"/>
        <c:minorTickMark val="none"/>
        <c:tickLblPos val="nextTo"/>
        <c:crossAx val="238298776"/>
        <c:crosses val="autoZero"/>
        <c:auto val="1"/>
        <c:lblAlgn val="ctr"/>
        <c:lblOffset val="100"/>
        <c:noMultiLvlLbl val="0"/>
      </c:catAx>
      <c:valAx>
        <c:axId val="238298776"/>
        <c:scaling>
          <c:orientation val="minMax"/>
        </c:scaling>
        <c:delete val="0"/>
        <c:axPos val="l"/>
        <c:majorGridlines/>
        <c:numFmt formatCode="General" sourceLinked="1"/>
        <c:majorTickMark val="out"/>
        <c:minorTickMark val="none"/>
        <c:tickLblPos val="nextTo"/>
        <c:crossAx val="238299168"/>
        <c:crosses val="autoZero"/>
        <c:crossBetween val="between"/>
      </c:valAx>
    </c:plotArea>
    <c:legend>
      <c:legendPos val="r"/>
      <c:overlay val="0"/>
    </c:legend>
    <c:plotVisOnly val="1"/>
    <c:dispBlanksAs val="gap"/>
    <c:showDLblsOverMax val="0"/>
  </c:chart>
  <c:spPr>
    <a:ln>
      <a:noFill/>
    </a:ln>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человек (%)</c:v>
                </c:pt>
              </c:strCache>
            </c:strRef>
          </c:tx>
          <c:invertIfNegative val="0"/>
          <c:dLbls>
            <c:dLbl>
              <c:idx val="0"/>
              <c:layout>
                <c:manualLayout>
                  <c:x val="1.7094017094017096E-2"/>
                  <c:y val="-2.7894002789400279E-2"/>
                </c:manualLayout>
              </c:layout>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7094017094017096E-2"/>
                  <c:y val="-3.3472803347280332E-2"/>
                </c:manualLayout>
              </c:layout>
              <c:tx>
                <c:rich>
                  <a:bodyPr/>
                  <a:lstStyle/>
                  <a:p>
                    <a:r>
                      <a:rPr lang="en-US"/>
                      <a:t>66,6%</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1396011396011397E-2"/>
                  <c:y val="-3.3472803347280332E-2"/>
                </c:manualLayout>
              </c:layout>
              <c:tx>
                <c:rich>
                  <a:bodyPr/>
                  <a:lstStyle/>
                  <a:p>
                    <a:r>
                      <a:rPr lang="en-US"/>
                      <a:t>33,4%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 (0-7)</c:v>
                </c:pt>
                <c:pt idx="1">
                  <c:v>Средний (8-14)</c:v>
                </c:pt>
                <c:pt idx="2">
                  <c:v>Высокий (15-20)</c:v>
                </c:pt>
              </c:strCache>
            </c:strRef>
          </c:cat>
          <c:val>
            <c:numRef>
              <c:f>Лист1!$B$2:$B$4</c:f>
              <c:numCache>
                <c:formatCode>General</c:formatCode>
                <c:ptCount val="3"/>
                <c:pt idx="0">
                  <c:v>0</c:v>
                </c:pt>
                <c:pt idx="1">
                  <c:v>20</c:v>
                </c:pt>
                <c:pt idx="2">
                  <c:v>10</c:v>
                </c:pt>
              </c:numCache>
            </c:numRef>
          </c:val>
        </c:ser>
        <c:dLbls>
          <c:showLegendKey val="0"/>
          <c:showVal val="0"/>
          <c:showCatName val="0"/>
          <c:showSerName val="0"/>
          <c:showPercent val="0"/>
          <c:showBubbleSize val="0"/>
        </c:dLbls>
        <c:gapWidth val="150"/>
        <c:shape val="box"/>
        <c:axId val="240307456"/>
        <c:axId val="240310984"/>
        <c:axId val="0"/>
      </c:bar3DChart>
      <c:catAx>
        <c:axId val="240307456"/>
        <c:scaling>
          <c:orientation val="minMax"/>
        </c:scaling>
        <c:delete val="0"/>
        <c:axPos val="b"/>
        <c:numFmt formatCode="General" sourceLinked="0"/>
        <c:majorTickMark val="out"/>
        <c:minorTickMark val="none"/>
        <c:tickLblPos val="nextTo"/>
        <c:crossAx val="240310984"/>
        <c:crosses val="autoZero"/>
        <c:auto val="1"/>
        <c:lblAlgn val="ctr"/>
        <c:lblOffset val="100"/>
        <c:noMultiLvlLbl val="0"/>
      </c:catAx>
      <c:valAx>
        <c:axId val="240310984"/>
        <c:scaling>
          <c:orientation val="minMax"/>
        </c:scaling>
        <c:delete val="0"/>
        <c:axPos val="l"/>
        <c:majorGridlines/>
        <c:numFmt formatCode="General" sourceLinked="1"/>
        <c:majorTickMark val="out"/>
        <c:minorTickMark val="none"/>
        <c:tickLblPos val="nextTo"/>
        <c:crossAx val="240307456"/>
        <c:crosses val="autoZero"/>
        <c:crossBetween val="between"/>
      </c:valAx>
    </c:plotArea>
    <c:legend>
      <c:legendPos val="r"/>
      <c:overlay val="0"/>
    </c:legend>
    <c:plotVisOnly val="1"/>
    <c:dispBlanksAs val="gap"/>
    <c:showDLblsOverMax val="0"/>
  </c:chart>
  <c:spPr>
    <a:ln>
      <a:noFill/>
    </a:ln>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человек (%)</c:v>
                </c:pt>
              </c:strCache>
            </c:strRef>
          </c:tx>
          <c:invertIfNegative val="0"/>
          <c:dLbls>
            <c:dLbl>
              <c:idx val="0"/>
              <c:layout>
                <c:manualLayout>
                  <c:x val="2.3148148148148147E-2"/>
                  <c:y val="-5.1036682615629984E-2"/>
                </c:manualLayout>
              </c:layout>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6203703703703703E-2"/>
                  <c:y val="-5.741626794258374E-2"/>
                </c:manualLayout>
              </c:layout>
              <c:tx>
                <c:rich>
                  <a:bodyPr/>
                  <a:lstStyle/>
                  <a:p>
                    <a:r>
                      <a:rPr lang="en-US"/>
                      <a:t>76,6%</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0833333333333332E-2"/>
                  <c:y val="-5.7416267942583733E-2"/>
                </c:manualLayout>
              </c:layout>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 (0-3)</c:v>
                </c:pt>
                <c:pt idx="1">
                  <c:v>Средний (4-7)</c:v>
                </c:pt>
                <c:pt idx="2">
                  <c:v>Высокий (8-10)</c:v>
                </c:pt>
              </c:strCache>
            </c:strRef>
          </c:cat>
          <c:val>
            <c:numRef>
              <c:f>Лист1!$B$2:$B$4</c:f>
              <c:numCache>
                <c:formatCode>General</c:formatCode>
                <c:ptCount val="3"/>
                <c:pt idx="0">
                  <c:v>1</c:v>
                </c:pt>
                <c:pt idx="1">
                  <c:v>23</c:v>
                </c:pt>
                <c:pt idx="2">
                  <c:v>6</c:v>
                </c:pt>
              </c:numCache>
            </c:numRef>
          </c:val>
        </c:ser>
        <c:dLbls>
          <c:showLegendKey val="0"/>
          <c:showVal val="0"/>
          <c:showCatName val="0"/>
          <c:showSerName val="0"/>
          <c:showPercent val="0"/>
          <c:showBubbleSize val="0"/>
        </c:dLbls>
        <c:gapWidth val="150"/>
        <c:shape val="box"/>
        <c:axId val="237186000"/>
        <c:axId val="237188744"/>
        <c:axId val="0"/>
      </c:bar3DChart>
      <c:catAx>
        <c:axId val="237186000"/>
        <c:scaling>
          <c:orientation val="minMax"/>
        </c:scaling>
        <c:delete val="0"/>
        <c:axPos val="b"/>
        <c:numFmt formatCode="General" sourceLinked="0"/>
        <c:majorTickMark val="out"/>
        <c:minorTickMark val="none"/>
        <c:tickLblPos val="nextTo"/>
        <c:crossAx val="237188744"/>
        <c:crosses val="autoZero"/>
        <c:auto val="1"/>
        <c:lblAlgn val="ctr"/>
        <c:lblOffset val="100"/>
        <c:noMultiLvlLbl val="0"/>
      </c:catAx>
      <c:valAx>
        <c:axId val="237188744"/>
        <c:scaling>
          <c:orientation val="minMax"/>
        </c:scaling>
        <c:delete val="0"/>
        <c:axPos val="l"/>
        <c:majorGridlines/>
        <c:numFmt formatCode="General" sourceLinked="1"/>
        <c:majorTickMark val="out"/>
        <c:minorTickMark val="none"/>
        <c:tickLblPos val="nextTo"/>
        <c:crossAx val="237186000"/>
        <c:crosses val="autoZero"/>
        <c:crossBetween val="between"/>
      </c:valAx>
    </c:plotArea>
    <c:legend>
      <c:legendPos val="r"/>
      <c:overlay val="0"/>
    </c:legend>
    <c:plotVisOnly val="1"/>
    <c:dispBlanksAs val="gap"/>
    <c:showDLblsOverMax val="0"/>
  </c:chart>
  <c:spPr>
    <a:ln>
      <a:noFill/>
    </a:ln>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человек (%)</c:v>
                </c:pt>
              </c:strCache>
            </c:strRef>
          </c:tx>
          <c:invertIfNegative val="0"/>
          <c:dLbls>
            <c:dLbl>
              <c:idx val="0"/>
              <c:layout>
                <c:manualLayout>
                  <c:x val="2.6911314984709504E-2"/>
                  <c:y val="-4.3184885290148446E-2"/>
                </c:manualLayout>
              </c:layout>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957186544342503E-2"/>
                  <c:y val="-4.3184885290148453E-2"/>
                </c:manualLayout>
              </c:layout>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6911314984709479E-2"/>
                  <c:y val="-5.9379217273954114E-2"/>
                </c:manualLayout>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 (0-3)</c:v>
                </c:pt>
                <c:pt idx="1">
                  <c:v>Средний (4-6)</c:v>
                </c:pt>
                <c:pt idx="2">
                  <c:v>Высокий (7-9)</c:v>
                </c:pt>
              </c:strCache>
            </c:strRef>
          </c:cat>
          <c:val>
            <c:numRef>
              <c:f>Лист1!$B$2:$B$4</c:f>
              <c:numCache>
                <c:formatCode>General</c:formatCode>
                <c:ptCount val="3"/>
                <c:pt idx="0">
                  <c:v>0</c:v>
                </c:pt>
                <c:pt idx="1">
                  <c:v>18</c:v>
                </c:pt>
                <c:pt idx="2">
                  <c:v>12</c:v>
                </c:pt>
              </c:numCache>
            </c:numRef>
          </c:val>
        </c:ser>
        <c:dLbls>
          <c:showLegendKey val="0"/>
          <c:showVal val="0"/>
          <c:showCatName val="0"/>
          <c:showSerName val="0"/>
          <c:showPercent val="0"/>
          <c:showBubbleSize val="0"/>
        </c:dLbls>
        <c:gapWidth val="150"/>
        <c:shape val="box"/>
        <c:axId val="237187960"/>
        <c:axId val="240309808"/>
        <c:axId val="0"/>
      </c:bar3DChart>
      <c:catAx>
        <c:axId val="237187960"/>
        <c:scaling>
          <c:orientation val="minMax"/>
        </c:scaling>
        <c:delete val="0"/>
        <c:axPos val="b"/>
        <c:numFmt formatCode="General" sourceLinked="0"/>
        <c:majorTickMark val="out"/>
        <c:minorTickMark val="none"/>
        <c:tickLblPos val="nextTo"/>
        <c:crossAx val="240309808"/>
        <c:crosses val="autoZero"/>
        <c:auto val="1"/>
        <c:lblAlgn val="ctr"/>
        <c:lblOffset val="100"/>
        <c:noMultiLvlLbl val="0"/>
      </c:catAx>
      <c:valAx>
        <c:axId val="240309808"/>
        <c:scaling>
          <c:orientation val="minMax"/>
        </c:scaling>
        <c:delete val="0"/>
        <c:axPos val="l"/>
        <c:majorGridlines/>
        <c:numFmt formatCode="General" sourceLinked="1"/>
        <c:majorTickMark val="out"/>
        <c:minorTickMark val="none"/>
        <c:tickLblPos val="nextTo"/>
        <c:crossAx val="237187960"/>
        <c:crosses val="autoZero"/>
        <c:crossBetween val="between"/>
      </c:valAx>
    </c:plotArea>
    <c:legend>
      <c:legendPos val="r"/>
      <c:overlay val="0"/>
    </c:legend>
    <c:plotVisOnly val="1"/>
    <c:dispBlanksAs val="gap"/>
    <c:showDLblsOverMax val="0"/>
  </c:chart>
  <c:spPr>
    <a:ln>
      <a:noFill/>
    </a:ln>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748518313280949E-2"/>
          <c:y val="5.5402034368529737E-2"/>
          <c:w val="0.69431323034698667"/>
          <c:h val="0.50599820765236669"/>
        </c:manualLayout>
      </c:layout>
      <c:barChart>
        <c:barDir val="col"/>
        <c:grouping val="clustered"/>
        <c:varyColors val="0"/>
        <c:ser>
          <c:idx val="0"/>
          <c:order val="0"/>
          <c:tx>
            <c:strRef>
              <c:f>Лист1!$B$1</c:f>
              <c:strCache>
                <c:ptCount val="1"/>
                <c:pt idx="0">
                  <c:v>Высокий уровень</c:v>
                </c:pt>
              </c:strCache>
            </c:strRef>
          </c:tx>
          <c:spPr>
            <a:solidFill>
              <a:schemeClr val="accent5">
                <a:lumMod val="60000"/>
                <a:lumOff val="40000"/>
              </a:schemeClr>
            </a:solidFill>
          </c:spPr>
          <c:invertIfNegative val="0"/>
          <c:dLbls>
            <c:dLbl>
              <c:idx val="0"/>
              <c:tx>
                <c:rich>
                  <a:bodyPr/>
                  <a:lstStyle/>
                  <a:p>
                    <a:r>
                      <a:rPr lang="ru-RU"/>
                      <a:t>80%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ru-RU"/>
                      <a:t>60%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ru-RU"/>
                      <a:t>74%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ru-RU"/>
                      <a:t>77%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ru-RU"/>
                      <a:t>57%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ru-RU"/>
                      <a:t>30%</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Эрудиция (общая осведомленость)</c:v>
                </c:pt>
                <c:pt idx="1">
                  <c:v>Речевое развитие</c:v>
                </c:pt>
                <c:pt idx="2">
                  <c:v>Внимание</c:v>
                </c:pt>
                <c:pt idx="3">
                  <c:v>Математические спомобности</c:v>
                </c:pt>
                <c:pt idx="4">
                  <c:v>Логика</c:v>
                </c:pt>
                <c:pt idx="5">
                  <c:v>Пространственные представления</c:v>
                </c:pt>
              </c:strCache>
            </c:strRef>
          </c:cat>
          <c:val>
            <c:numRef>
              <c:f>Лист1!$B$2:$B$7</c:f>
              <c:numCache>
                <c:formatCode>General</c:formatCode>
                <c:ptCount val="6"/>
                <c:pt idx="0">
                  <c:v>24</c:v>
                </c:pt>
                <c:pt idx="1">
                  <c:v>18</c:v>
                </c:pt>
                <c:pt idx="2">
                  <c:v>22</c:v>
                </c:pt>
                <c:pt idx="3">
                  <c:v>23</c:v>
                </c:pt>
                <c:pt idx="4">
                  <c:v>17</c:v>
                </c:pt>
                <c:pt idx="5">
                  <c:v>9</c:v>
                </c:pt>
              </c:numCache>
            </c:numRef>
          </c:val>
        </c:ser>
        <c:ser>
          <c:idx val="1"/>
          <c:order val="1"/>
          <c:tx>
            <c:strRef>
              <c:f>Лист1!$C$1</c:f>
              <c:strCache>
                <c:ptCount val="1"/>
                <c:pt idx="0">
                  <c:v>Средний уровень</c:v>
                </c:pt>
              </c:strCache>
            </c:strRef>
          </c:tx>
          <c:spPr>
            <a:solidFill>
              <a:schemeClr val="accent2">
                <a:lumMod val="40000"/>
                <a:lumOff val="60000"/>
              </a:schemeClr>
            </a:solidFill>
          </c:spPr>
          <c:invertIfNegative val="0"/>
          <c:dLbls>
            <c:dLbl>
              <c:idx val="0"/>
              <c:tx>
                <c:rich>
                  <a:bodyPr/>
                  <a:lstStyle/>
                  <a:p>
                    <a:r>
                      <a:rPr lang="ru-RU"/>
                      <a:t>20%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ru-RU"/>
                      <a:t>40%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ru-RU"/>
                      <a:t>26%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ru-RU"/>
                      <a:t>23%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ru-RU"/>
                      <a:t>43%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ru-RU"/>
                      <a:t>64%</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Эрудиция (общая осведомленость)</c:v>
                </c:pt>
                <c:pt idx="1">
                  <c:v>Речевое развитие</c:v>
                </c:pt>
                <c:pt idx="2">
                  <c:v>Внимание</c:v>
                </c:pt>
                <c:pt idx="3">
                  <c:v>Математические спомобности</c:v>
                </c:pt>
                <c:pt idx="4">
                  <c:v>Логика</c:v>
                </c:pt>
                <c:pt idx="5">
                  <c:v>Пространственные представления</c:v>
                </c:pt>
              </c:strCache>
            </c:strRef>
          </c:cat>
          <c:val>
            <c:numRef>
              <c:f>Лист1!$C$2:$C$7</c:f>
              <c:numCache>
                <c:formatCode>General</c:formatCode>
                <c:ptCount val="6"/>
                <c:pt idx="0">
                  <c:v>6</c:v>
                </c:pt>
                <c:pt idx="1">
                  <c:v>12</c:v>
                </c:pt>
                <c:pt idx="2">
                  <c:v>8</c:v>
                </c:pt>
                <c:pt idx="3">
                  <c:v>7</c:v>
                </c:pt>
                <c:pt idx="4">
                  <c:v>13</c:v>
                </c:pt>
                <c:pt idx="5">
                  <c:v>19</c:v>
                </c:pt>
              </c:numCache>
            </c:numRef>
          </c:val>
        </c:ser>
        <c:ser>
          <c:idx val="2"/>
          <c:order val="2"/>
          <c:tx>
            <c:strRef>
              <c:f>Лист1!$D$1</c:f>
              <c:strCache>
                <c:ptCount val="1"/>
                <c:pt idx="0">
                  <c:v>Низкий уровень</c:v>
                </c:pt>
              </c:strCache>
            </c:strRef>
          </c:tx>
          <c:spPr>
            <a:solidFill>
              <a:srgbClr val="00B050"/>
            </a:solidFill>
          </c:spPr>
          <c:invertIfNegative val="0"/>
          <c:dLbls>
            <c:dLbl>
              <c:idx val="5"/>
              <c:layout>
                <c:manualLayout>
                  <c:x val="4.4568816006591971E-3"/>
                  <c:y val="0"/>
                </c:manualLayout>
              </c:layout>
              <c:tx>
                <c:rich>
                  <a:bodyPr/>
                  <a:lstStyle/>
                  <a:p>
                    <a:r>
                      <a:rPr lang="ru-RU"/>
                      <a:t>6%</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Эрудиция (общая осведомленость)</c:v>
                </c:pt>
                <c:pt idx="1">
                  <c:v>Речевое развитие</c:v>
                </c:pt>
                <c:pt idx="2">
                  <c:v>Внимание</c:v>
                </c:pt>
                <c:pt idx="3">
                  <c:v>Математические спомобности</c:v>
                </c:pt>
                <c:pt idx="4">
                  <c:v>Логика</c:v>
                </c:pt>
                <c:pt idx="5">
                  <c:v>Пространственные представления</c:v>
                </c:pt>
              </c:strCache>
            </c:strRef>
          </c:cat>
          <c:val>
            <c:numRef>
              <c:f>Лист1!$D$2:$D$7</c:f>
              <c:numCache>
                <c:formatCode>General</c:formatCode>
                <c:ptCount val="6"/>
                <c:pt idx="0">
                  <c:v>0</c:v>
                </c:pt>
                <c:pt idx="1">
                  <c:v>0</c:v>
                </c:pt>
                <c:pt idx="2">
                  <c:v>0</c:v>
                </c:pt>
                <c:pt idx="3">
                  <c:v>0</c:v>
                </c:pt>
                <c:pt idx="4">
                  <c:v>0</c:v>
                </c:pt>
                <c:pt idx="5">
                  <c:v>2</c:v>
                </c:pt>
              </c:numCache>
            </c:numRef>
          </c:val>
        </c:ser>
        <c:dLbls>
          <c:showLegendKey val="0"/>
          <c:showVal val="0"/>
          <c:showCatName val="0"/>
          <c:showSerName val="0"/>
          <c:showPercent val="0"/>
          <c:showBubbleSize val="0"/>
        </c:dLbls>
        <c:gapWidth val="150"/>
        <c:axId val="240308240"/>
        <c:axId val="240310592"/>
      </c:barChart>
      <c:catAx>
        <c:axId val="240308240"/>
        <c:scaling>
          <c:orientation val="minMax"/>
        </c:scaling>
        <c:delete val="0"/>
        <c:axPos val="b"/>
        <c:numFmt formatCode="General" sourceLinked="1"/>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240310592"/>
        <c:crosses val="autoZero"/>
        <c:auto val="1"/>
        <c:lblAlgn val="ctr"/>
        <c:lblOffset val="100"/>
        <c:noMultiLvlLbl val="0"/>
      </c:catAx>
      <c:valAx>
        <c:axId val="240310592"/>
        <c:scaling>
          <c:orientation val="minMax"/>
        </c:scaling>
        <c:delete val="0"/>
        <c:axPos val="l"/>
        <c:majorGridlines>
          <c:spPr>
            <a:ln w="3175">
              <a:solidFill>
                <a:schemeClr val="tx1">
                  <a:tint val="75000"/>
                  <a:shade val="95000"/>
                  <a:satMod val="105000"/>
                  <a:alpha val="55000"/>
                </a:schemeClr>
              </a:solidFill>
            </a:ln>
          </c:spPr>
        </c:majorGridlines>
        <c:numFmt formatCode="General" sourceLinked="1"/>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240308240"/>
        <c:crosses val="autoZero"/>
        <c:crossBetween val="between"/>
      </c:valAx>
    </c:plotArea>
    <c:legend>
      <c:legendPos val="r"/>
      <c:layout>
        <c:manualLayout>
          <c:xMode val="edge"/>
          <c:yMode val="edge"/>
          <c:x val="0.76046057815315993"/>
          <c:y val="0.23788643733793349"/>
          <c:w val="0.23805713652024935"/>
          <c:h val="0.59108136026871527"/>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 2</c:v>
                </c:pt>
              </c:strCache>
            </c:strRef>
          </c:tx>
          <c:dLbls>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 </c:v>
                </c:pt>
              </c:strCache>
            </c:strRef>
          </c:cat>
          <c:val>
            <c:numRef>
              <c:f>Лист1!$B$2:$B$4</c:f>
              <c:numCache>
                <c:formatCode>0%</c:formatCode>
                <c:ptCount val="3"/>
                <c:pt idx="0">
                  <c:v>0.47</c:v>
                </c:pt>
                <c:pt idx="1">
                  <c:v>0.5</c:v>
                </c:pt>
                <c:pt idx="2">
                  <c:v>0.03</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ElectronicSource</b:SourceType>
    <b:Guid>{7C962058-7FF6-439E-A9FB-AE80F918D812}</b:Guid>
    <b:RefOrder>1</b:RefOrder>
  </b:Source>
</b:Sources>
</file>

<file path=customXml/itemProps1.xml><?xml version="1.0" encoding="utf-8"?>
<ds:datastoreItem xmlns:ds="http://schemas.openxmlformats.org/officeDocument/2006/customXml" ds:itemID="{71AB558E-3F87-47C1-84DA-64EA6061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9358</Words>
  <Characters>53345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Варвара</dc:creator>
  <cp:lastModifiedBy>stolpovskih</cp:lastModifiedBy>
  <cp:revision>2</cp:revision>
  <dcterms:created xsi:type="dcterms:W3CDTF">2018-04-13T03:12:00Z</dcterms:created>
  <dcterms:modified xsi:type="dcterms:W3CDTF">2018-04-13T03:12:00Z</dcterms:modified>
</cp:coreProperties>
</file>