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2D1" w:rsidRPr="00A5000D" w:rsidRDefault="00E72871" w:rsidP="000072E8">
      <w:pPr>
        <w:spacing w:line="360" w:lineRule="auto"/>
        <w:jc w:val="center"/>
        <w:rPr>
          <w:b/>
          <w:sz w:val="28"/>
          <w:szCs w:val="28"/>
        </w:rPr>
      </w:pPr>
      <w:bookmarkStart w:id="0" w:name="_GoBack"/>
      <w:bookmarkEnd w:id="0"/>
      <w:r w:rsidRPr="00A5000D">
        <w:rPr>
          <w:b/>
          <w:sz w:val="28"/>
          <w:szCs w:val="28"/>
        </w:rPr>
        <w:t>Министерство образования и науки Российской Федерации</w:t>
      </w:r>
    </w:p>
    <w:p w:rsidR="00FC02D1" w:rsidRPr="00A5000D" w:rsidRDefault="00E72871" w:rsidP="000072E8">
      <w:pPr>
        <w:spacing w:line="360" w:lineRule="auto"/>
        <w:jc w:val="center"/>
        <w:rPr>
          <w:b/>
          <w:sz w:val="28"/>
          <w:szCs w:val="28"/>
        </w:rPr>
      </w:pPr>
      <w:r w:rsidRPr="00A5000D">
        <w:rPr>
          <w:b/>
          <w:sz w:val="28"/>
          <w:szCs w:val="28"/>
        </w:rPr>
        <w:t>ф</w:t>
      </w:r>
      <w:r w:rsidR="00FC02D1" w:rsidRPr="00A5000D">
        <w:rPr>
          <w:b/>
          <w:sz w:val="28"/>
          <w:szCs w:val="28"/>
        </w:rPr>
        <w:t>едеральное государственное бюджетное образовательное учреждение</w:t>
      </w:r>
    </w:p>
    <w:p w:rsidR="00FC02D1" w:rsidRPr="00A5000D" w:rsidRDefault="00626BB2" w:rsidP="000072E8">
      <w:pPr>
        <w:spacing w:line="360" w:lineRule="auto"/>
        <w:jc w:val="center"/>
        <w:rPr>
          <w:b/>
          <w:sz w:val="28"/>
          <w:szCs w:val="28"/>
        </w:rPr>
      </w:pPr>
      <w:r w:rsidRPr="00A5000D">
        <w:rPr>
          <w:b/>
          <w:sz w:val="28"/>
          <w:szCs w:val="28"/>
        </w:rPr>
        <w:t>высшего образования</w:t>
      </w:r>
    </w:p>
    <w:p w:rsidR="00FC02D1" w:rsidRPr="00A5000D" w:rsidRDefault="00FC02D1" w:rsidP="000072E8">
      <w:pPr>
        <w:spacing w:line="360" w:lineRule="auto"/>
        <w:jc w:val="center"/>
        <w:rPr>
          <w:b/>
          <w:sz w:val="28"/>
          <w:szCs w:val="28"/>
        </w:rPr>
      </w:pPr>
      <w:r w:rsidRPr="00A5000D">
        <w:rPr>
          <w:b/>
          <w:sz w:val="28"/>
          <w:szCs w:val="28"/>
        </w:rPr>
        <w:t>«</w:t>
      </w:r>
      <w:r w:rsidR="00E72871" w:rsidRPr="00A5000D">
        <w:rPr>
          <w:b/>
          <w:sz w:val="28"/>
          <w:szCs w:val="28"/>
        </w:rPr>
        <w:t xml:space="preserve">Оренбургский государственный педагогический </w:t>
      </w:r>
      <w:r w:rsidR="00626BB2" w:rsidRPr="00A5000D">
        <w:rPr>
          <w:b/>
          <w:sz w:val="28"/>
          <w:szCs w:val="28"/>
        </w:rPr>
        <w:t>университет»</w:t>
      </w:r>
    </w:p>
    <w:p w:rsidR="00E72871" w:rsidRPr="00A5000D" w:rsidRDefault="00E72871" w:rsidP="000072E8">
      <w:pPr>
        <w:spacing w:line="360" w:lineRule="auto"/>
        <w:jc w:val="center"/>
        <w:rPr>
          <w:b/>
          <w:sz w:val="28"/>
          <w:szCs w:val="28"/>
        </w:rPr>
      </w:pPr>
    </w:p>
    <w:p w:rsidR="00E72871" w:rsidRPr="00A5000D" w:rsidRDefault="002C60CD" w:rsidP="000072E8">
      <w:pPr>
        <w:spacing w:line="360" w:lineRule="auto"/>
        <w:jc w:val="center"/>
        <w:rPr>
          <w:b/>
          <w:sz w:val="28"/>
          <w:szCs w:val="28"/>
        </w:rPr>
      </w:pPr>
      <w:r>
        <w:rPr>
          <w:b/>
          <w:sz w:val="28"/>
          <w:szCs w:val="28"/>
        </w:rPr>
        <w:pict>
          <v:rect id="_x0000_i1025" style="width:481.9pt;height:1.5pt" o:hralign="center" o:hrstd="t" o:hrnoshade="t" o:hr="t" fillcolor="black" stroked="f"/>
        </w:pict>
      </w:r>
    </w:p>
    <w:p w:rsidR="00FC02D1" w:rsidRPr="00A5000D" w:rsidRDefault="00FC02D1" w:rsidP="000072E8">
      <w:pPr>
        <w:jc w:val="center"/>
        <w:rPr>
          <w:b/>
          <w:sz w:val="28"/>
          <w:szCs w:val="28"/>
        </w:rPr>
      </w:pPr>
    </w:p>
    <w:p w:rsidR="00FC02D1" w:rsidRPr="00A5000D" w:rsidRDefault="00E72871" w:rsidP="000072E8">
      <w:pPr>
        <w:ind w:left="708"/>
        <w:jc w:val="center"/>
        <w:rPr>
          <w:sz w:val="28"/>
          <w:szCs w:val="28"/>
        </w:rPr>
      </w:pPr>
      <w:r w:rsidRPr="00A5000D">
        <w:rPr>
          <w:sz w:val="28"/>
          <w:szCs w:val="28"/>
        </w:rPr>
        <w:t>Институт педагогики и психологии</w:t>
      </w:r>
      <w:r w:rsidR="000072E8">
        <w:rPr>
          <w:sz w:val="28"/>
          <w:szCs w:val="28"/>
        </w:rPr>
        <w:t xml:space="preserve"> </w:t>
      </w:r>
      <w:r w:rsidRPr="00A5000D">
        <w:rPr>
          <w:sz w:val="28"/>
          <w:szCs w:val="28"/>
        </w:rPr>
        <w:t xml:space="preserve">                                                                           </w:t>
      </w:r>
      <w:r w:rsidR="000072E8">
        <w:rPr>
          <w:sz w:val="28"/>
          <w:szCs w:val="28"/>
        </w:rPr>
        <w:t xml:space="preserve"> </w:t>
      </w:r>
      <w:r w:rsidRPr="00A5000D">
        <w:rPr>
          <w:sz w:val="28"/>
          <w:szCs w:val="28"/>
        </w:rPr>
        <w:t>Кафедра специальной психологии</w:t>
      </w:r>
    </w:p>
    <w:p w:rsidR="00E72871" w:rsidRPr="00A5000D" w:rsidRDefault="00E72871" w:rsidP="000072E8">
      <w:pPr>
        <w:spacing w:line="360" w:lineRule="auto"/>
        <w:jc w:val="center"/>
        <w:rPr>
          <w:sz w:val="28"/>
          <w:szCs w:val="28"/>
        </w:rPr>
      </w:pPr>
    </w:p>
    <w:p w:rsidR="00E72871" w:rsidRPr="00A5000D" w:rsidRDefault="00E72871" w:rsidP="000072E8">
      <w:pPr>
        <w:spacing w:line="360" w:lineRule="auto"/>
        <w:jc w:val="center"/>
        <w:rPr>
          <w:sz w:val="28"/>
          <w:szCs w:val="28"/>
        </w:rPr>
      </w:pPr>
    </w:p>
    <w:p w:rsidR="00DB7390" w:rsidRPr="00A5000D" w:rsidRDefault="00E72871" w:rsidP="009C4311">
      <w:pPr>
        <w:jc w:val="center"/>
        <w:rPr>
          <w:b/>
          <w:sz w:val="28"/>
          <w:szCs w:val="28"/>
        </w:rPr>
      </w:pPr>
      <w:r w:rsidRPr="00A5000D">
        <w:rPr>
          <w:b/>
          <w:sz w:val="28"/>
          <w:szCs w:val="28"/>
        </w:rPr>
        <w:t>КУРСОВАЯ РАБОТА                                                                                                    ПО ДИСЦИПЛИНЕ</w:t>
      </w:r>
    </w:p>
    <w:p w:rsidR="00900865" w:rsidRDefault="00E72871" w:rsidP="009C4311">
      <w:pPr>
        <w:jc w:val="center"/>
        <w:rPr>
          <w:b/>
          <w:sz w:val="28"/>
          <w:szCs w:val="28"/>
        </w:rPr>
      </w:pPr>
      <w:r w:rsidRPr="00A5000D">
        <w:rPr>
          <w:b/>
          <w:sz w:val="28"/>
          <w:szCs w:val="28"/>
        </w:rPr>
        <w:t>«</w:t>
      </w:r>
      <w:r w:rsidR="009C4311">
        <w:rPr>
          <w:b/>
          <w:sz w:val="28"/>
          <w:szCs w:val="28"/>
        </w:rPr>
        <w:t>ПСИХОЛОГО-ПЕДАГОГИЧЕСКАЯ ДИАГНОСТИКА РАЗВИТИЯ ЛИЦ С ОГРАНИЧЕННЫМИ ВОЗМОЖНОСТЯМИ ЗДОРОВЬЯ</w:t>
      </w:r>
      <w:r w:rsidRPr="00A5000D">
        <w:rPr>
          <w:b/>
          <w:sz w:val="28"/>
          <w:szCs w:val="28"/>
        </w:rPr>
        <w:t>»</w:t>
      </w:r>
    </w:p>
    <w:p w:rsidR="009C4311" w:rsidRDefault="009C4311" w:rsidP="009C4311">
      <w:pPr>
        <w:jc w:val="center"/>
        <w:rPr>
          <w:b/>
          <w:sz w:val="28"/>
          <w:szCs w:val="28"/>
        </w:rPr>
      </w:pPr>
    </w:p>
    <w:p w:rsidR="009C4311" w:rsidRPr="00A5000D" w:rsidRDefault="009C4311" w:rsidP="009C4311">
      <w:pPr>
        <w:jc w:val="center"/>
        <w:rPr>
          <w:b/>
          <w:sz w:val="28"/>
          <w:szCs w:val="28"/>
        </w:rPr>
      </w:pPr>
      <w:r>
        <w:rPr>
          <w:b/>
          <w:sz w:val="28"/>
          <w:szCs w:val="28"/>
        </w:rPr>
        <w:t>«ВОЗМОЖНОСТИ МЕТОДИКИ «ПРЕДМЕТНАЯ КЛАССИФИКАЦИЯ» В ИЗУЧЕНИИ ПОНЯТИЙНОГО МЫШЛЕНИЯ ДОШКОЛЬНИКОВ С РАЗНЫМ УРОВНЕМ ИНТЕЛЛЕКТУАЛЬНОГО РАЗВИТИЯ»</w:t>
      </w:r>
    </w:p>
    <w:p w:rsidR="00D57348" w:rsidRPr="009C4311" w:rsidRDefault="00D57348" w:rsidP="000072E8">
      <w:pPr>
        <w:spacing w:line="360" w:lineRule="auto"/>
        <w:jc w:val="center"/>
        <w:rPr>
          <w:sz w:val="28"/>
          <w:szCs w:val="28"/>
        </w:rPr>
      </w:pPr>
    </w:p>
    <w:p w:rsidR="00D57348" w:rsidRPr="00A5000D" w:rsidRDefault="00E72871" w:rsidP="009C4311">
      <w:pPr>
        <w:spacing w:line="360" w:lineRule="auto"/>
        <w:rPr>
          <w:sz w:val="28"/>
          <w:szCs w:val="28"/>
        </w:rPr>
      </w:pPr>
      <w:r w:rsidRPr="00A5000D">
        <w:rPr>
          <w:sz w:val="28"/>
          <w:szCs w:val="28"/>
        </w:rPr>
        <w:t>Направление подготовки:</w:t>
      </w:r>
      <w:r w:rsidR="009C4311">
        <w:rPr>
          <w:sz w:val="28"/>
          <w:szCs w:val="28"/>
        </w:rPr>
        <w:t xml:space="preserve"> 440303 «Специальное (дефектологическое) образование»</w:t>
      </w:r>
    </w:p>
    <w:p w:rsidR="00E72871" w:rsidRPr="00A5000D" w:rsidRDefault="00E72871" w:rsidP="009C4311">
      <w:pPr>
        <w:spacing w:line="360" w:lineRule="auto"/>
        <w:rPr>
          <w:sz w:val="28"/>
          <w:szCs w:val="28"/>
        </w:rPr>
      </w:pPr>
      <w:r w:rsidRPr="00A5000D">
        <w:rPr>
          <w:sz w:val="28"/>
          <w:szCs w:val="28"/>
        </w:rPr>
        <w:t>Профиль подготовки</w:t>
      </w:r>
      <w:r w:rsidR="009C4311">
        <w:rPr>
          <w:sz w:val="28"/>
          <w:szCs w:val="28"/>
        </w:rPr>
        <w:t>: Логопедия</w:t>
      </w:r>
    </w:p>
    <w:p w:rsidR="00E72871" w:rsidRPr="00A5000D" w:rsidRDefault="009C4311" w:rsidP="009C4311">
      <w:pPr>
        <w:spacing w:line="360" w:lineRule="auto"/>
        <w:rPr>
          <w:sz w:val="28"/>
          <w:szCs w:val="28"/>
        </w:rPr>
      </w:pPr>
      <w:r>
        <w:rPr>
          <w:sz w:val="28"/>
          <w:szCs w:val="28"/>
        </w:rPr>
        <w:t>Форма обучения: З</w:t>
      </w:r>
      <w:r w:rsidR="00E72871" w:rsidRPr="00A5000D">
        <w:rPr>
          <w:sz w:val="28"/>
          <w:szCs w:val="28"/>
        </w:rPr>
        <w:t>аочная</w:t>
      </w:r>
    </w:p>
    <w:p w:rsidR="00D57348" w:rsidRPr="00A5000D" w:rsidRDefault="00D57348" w:rsidP="000072E8">
      <w:pPr>
        <w:spacing w:line="360" w:lineRule="auto"/>
        <w:jc w:val="center"/>
        <w:rPr>
          <w:sz w:val="28"/>
          <w:szCs w:val="28"/>
        </w:rPr>
      </w:pPr>
    </w:p>
    <w:p w:rsidR="00D57348" w:rsidRPr="00A5000D" w:rsidRDefault="00E86956" w:rsidP="000072E8">
      <w:pPr>
        <w:pStyle w:val="11"/>
        <w:ind w:left="4536"/>
      </w:pPr>
      <w:r w:rsidRPr="00A5000D">
        <w:t>Выполнил</w:t>
      </w:r>
      <w:r w:rsidR="009C4311">
        <w:t>(</w:t>
      </w:r>
      <w:r w:rsidR="00E72871" w:rsidRPr="00A5000D">
        <w:t>а</w:t>
      </w:r>
      <w:r w:rsidR="009C4311">
        <w:t>)</w:t>
      </w:r>
      <w:r w:rsidRPr="00A5000D">
        <w:t xml:space="preserve"> студент</w:t>
      </w:r>
      <w:r w:rsidR="009C4311">
        <w:t>(</w:t>
      </w:r>
      <w:r w:rsidR="00E72871" w:rsidRPr="00A5000D">
        <w:t>ка</w:t>
      </w:r>
      <w:r w:rsidR="009C4311">
        <w:t>)</w:t>
      </w:r>
    </w:p>
    <w:p w:rsidR="00E72871" w:rsidRPr="009C4311" w:rsidRDefault="009C4311" w:rsidP="000072E8">
      <w:pPr>
        <w:pStyle w:val="11"/>
        <w:ind w:left="4536"/>
      </w:pPr>
      <w:r w:rsidRPr="009C4311">
        <w:t>Могильная</w:t>
      </w:r>
      <w:r>
        <w:t xml:space="preserve"> Юлия Олеговна</w:t>
      </w:r>
    </w:p>
    <w:p w:rsidR="009C4311" w:rsidRDefault="009C4311" w:rsidP="009C4311">
      <w:pPr>
        <w:pStyle w:val="11"/>
        <w:ind w:left="4536"/>
      </w:pPr>
      <w:r>
        <w:t>2 курса, группа 3Б-Л-22</w:t>
      </w:r>
    </w:p>
    <w:p w:rsidR="00D57348" w:rsidRPr="00A5000D" w:rsidRDefault="00D57348" w:rsidP="009C4311">
      <w:pPr>
        <w:pStyle w:val="11"/>
        <w:ind w:left="4536"/>
      </w:pPr>
      <w:r w:rsidRPr="00A5000D">
        <w:t>Научный руководитель:</w:t>
      </w:r>
    </w:p>
    <w:p w:rsidR="009C4311" w:rsidRDefault="009C4311" w:rsidP="000072E8">
      <w:pPr>
        <w:pStyle w:val="11"/>
        <w:ind w:left="4536"/>
      </w:pPr>
      <w:r>
        <w:t>Воронова Анастасия Анатольевна</w:t>
      </w:r>
    </w:p>
    <w:p w:rsidR="004D44A3" w:rsidRPr="00A5000D" w:rsidRDefault="004D44A3" w:rsidP="00EC654F">
      <w:pPr>
        <w:pStyle w:val="11"/>
        <w:ind w:left="4536"/>
      </w:pPr>
      <w:r w:rsidRPr="00A5000D">
        <w:t xml:space="preserve">Степень, звание, </w:t>
      </w:r>
      <w:r w:rsidR="00E72871" w:rsidRPr="00A5000D">
        <w:t>должность</w:t>
      </w:r>
      <w:r w:rsidRPr="00A5000D">
        <w:t xml:space="preserve">                            </w:t>
      </w:r>
      <w:r w:rsidR="00EC654F">
        <w:t xml:space="preserve">                                      </w:t>
      </w:r>
      <w:r w:rsidRPr="00A5000D">
        <w:t>________</w:t>
      </w:r>
      <w:r w:rsidR="00EC654F">
        <w:t xml:space="preserve">                              _______</w:t>
      </w:r>
    </w:p>
    <w:p w:rsidR="004D44A3" w:rsidRPr="00A5000D" w:rsidRDefault="004D44A3" w:rsidP="000072E8">
      <w:pPr>
        <w:pStyle w:val="11"/>
        <w:ind w:left="4536"/>
      </w:pPr>
      <w:r w:rsidRPr="00A5000D">
        <w:t>подпись                                  оценка</w:t>
      </w:r>
    </w:p>
    <w:p w:rsidR="004D44A3" w:rsidRPr="00A5000D" w:rsidRDefault="004D44A3" w:rsidP="000072E8">
      <w:pPr>
        <w:pStyle w:val="11"/>
        <w:ind w:left="4253"/>
        <w:jc w:val="center"/>
      </w:pPr>
    </w:p>
    <w:p w:rsidR="00D57348" w:rsidRPr="00A5000D" w:rsidRDefault="00D57348" w:rsidP="000072E8">
      <w:pPr>
        <w:ind w:left="4536"/>
        <w:rPr>
          <w:sz w:val="28"/>
          <w:szCs w:val="28"/>
        </w:rPr>
      </w:pPr>
      <w:r w:rsidRPr="00A5000D">
        <w:rPr>
          <w:sz w:val="28"/>
          <w:szCs w:val="28"/>
        </w:rPr>
        <w:t>«_____»_____________201</w:t>
      </w:r>
      <w:r w:rsidR="004D44A3" w:rsidRPr="00A5000D">
        <w:rPr>
          <w:sz w:val="28"/>
          <w:szCs w:val="28"/>
        </w:rPr>
        <w:t>8</w:t>
      </w:r>
      <w:r w:rsidRPr="00A5000D">
        <w:rPr>
          <w:sz w:val="28"/>
          <w:szCs w:val="28"/>
        </w:rPr>
        <w:t>г.</w:t>
      </w:r>
    </w:p>
    <w:p w:rsidR="00FC02D1" w:rsidRPr="00A5000D" w:rsidRDefault="00FC02D1" w:rsidP="000072E8">
      <w:pPr>
        <w:tabs>
          <w:tab w:val="left" w:pos="2430"/>
        </w:tabs>
        <w:spacing w:line="360" w:lineRule="auto"/>
        <w:jc w:val="center"/>
        <w:rPr>
          <w:sz w:val="28"/>
          <w:szCs w:val="28"/>
        </w:rPr>
      </w:pPr>
    </w:p>
    <w:p w:rsidR="004D44A3" w:rsidRPr="00A5000D" w:rsidRDefault="004D44A3" w:rsidP="00EC654F">
      <w:pPr>
        <w:tabs>
          <w:tab w:val="left" w:pos="2430"/>
        </w:tabs>
        <w:spacing w:line="360" w:lineRule="auto"/>
        <w:rPr>
          <w:sz w:val="28"/>
          <w:szCs w:val="28"/>
        </w:rPr>
      </w:pPr>
    </w:p>
    <w:p w:rsidR="00F06EC3" w:rsidRPr="00A5000D" w:rsidRDefault="0010120B" w:rsidP="00A5000D">
      <w:pPr>
        <w:widowControl/>
        <w:suppressAutoHyphens/>
        <w:spacing w:line="360" w:lineRule="auto"/>
        <w:ind w:firstLine="709"/>
        <w:jc w:val="center"/>
        <w:rPr>
          <w:b/>
          <w:sz w:val="28"/>
          <w:szCs w:val="28"/>
        </w:rPr>
      </w:pPr>
      <w:r w:rsidRPr="00A5000D">
        <w:rPr>
          <w:b/>
          <w:sz w:val="28"/>
          <w:szCs w:val="28"/>
        </w:rPr>
        <w:lastRenderedPageBreak/>
        <w:t>Оглавление</w:t>
      </w:r>
    </w:p>
    <w:p w:rsidR="0083580E" w:rsidRPr="00A5000D" w:rsidRDefault="0083580E" w:rsidP="00A5000D">
      <w:pPr>
        <w:pStyle w:val="a3"/>
        <w:tabs>
          <w:tab w:val="left" w:pos="180"/>
        </w:tabs>
        <w:suppressAutoHyphens/>
        <w:spacing w:line="360" w:lineRule="auto"/>
        <w:ind w:firstLine="709"/>
        <w:jc w:val="both"/>
        <w:rPr>
          <w:sz w:val="28"/>
          <w:szCs w:val="28"/>
        </w:rPr>
      </w:pPr>
    </w:p>
    <w:p w:rsidR="00F06EC3" w:rsidRPr="00A5000D" w:rsidRDefault="00F06EC3" w:rsidP="00A5000D">
      <w:pPr>
        <w:pStyle w:val="a3"/>
        <w:tabs>
          <w:tab w:val="left" w:pos="1695"/>
        </w:tabs>
        <w:suppressAutoHyphens/>
        <w:spacing w:line="360" w:lineRule="auto"/>
        <w:ind w:firstLine="709"/>
        <w:rPr>
          <w:sz w:val="28"/>
          <w:szCs w:val="28"/>
        </w:rPr>
      </w:pPr>
      <w:r w:rsidRPr="00A5000D">
        <w:rPr>
          <w:sz w:val="28"/>
          <w:szCs w:val="28"/>
        </w:rPr>
        <w:t>Введение</w:t>
      </w:r>
      <w:r w:rsidR="00F016EE" w:rsidRPr="00A5000D">
        <w:rPr>
          <w:sz w:val="28"/>
          <w:szCs w:val="28"/>
        </w:rPr>
        <w:t>…………………………………………………………</w:t>
      </w:r>
      <w:r w:rsidR="00A5000D">
        <w:rPr>
          <w:sz w:val="28"/>
          <w:szCs w:val="28"/>
        </w:rPr>
        <w:t>………</w:t>
      </w:r>
      <w:r w:rsidR="00D95911" w:rsidRPr="00A5000D">
        <w:rPr>
          <w:sz w:val="28"/>
          <w:szCs w:val="28"/>
        </w:rPr>
        <w:t>….3</w:t>
      </w:r>
    </w:p>
    <w:p w:rsidR="00F06EC3" w:rsidRPr="00A5000D" w:rsidRDefault="00F06EC3" w:rsidP="00A5000D">
      <w:pPr>
        <w:pStyle w:val="a3"/>
        <w:tabs>
          <w:tab w:val="left" w:pos="1560"/>
        </w:tabs>
        <w:suppressAutoHyphens/>
        <w:spacing w:line="360" w:lineRule="auto"/>
        <w:ind w:firstLine="709"/>
        <w:rPr>
          <w:sz w:val="28"/>
          <w:szCs w:val="28"/>
        </w:rPr>
      </w:pPr>
      <w:r w:rsidRPr="00A5000D">
        <w:rPr>
          <w:sz w:val="28"/>
          <w:szCs w:val="28"/>
        </w:rPr>
        <w:t xml:space="preserve">Глава </w:t>
      </w:r>
      <w:r w:rsidR="00371E28" w:rsidRPr="00A5000D">
        <w:rPr>
          <w:sz w:val="28"/>
          <w:szCs w:val="28"/>
        </w:rPr>
        <w:t>1</w:t>
      </w:r>
      <w:r w:rsidR="00317FC0" w:rsidRPr="00A5000D">
        <w:rPr>
          <w:sz w:val="28"/>
          <w:szCs w:val="28"/>
        </w:rPr>
        <w:t>.</w:t>
      </w:r>
      <w:r w:rsidRPr="00A5000D">
        <w:rPr>
          <w:sz w:val="28"/>
          <w:szCs w:val="28"/>
        </w:rPr>
        <w:t xml:space="preserve"> </w:t>
      </w:r>
      <w:r w:rsidR="00EC654F">
        <w:rPr>
          <w:sz w:val="28"/>
          <w:szCs w:val="28"/>
        </w:rPr>
        <w:t>Особенности развития различных форм мышления младших школьников.</w:t>
      </w:r>
    </w:p>
    <w:p w:rsidR="00F06EC3" w:rsidRPr="00A5000D" w:rsidRDefault="00371E28" w:rsidP="00A5000D">
      <w:pPr>
        <w:widowControl/>
        <w:suppressAutoHyphens/>
        <w:spacing w:line="360" w:lineRule="auto"/>
        <w:ind w:firstLine="709"/>
        <w:rPr>
          <w:sz w:val="28"/>
          <w:szCs w:val="28"/>
        </w:rPr>
      </w:pPr>
      <w:r w:rsidRPr="00A5000D">
        <w:rPr>
          <w:sz w:val="28"/>
          <w:szCs w:val="28"/>
        </w:rPr>
        <w:t xml:space="preserve">1.1. </w:t>
      </w:r>
      <w:r w:rsidR="00EC654F">
        <w:rPr>
          <w:sz w:val="28"/>
          <w:szCs w:val="28"/>
        </w:rPr>
        <w:t>Особенности мышления младших школьников</w:t>
      </w:r>
      <w:r w:rsidR="000C6F49" w:rsidRPr="00A5000D">
        <w:rPr>
          <w:sz w:val="28"/>
          <w:szCs w:val="28"/>
        </w:rPr>
        <w:t xml:space="preserve"> …………...</w:t>
      </w:r>
      <w:r w:rsidR="00317FC0" w:rsidRPr="00A5000D">
        <w:rPr>
          <w:sz w:val="28"/>
          <w:szCs w:val="28"/>
        </w:rPr>
        <w:t>…</w:t>
      </w:r>
      <w:r w:rsidR="00C94155" w:rsidRPr="00A5000D">
        <w:rPr>
          <w:sz w:val="28"/>
          <w:szCs w:val="28"/>
        </w:rPr>
        <w:t>…..</w:t>
      </w:r>
      <w:r w:rsidR="00EC654F">
        <w:rPr>
          <w:sz w:val="28"/>
          <w:szCs w:val="28"/>
        </w:rPr>
        <w:t>…4</w:t>
      </w:r>
    </w:p>
    <w:p w:rsidR="00F06EC3" w:rsidRPr="00A5000D" w:rsidRDefault="000C6F49" w:rsidP="00A5000D">
      <w:pPr>
        <w:widowControl/>
        <w:suppressAutoHyphens/>
        <w:spacing w:line="360" w:lineRule="auto"/>
        <w:ind w:firstLine="709"/>
        <w:rPr>
          <w:sz w:val="28"/>
          <w:szCs w:val="28"/>
        </w:rPr>
      </w:pPr>
      <w:r w:rsidRPr="00A5000D">
        <w:rPr>
          <w:sz w:val="28"/>
          <w:szCs w:val="28"/>
        </w:rPr>
        <w:t>1.2</w:t>
      </w:r>
      <w:r w:rsidR="00C94155" w:rsidRPr="00A5000D">
        <w:rPr>
          <w:sz w:val="28"/>
          <w:szCs w:val="28"/>
        </w:rPr>
        <w:t xml:space="preserve">. </w:t>
      </w:r>
      <w:r w:rsidR="00EC654F">
        <w:rPr>
          <w:sz w:val="28"/>
          <w:szCs w:val="28"/>
        </w:rPr>
        <w:t>Клинико-психологическая характеристика детей с задержкой психического развития</w:t>
      </w:r>
      <w:r w:rsidR="009C49D0" w:rsidRPr="00A5000D">
        <w:rPr>
          <w:sz w:val="28"/>
          <w:szCs w:val="28"/>
        </w:rPr>
        <w:t>…………...</w:t>
      </w:r>
      <w:r w:rsidR="00F016EE" w:rsidRPr="00A5000D">
        <w:rPr>
          <w:sz w:val="28"/>
          <w:szCs w:val="28"/>
        </w:rPr>
        <w:t>…………………………………………</w:t>
      </w:r>
      <w:r w:rsidR="00EC654F">
        <w:rPr>
          <w:sz w:val="28"/>
          <w:szCs w:val="28"/>
        </w:rPr>
        <w:t>........10</w:t>
      </w:r>
    </w:p>
    <w:p w:rsidR="00F06EC3" w:rsidRPr="00A5000D" w:rsidRDefault="00EC654F" w:rsidP="00A5000D">
      <w:pPr>
        <w:widowControl/>
        <w:suppressAutoHyphens/>
        <w:spacing w:line="360" w:lineRule="auto"/>
        <w:ind w:firstLine="709"/>
        <w:rPr>
          <w:sz w:val="28"/>
          <w:szCs w:val="28"/>
        </w:rPr>
      </w:pPr>
      <w:r>
        <w:rPr>
          <w:sz w:val="28"/>
          <w:szCs w:val="28"/>
        </w:rPr>
        <w:t>1.3.Особенности формирования мыслительной деятельности детей младшего школьного возраста с задержкой психического развития .</w:t>
      </w:r>
      <w:r w:rsidR="00F016EE" w:rsidRPr="00A5000D">
        <w:rPr>
          <w:sz w:val="28"/>
          <w:szCs w:val="28"/>
        </w:rPr>
        <w:t>………</w:t>
      </w:r>
      <w:r w:rsidR="008B2986" w:rsidRPr="00A5000D">
        <w:rPr>
          <w:sz w:val="28"/>
          <w:szCs w:val="28"/>
        </w:rPr>
        <w:t>..1</w:t>
      </w:r>
      <w:r>
        <w:rPr>
          <w:sz w:val="28"/>
          <w:szCs w:val="28"/>
        </w:rPr>
        <w:t>5</w:t>
      </w:r>
    </w:p>
    <w:p w:rsidR="00F06EC3" w:rsidRPr="00A5000D" w:rsidRDefault="008C1B87" w:rsidP="00A5000D">
      <w:pPr>
        <w:widowControl/>
        <w:suppressAutoHyphens/>
        <w:spacing w:line="360" w:lineRule="auto"/>
        <w:ind w:firstLine="709"/>
        <w:rPr>
          <w:sz w:val="28"/>
          <w:szCs w:val="28"/>
        </w:rPr>
      </w:pPr>
      <w:r w:rsidRPr="00A5000D">
        <w:rPr>
          <w:sz w:val="28"/>
          <w:szCs w:val="28"/>
        </w:rPr>
        <w:t xml:space="preserve">Глава 2. </w:t>
      </w:r>
      <w:r w:rsidR="00AA55EA">
        <w:rPr>
          <w:sz w:val="28"/>
          <w:szCs w:val="28"/>
        </w:rPr>
        <w:t>Рассмотрение методики «Предметная классификация»</w:t>
      </w:r>
    </w:p>
    <w:p w:rsidR="008C1B87" w:rsidRPr="00A5000D" w:rsidRDefault="00371E28" w:rsidP="00A5000D">
      <w:pPr>
        <w:widowControl/>
        <w:tabs>
          <w:tab w:val="num" w:pos="720"/>
        </w:tabs>
        <w:suppressAutoHyphens/>
        <w:spacing w:line="360" w:lineRule="auto"/>
        <w:ind w:firstLine="709"/>
        <w:rPr>
          <w:sz w:val="28"/>
          <w:szCs w:val="28"/>
        </w:rPr>
      </w:pPr>
      <w:r w:rsidRPr="00A5000D">
        <w:rPr>
          <w:sz w:val="28"/>
          <w:szCs w:val="28"/>
        </w:rPr>
        <w:t xml:space="preserve">2.1. </w:t>
      </w:r>
      <w:r w:rsidR="00AA55EA">
        <w:rPr>
          <w:sz w:val="28"/>
          <w:szCs w:val="28"/>
        </w:rPr>
        <w:t xml:space="preserve">Суть методики «Предметная классификация» </w:t>
      </w:r>
      <w:r w:rsidR="0097158A" w:rsidRPr="00A5000D">
        <w:rPr>
          <w:sz w:val="28"/>
          <w:szCs w:val="28"/>
        </w:rPr>
        <w:t>……………</w:t>
      </w:r>
      <w:r w:rsidR="00AA55EA">
        <w:rPr>
          <w:sz w:val="28"/>
          <w:szCs w:val="28"/>
        </w:rPr>
        <w:t>………</w:t>
      </w:r>
      <w:r w:rsidR="008C1B87" w:rsidRPr="00A5000D">
        <w:rPr>
          <w:sz w:val="28"/>
          <w:szCs w:val="28"/>
        </w:rPr>
        <w:t>.</w:t>
      </w:r>
      <w:r w:rsidR="00AA55EA">
        <w:rPr>
          <w:sz w:val="28"/>
          <w:szCs w:val="28"/>
        </w:rPr>
        <w:t>.19</w:t>
      </w:r>
    </w:p>
    <w:p w:rsidR="00F06EC3" w:rsidRPr="00A5000D" w:rsidRDefault="00371E28" w:rsidP="00AA55EA">
      <w:pPr>
        <w:widowControl/>
        <w:tabs>
          <w:tab w:val="num" w:pos="720"/>
        </w:tabs>
        <w:suppressAutoHyphens/>
        <w:spacing w:line="360" w:lineRule="auto"/>
        <w:ind w:right="140" w:firstLine="709"/>
        <w:rPr>
          <w:sz w:val="28"/>
          <w:szCs w:val="28"/>
        </w:rPr>
      </w:pPr>
      <w:r w:rsidRPr="00A5000D">
        <w:rPr>
          <w:sz w:val="28"/>
          <w:szCs w:val="28"/>
        </w:rPr>
        <w:t xml:space="preserve">2.2. </w:t>
      </w:r>
      <w:r w:rsidR="00AA55EA">
        <w:rPr>
          <w:sz w:val="28"/>
          <w:szCs w:val="28"/>
        </w:rPr>
        <w:t>Порядок проведения «Методики Рубенштейна» ………...................21</w:t>
      </w:r>
    </w:p>
    <w:p w:rsidR="00F06EC3" w:rsidRPr="00A5000D" w:rsidRDefault="00F06EC3" w:rsidP="00A5000D">
      <w:pPr>
        <w:pStyle w:val="a3"/>
        <w:suppressAutoHyphens/>
        <w:spacing w:line="360" w:lineRule="auto"/>
        <w:ind w:firstLine="709"/>
        <w:rPr>
          <w:sz w:val="28"/>
          <w:szCs w:val="28"/>
        </w:rPr>
      </w:pPr>
      <w:r w:rsidRPr="00A5000D">
        <w:rPr>
          <w:sz w:val="28"/>
          <w:szCs w:val="28"/>
        </w:rPr>
        <w:t>Заключение</w:t>
      </w:r>
      <w:r w:rsidR="0097158A" w:rsidRPr="00A5000D">
        <w:rPr>
          <w:sz w:val="28"/>
          <w:szCs w:val="28"/>
        </w:rPr>
        <w:t>…</w:t>
      </w:r>
      <w:r w:rsidR="009C4311">
        <w:rPr>
          <w:sz w:val="28"/>
          <w:szCs w:val="28"/>
        </w:rPr>
        <w:t>……………………………………………………………</w:t>
      </w:r>
      <w:r w:rsidR="00AA55EA">
        <w:rPr>
          <w:sz w:val="28"/>
          <w:szCs w:val="28"/>
        </w:rPr>
        <w:t>....</w:t>
      </w:r>
      <w:r w:rsidR="008B2986" w:rsidRPr="00A5000D">
        <w:rPr>
          <w:sz w:val="28"/>
          <w:szCs w:val="28"/>
        </w:rPr>
        <w:t>2</w:t>
      </w:r>
      <w:r w:rsidR="00AA55EA">
        <w:rPr>
          <w:sz w:val="28"/>
          <w:szCs w:val="28"/>
        </w:rPr>
        <w:t>3</w:t>
      </w:r>
    </w:p>
    <w:p w:rsidR="00F06EC3" w:rsidRPr="00A5000D" w:rsidRDefault="00371E28" w:rsidP="009C4311">
      <w:pPr>
        <w:pStyle w:val="a3"/>
        <w:suppressAutoHyphens/>
        <w:spacing w:line="360" w:lineRule="auto"/>
        <w:rPr>
          <w:sz w:val="28"/>
          <w:szCs w:val="28"/>
        </w:rPr>
      </w:pPr>
      <w:r w:rsidRPr="00A5000D">
        <w:rPr>
          <w:sz w:val="28"/>
          <w:szCs w:val="28"/>
        </w:rPr>
        <w:t>Список литературы………..</w:t>
      </w:r>
      <w:r w:rsidR="008B2986" w:rsidRPr="00A5000D">
        <w:rPr>
          <w:sz w:val="28"/>
          <w:szCs w:val="28"/>
        </w:rPr>
        <w:t>…………………………………………………….</w:t>
      </w:r>
      <w:r w:rsidR="00AA55EA">
        <w:rPr>
          <w:sz w:val="28"/>
          <w:szCs w:val="28"/>
        </w:rPr>
        <w:t>.</w:t>
      </w:r>
      <w:r w:rsidR="008B2986" w:rsidRPr="00A5000D">
        <w:rPr>
          <w:sz w:val="28"/>
          <w:szCs w:val="28"/>
        </w:rPr>
        <w:t>.2</w:t>
      </w:r>
      <w:r w:rsidR="00AA55EA">
        <w:rPr>
          <w:sz w:val="28"/>
          <w:szCs w:val="28"/>
        </w:rPr>
        <w:t>4</w:t>
      </w:r>
    </w:p>
    <w:p w:rsidR="0083580E" w:rsidRPr="00A5000D" w:rsidRDefault="0083580E" w:rsidP="00A5000D">
      <w:pPr>
        <w:widowControl/>
        <w:suppressAutoHyphens/>
        <w:spacing w:line="360" w:lineRule="auto"/>
        <w:ind w:firstLine="709"/>
        <w:rPr>
          <w:sz w:val="28"/>
          <w:szCs w:val="28"/>
        </w:rPr>
      </w:pPr>
    </w:p>
    <w:p w:rsidR="009348EA" w:rsidRPr="005B5BF3" w:rsidRDefault="00F06EC3" w:rsidP="005B5BF3">
      <w:pPr>
        <w:widowControl/>
        <w:suppressAutoHyphens/>
        <w:spacing w:after="240" w:line="360" w:lineRule="auto"/>
        <w:ind w:firstLine="709"/>
        <w:jc w:val="center"/>
        <w:rPr>
          <w:b/>
          <w:sz w:val="32"/>
          <w:szCs w:val="32"/>
        </w:rPr>
      </w:pPr>
      <w:r w:rsidRPr="00A5000D">
        <w:rPr>
          <w:b/>
          <w:sz w:val="28"/>
          <w:szCs w:val="28"/>
        </w:rPr>
        <w:br w:type="page"/>
      </w:r>
      <w:r w:rsidR="009348EA" w:rsidRPr="005B5BF3">
        <w:rPr>
          <w:b/>
          <w:sz w:val="32"/>
          <w:szCs w:val="32"/>
        </w:rPr>
        <w:lastRenderedPageBreak/>
        <w:t>Введение</w:t>
      </w:r>
    </w:p>
    <w:p w:rsidR="00E46735" w:rsidRPr="00A5000D" w:rsidRDefault="009348EA" w:rsidP="00A5000D">
      <w:pPr>
        <w:widowControl/>
        <w:suppressAutoHyphens/>
        <w:spacing w:line="360" w:lineRule="auto"/>
        <w:ind w:firstLine="709"/>
        <w:jc w:val="both"/>
        <w:rPr>
          <w:sz w:val="28"/>
          <w:szCs w:val="28"/>
        </w:rPr>
      </w:pPr>
      <w:r w:rsidRPr="00A5000D">
        <w:rPr>
          <w:sz w:val="28"/>
          <w:szCs w:val="28"/>
        </w:rPr>
        <w:t>Ежегодно в России рождается около 30 тыс. детей с врожденными и наследственными заболеваниями. В процессе выхаживания детей уровень физического и умственного развития подрастающего поколения снижается, возрастают показатели соматических и неврологических заболеваний, что в конечном итоге ведет к росту инвалидности.</w:t>
      </w:r>
      <w:r w:rsidR="00D3211E" w:rsidRPr="00A5000D">
        <w:rPr>
          <w:sz w:val="28"/>
          <w:szCs w:val="28"/>
        </w:rPr>
        <w:t xml:space="preserve"> </w:t>
      </w:r>
      <w:r w:rsidRPr="00A5000D">
        <w:rPr>
          <w:sz w:val="28"/>
          <w:szCs w:val="28"/>
        </w:rPr>
        <w:t xml:space="preserve">В связи с этим насущными становятся проблемы реабилитационной помощи детям, практические предложения по совершенствованию системы педагогического воздействия. </w:t>
      </w:r>
      <w:r w:rsidR="002473B7" w:rsidRPr="00A5000D">
        <w:rPr>
          <w:sz w:val="28"/>
          <w:szCs w:val="28"/>
        </w:rPr>
        <w:t>Исследование умственного развития детей необходимо для того, чтобы создать наиболее благоприятные условия обучения, соответствующие реальным возможностям ребенка, его индивидуальным особенностя</w:t>
      </w:r>
      <w:r w:rsidR="00D3211E" w:rsidRPr="00A5000D">
        <w:rPr>
          <w:sz w:val="28"/>
          <w:szCs w:val="28"/>
        </w:rPr>
        <w:t>м и уровню его общего развития</w:t>
      </w:r>
      <w:r w:rsidR="002473B7" w:rsidRPr="00A5000D">
        <w:rPr>
          <w:sz w:val="28"/>
          <w:szCs w:val="28"/>
        </w:rPr>
        <w:t>.</w:t>
      </w:r>
    </w:p>
    <w:p w:rsidR="00F06EC3" w:rsidRPr="00A5000D" w:rsidRDefault="002473B7" w:rsidP="00A5000D">
      <w:pPr>
        <w:pStyle w:val="HTML"/>
        <w:spacing w:line="360" w:lineRule="auto"/>
        <w:ind w:firstLine="709"/>
        <w:jc w:val="both"/>
        <w:rPr>
          <w:rFonts w:ascii="Times New Roman" w:hAnsi="Times New Roman" w:cs="Times New Roman"/>
          <w:sz w:val="28"/>
          <w:szCs w:val="28"/>
        </w:rPr>
      </w:pPr>
      <w:r w:rsidRPr="00265EFF">
        <w:rPr>
          <w:rFonts w:ascii="Times New Roman" w:hAnsi="Times New Roman" w:cs="Times New Roman"/>
          <w:sz w:val="28"/>
          <w:szCs w:val="28"/>
        </w:rPr>
        <w:t>Цель</w:t>
      </w:r>
      <w:r w:rsidRPr="00A5000D">
        <w:rPr>
          <w:rFonts w:ascii="Times New Roman" w:hAnsi="Times New Roman" w:cs="Times New Roman"/>
          <w:b/>
          <w:sz w:val="28"/>
          <w:szCs w:val="28"/>
        </w:rPr>
        <w:t xml:space="preserve"> </w:t>
      </w:r>
      <w:r w:rsidRPr="00A5000D">
        <w:rPr>
          <w:rFonts w:ascii="Times New Roman" w:hAnsi="Times New Roman" w:cs="Times New Roman"/>
          <w:sz w:val="28"/>
          <w:szCs w:val="28"/>
        </w:rPr>
        <w:t xml:space="preserve">нашего исследования – </w:t>
      </w:r>
      <w:r w:rsidR="00547455" w:rsidRPr="00A5000D">
        <w:rPr>
          <w:rFonts w:ascii="Times New Roman" w:hAnsi="Times New Roman" w:cs="Times New Roman"/>
          <w:sz w:val="28"/>
          <w:szCs w:val="28"/>
        </w:rPr>
        <w:t>рассмотреть работу методики «Предметная классификация» на примерах детей с разным уровнем развития</w:t>
      </w:r>
    </w:p>
    <w:p w:rsidR="002473B7" w:rsidRPr="00A5000D" w:rsidRDefault="002473B7" w:rsidP="00A5000D">
      <w:pPr>
        <w:widowControl/>
        <w:suppressAutoHyphens/>
        <w:spacing w:line="360" w:lineRule="auto"/>
        <w:ind w:firstLine="709"/>
        <w:jc w:val="both"/>
        <w:rPr>
          <w:sz w:val="28"/>
          <w:szCs w:val="28"/>
        </w:rPr>
      </w:pPr>
      <w:r w:rsidRPr="00265EFF">
        <w:rPr>
          <w:sz w:val="28"/>
          <w:szCs w:val="28"/>
        </w:rPr>
        <w:t xml:space="preserve">Объектом </w:t>
      </w:r>
      <w:r w:rsidR="008C1B87" w:rsidRPr="00A5000D">
        <w:rPr>
          <w:sz w:val="28"/>
          <w:szCs w:val="28"/>
        </w:rPr>
        <w:t>исследования являю</w:t>
      </w:r>
      <w:r w:rsidRPr="00A5000D">
        <w:rPr>
          <w:sz w:val="28"/>
          <w:szCs w:val="28"/>
        </w:rPr>
        <w:t xml:space="preserve">тся </w:t>
      </w:r>
      <w:r w:rsidR="008C1B87" w:rsidRPr="00A5000D">
        <w:rPr>
          <w:sz w:val="28"/>
          <w:szCs w:val="28"/>
        </w:rPr>
        <w:t xml:space="preserve">особенности психического развития детей, </w:t>
      </w:r>
      <w:r w:rsidRPr="00A5000D">
        <w:rPr>
          <w:sz w:val="28"/>
          <w:szCs w:val="28"/>
        </w:rPr>
        <w:t>имеющих</w:t>
      </w:r>
      <w:r w:rsidR="00224B46" w:rsidRPr="00A5000D">
        <w:rPr>
          <w:sz w:val="28"/>
          <w:szCs w:val="28"/>
        </w:rPr>
        <w:t xml:space="preserve"> задержку психического развития</w:t>
      </w:r>
      <w:r w:rsidRPr="00A5000D">
        <w:rPr>
          <w:sz w:val="28"/>
          <w:szCs w:val="28"/>
        </w:rPr>
        <w:t>.</w:t>
      </w:r>
    </w:p>
    <w:p w:rsidR="008D1470" w:rsidRPr="00A5000D" w:rsidRDefault="002473B7" w:rsidP="005B5BF3">
      <w:pPr>
        <w:widowControl/>
        <w:suppressAutoHyphens/>
        <w:spacing w:line="360" w:lineRule="auto"/>
        <w:ind w:firstLine="709"/>
        <w:jc w:val="both"/>
        <w:rPr>
          <w:sz w:val="28"/>
          <w:szCs w:val="28"/>
        </w:rPr>
      </w:pPr>
      <w:r w:rsidRPr="00265EFF">
        <w:rPr>
          <w:sz w:val="28"/>
          <w:szCs w:val="28"/>
        </w:rPr>
        <w:t>Предмет</w:t>
      </w:r>
      <w:r w:rsidRPr="00A5000D">
        <w:rPr>
          <w:b/>
          <w:sz w:val="28"/>
          <w:szCs w:val="28"/>
        </w:rPr>
        <w:t xml:space="preserve"> </w:t>
      </w:r>
      <w:r w:rsidRPr="00A5000D">
        <w:rPr>
          <w:sz w:val="28"/>
          <w:szCs w:val="28"/>
        </w:rPr>
        <w:t>исследования – своеобразие процесса мышления младших школьников, имеющих</w:t>
      </w:r>
      <w:r w:rsidR="00224B46" w:rsidRPr="00A5000D">
        <w:rPr>
          <w:sz w:val="28"/>
          <w:szCs w:val="28"/>
        </w:rPr>
        <w:t xml:space="preserve"> </w:t>
      </w:r>
      <w:r w:rsidR="00547455" w:rsidRPr="00A5000D">
        <w:rPr>
          <w:sz w:val="28"/>
          <w:szCs w:val="28"/>
        </w:rPr>
        <w:t>разный уровень</w:t>
      </w:r>
      <w:r w:rsidR="00224B46" w:rsidRPr="00A5000D">
        <w:rPr>
          <w:sz w:val="28"/>
          <w:szCs w:val="28"/>
        </w:rPr>
        <w:t xml:space="preserve"> психического развития</w:t>
      </w:r>
      <w:r w:rsidRPr="00A5000D">
        <w:rPr>
          <w:sz w:val="28"/>
          <w:szCs w:val="28"/>
        </w:rPr>
        <w:t>.</w:t>
      </w:r>
    </w:p>
    <w:p w:rsidR="002473B7" w:rsidRPr="00A5000D" w:rsidRDefault="002473B7" w:rsidP="00A5000D">
      <w:pPr>
        <w:widowControl/>
        <w:suppressAutoHyphens/>
        <w:spacing w:line="360" w:lineRule="auto"/>
        <w:ind w:firstLine="709"/>
        <w:jc w:val="both"/>
        <w:rPr>
          <w:sz w:val="28"/>
          <w:szCs w:val="28"/>
        </w:rPr>
      </w:pPr>
      <w:r w:rsidRPr="00A5000D">
        <w:rPr>
          <w:sz w:val="28"/>
          <w:szCs w:val="28"/>
        </w:rPr>
        <w:t xml:space="preserve">В ходе исследования были поставлены следующие </w:t>
      </w:r>
      <w:r w:rsidRPr="00265EFF">
        <w:rPr>
          <w:sz w:val="28"/>
          <w:szCs w:val="28"/>
        </w:rPr>
        <w:t>задачи:</w:t>
      </w:r>
    </w:p>
    <w:p w:rsidR="00033FA4" w:rsidRPr="00A5000D" w:rsidRDefault="00033FA4" w:rsidP="00A5000D">
      <w:pPr>
        <w:widowControl/>
        <w:numPr>
          <w:ilvl w:val="0"/>
          <w:numId w:val="5"/>
        </w:numPr>
        <w:suppressAutoHyphens/>
        <w:spacing w:line="360" w:lineRule="auto"/>
        <w:ind w:left="0" w:firstLine="709"/>
        <w:jc w:val="both"/>
        <w:rPr>
          <w:sz w:val="28"/>
          <w:szCs w:val="28"/>
        </w:rPr>
      </w:pPr>
      <w:r w:rsidRPr="00A5000D">
        <w:rPr>
          <w:sz w:val="28"/>
          <w:szCs w:val="28"/>
        </w:rPr>
        <w:t>Описать психические особенности развития детей с задержкой психического развития;</w:t>
      </w:r>
    </w:p>
    <w:p w:rsidR="00F06EC3" w:rsidRPr="00A5000D" w:rsidRDefault="002473B7" w:rsidP="00A5000D">
      <w:pPr>
        <w:widowControl/>
        <w:numPr>
          <w:ilvl w:val="0"/>
          <w:numId w:val="5"/>
        </w:numPr>
        <w:suppressAutoHyphens/>
        <w:spacing w:line="360" w:lineRule="auto"/>
        <w:ind w:left="0" w:firstLine="709"/>
        <w:jc w:val="both"/>
        <w:rPr>
          <w:sz w:val="28"/>
          <w:szCs w:val="28"/>
        </w:rPr>
      </w:pPr>
      <w:r w:rsidRPr="00A5000D">
        <w:rPr>
          <w:sz w:val="28"/>
          <w:szCs w:val="28"/>
        </w:rPr>
        <w:t>Провести анализ своеобразия мы</w:t>
      </w:r>
      <w:r w:rsidR="00310EE6" w:rsidRPr="00A5000D">
        <w:rPr>
          <w:sz w:val="28"/>
          <w:szCs w:val="28"/>
        </w:rPr>
        <w:t xml:space="preserve">слительной деятельности детей младшего </w:t>
      </w:r>
      <w:r w:rsidR="00547455" w:rsidRPr="00A5000D">
        <w:rPr>
          <w:sz w:val="28"/>
          <w:szCs w:val="28"/>
        </w:rPr>
        <w:t xml:space="preserve">школьного возраста </w:t>
      </w:r>
      <w:r w:rsidRPr="00A5000D">
        <w:rPr>
          <w:sz w:val="28"/>
          <w:szCs w:val="28"/>
        </w:rPr>
        <w:t>.</w:t>
      </w:r>
    </w:p>
    <w:p w:rsidR="003F483F" w:rsidRPr="00A5000D" w:rsidRDefault="00B149F7" w:rsidP="00A5000D">
      <w:pPr>
        <w:widowControl/>
        <w:suppressAutoHyphens/>
        <w:spacing w:line="360" w:lineRule="auto"/>
        <w:ind w:firstLine="709"/>
        <w:jc w:val="both"/>
        <w:rPr>
          <w:bCs/>
          <w:sz w:val="28"/>
          <w:szCs w:val="28"/>
        </w:rPr>
      </w:pPr>
      <w:r w:rsidRPr="00265EFF">
        <w:rPr>
          <w:sz w:val="28"/>
          <w:szCs w:val="28"/>
        </w:rPr>
        <w:t>Методы исследования:</w:t>
      </w:r>
      <w:r w:rsidRPr="00A5000D">
        <w:rPr>
          <w:b/>
          <w:sz w:val="28"/>
          <w:szCs w:val="28"/>
        </w:rPr>
        <w:t xml:space="preserve"> </w:t>
      </w:r>
      <w:r w:rsidR="003F483F" w:rsidRPr="00A5000D">
        <w:rPr>
          <w:sz w:val="28"/>
          <w:szCs w:val="28"/>
        </w:rPr>
        <w:t xml:space="preserve">теоретический анализ </w:t>
      </w:r>
      <w:r w:rsidRPr="00A5000D">
        <w:rPr>
          <w:sz w:val="28"/>
          <w:szCs w:val="28"/>
        </w:rPr>
        <w:t>литературы</w:t>
      </w:r>
      <w:r w:rsidR="00A82DA0" w:rsidRPr="00A5000D">
        <w:rPr>
          <w:sz w:val="28"/>
          <w:szCs w:val="28"/>
        </w:rPr>
        <w:t xml:space="preserve">, </w:t>
      </w:r>
      <w:r w:rsidR="003F483F" w:rsidRPr="00A5000D">
        <w:rPr>
          <w:bCs/>
          <w:sz w:val="28"/>
          <w:szCs w:val="28"/>
        </w:rPr>
        <w:t>метод</w:t>
      </w:r>
      <w:r w:rsidR="003F483F" w:rsidRPr="00A5000D">
        <w:rPr>
          <w:sz w:val="28"/>
          <w:szCs w:val="28"/>
        </w:rPr>
        <w:t xml:space="preserve"> </w:t>
      </w:r>
      <w:r w:rsidR="003F483F" w:rsidRPr="00A5000D">
        <w:rPr>
          <w:bCs/>
          <w:sz w:val="28"/>
          <w:szCs w:val="28"/>
        </w:rPr>
        <w:t>количественной</w:t>
      </w:r>
      <w:r w:rsidR="003F483F" w:rsidRPr="00A5000D">
        <w:rPr>
          <w:sz w:val="28"/>
          <w:szCs w:val="28"/>
        </w:rPr>
        <w:t xml:space="preserve"> </w:t>
      </w:r>
      <w:r w:rsidR="003F483F" w:rsidRPr="00A5000D">
        <w:rPr>
          <w:bCs/>
          <w:sz w:val="28"/>
          <w:szCs w:val="28"/>
        </w:rPr>
        <w:t>и</w:t>
      </w:r>
      <w:r w:rsidR="003F483F" w:rsidRPr="00A5000D">
        <w:rPr>
          <w:sz w:val="28"/>
          <w:szCs w:val="28"/>
        </w:rPr>
        <w:t xml:space="preserve"> </w:t>
      </w:r>
      <w:r w:rsidR="003F483F" w:rsidRPr="00A5000D">
        <w:rPr>
          <w:bCs/>
          <w:sz w:val="28"/>
          <w:szCs w:val="28"/>
        </w:rPr>
        <w:t>качественной</w:t>
      </w:r>
      <w:r w:rsidR="003F483F" w:rsidRPr="00A5000D">
        <w:rPr>
          <w:sz w:val="28"/>
          <w:szCs w:val="28"/>
        </w:rPr>
        <w:t xml:space="preserve"> </w:t>
      </w:r>
      <w:r w:rsidR="003F483F" w:rsidRPr="00A5000D">
        <w:rPr>
          <w:bCs/>
          <w:sz w:val="28"/>
          <w:szCs w:val="28"/>
        </w:rPr>
        <w:t>обработки.</w:t>
      </w:r>
    </w:p>
    <w:p w:rsidR="00EB43FB" w:rsidRPr="005B5BF3" w:rsidRDefault="008D1470" w:rsidP="005B5BF3">
      <w:pPr>
        <w:pStyle w:val="Referat-Body"/>
        <w:spacing w:after="240"/>
        <w:ind w:firstLine="709"/>
        <w:jc w:val="center"/>
        <w:rPr>
          <w:b/>
          <w:sz w:val="32"/>
          <w:szCs w:val="32"/>
        </w:rPr>
      </w:pPr>
      <w:r w:rsidRPr="00A5000D">
        <w:rPr>
          <w:b/>
          <w:sz w:val="28"/>
          <w:szCs w:val="28"/>
        </w:rPr>
        <w:br w:type="page"/>
      </w:r>
      <w:r w:rsidR="00EB43FB" w:rsidRPr="005B5BF3">
        <w:rPr>
          <w:b/>
          <w:sz w:val="32"/>
          <w:szCs w:val="32"/>
        </w:rPr>
        <w:lastRenderedPageBreak/>
        <w:t>ГЛАВА 1</w:t>
      </w:r>
      <w:r w:rsidR="00907D82">
        <w:rPr>
          <w:b/>
          <w:sz w:val="32"/>
          <w:szCs w:val="32"/>
        </w:rPr>
        <w:t xml:space="preserve"> Особенности развития различных форм мышления у младших школьников</w:t>
      </w:r>
    </w:p>
    <w:p w:rsidR="00EB43FB" w:rsidRPr="005B5BF3" w:rsidRDefault="005B5BF3" w:rsidP="00907D82">
      <w:pPr>
        <w:pStyle w:val="Referat-Body"/>
        <w:ind w:firstLine="709"/>
        <w:jc w:val="center"/>
        <w:rPr>
          <w:b/>
          <w:sz w:val="32"/>
          <w:szCs w:val="32"/>
        </w:rPr>
      </w:pPr>
      <w:r>
        <w:rPr>
          <w:b/>
          <w:sz w:val="32"/>
          <w:szCs w:val="32"/>
        </w:rPr>
        <w:t>1.1</w:t>
      </w:r>
      <w:r w:rsidR="00907D82">
        <w:rPr>
          <w:b/>
          <w:sz w:val="32"/>
          <w:szCs w:val="32"/>
        </w:rPr>
        <w:t>Особенности мышления младших школьников</w:t>
      </w:r>
    </w:p>
    <w:p w:rsidR="00EB43FB" w:rsidRPr="00A5000D" w:rsidRDefault="00EB43FB" w:rsidP="00B9029A">
      <w:pPr>
        <w:pStyle w:val="af1"/>
        <w:spacing w:after="0" w:line="360" w:lineRule="auto"/>
        <w:ind w:left="0" w:firstLine="709"/>
        <w:jc w:val="both"/>
        <w:rPr>
          <w:sz w:val="28"/>
          <w:szCs w:val="28"/>
        </w:rPr>
      </w:pPr>
      <w:r w:rsidRPr="00A5000D">
        <w:rPr>
          <w:sz w:val="28"/>
          <w:szCs w:val="28"/>
        </w:rPr>
        <w:t>Современный уровень развития общества и соответственно сведения, почерпнутые из различных источников информации, вызывают потребность уже у младших школьников вскрыть причины и сущность явлений, объяснить их, т.е. отвлеченно мыслить.</w:t>
      </w:r>
    </w:p>
    <w:p w:rsidR="00E40BF6" w:rsidRPr="00A5000D" w:rsidRDefault="00EB43FB" w:rsidP="005B5BF3">
      <w:pPr>
        <w:pStyle w:val="af1"/>
        <w:spacing w:after="240" w:line="360" w:lineRule="auto"/>
        <w:ind w:left="0" w:firstLine="709"/>
        <w:jc w:val="both"/>
        <w:rPr>
          <w:sz w:val="28"/>
          <w:szCs w:val="28"/>
        </w:rPr>
      </w:pPr>
      <w:r w:rsidRPr="00A5000D">
        <w:rPr>
          <w:sz w:val="28"/>
          <w:szCs w:val="28"/>
        </w:rPr>
        <w:t xml:space="preserve">Вопрос об умственных возможностях младшего школьника в разное время решался по-разному. В результате ряда исследований выяснилось, что умственные возможности ребенка шире, чем предполагалось ранее, и при создании условий, то есть при специальной методической организации обучения, младший школьник может усваивать абстрактный теоретический материал. </w:t>
      </w:r>
    </w:p>
    <w:p w:rsidR="005B5BF3" w:rsidRDefault="00EB43FB" w:rsidP="005B5BF3">
      <w:pPr>
        <w:spacing w:after="240" w:line="360" w:lineRule="auto"/>
        <w:ind w:firstLine="709"/>
        <w:jc w:val="both"/>
        <w:rPr>
          <w:b/>
          <w:sz w:val="28"/>
          <w:szCs w:val="28"/>
        </w:rPr>
      </w:pPr>
      <w:r w:rsidRPr="00A5000D">
        <w:rPr>
          <w:b/>
          <w:sz w:val="28"/>
          <w:szCs w:val="28"/>
        </w:rPr>
        <w:t xml:space="preserve">Развитие форм мышления у младших школьников. </w:t>
      </w:r>
    </w:p>
    <w:p w:rsidR="005B5BF3" w:rsidRDefault="00EB43FB" w:rsidP="005B5BF3">
      <w:pPr>
        <w:spacing w:before="240" w:line="360" w:lineRule="auto"/>
        <w:ind w:firstLine="709"/>
        <w:jc w:val="both"/>
        <w:rPr>
          <w:sz w:val="28"/>
          <w:szCs w:val="28"/>
        </w:rPr>
      </w:pPr>
      <w:r w:rsidRPr="00A5000D">
        <w:rPr>
          <w:sz w:val="28"/>
          <w:szCs w:val="28"/>
        </w:rPr>
        <w:t xml:space="preserve">У ребенка и до овладения им системой знания имеются в некоторой мере обобщения, анализ, синтез. Но все они теперь перестраиваются. Общее перестает быть только собирательной совокупностью частных, отдельных предметов, превращаясь в совокупность однородных, существенно между собой связанных свойств. Особенное и общее выделяются из единичного, частное подчиняется общему. Существенное значение в мышлении ребенка приобретают родовые и видовые понятия, которые играют столь значительную роль в классифицирующих отраслях науки, и соответствующая форма абстракции. Соответственно оформляются также индукция и дедукция. По новым линиям начинает идти анализ и синтез. Мысль переходит уже от случайных связей ко всему более существенному в них. Но при этом сохраняется еще ограниченность мышления по преимуществу внешними чувственными свойствами или признаками. Более или менее существенные связи познаются пока в основном лишь постольку, поскольку они даны во </w:t>
      </w:r>
      <w:r w:rsidRPr="00A5000D">
        <w:rPr>
          <w:sz w:val="28"/>
          <w:szCs w:val="28"/>
        </w:rPr>
        <w:lastRenderedPageBreak/>
        <w:t xml:space="preserve">внешнем чувственном содержании опыта. Мышлению ребенка на этой ступени уже доступно научное знание, поскольку оно заключается в познании конкретных фактов, их классификации, систематизации и эмпирическом объяснении. Теоретическое объяснение, отвлеченные теории в абстрактных понятиях и такие же абстрактные закономерности на этой ступени развития мышления еще мало доступны. В единстве представления и понятия господствующим является еще представление. Все мышление ребенка - доступные ему понятия, суждения, умозаключения - получает на этой ступени развития новое строение. </w:t>
      </w:r>
    </w:p>
    <w:p w:rsidR="00EB43FB" w:rsidRPr="00A5000D" w:rsidRDefault="00EB43FB" w:rsidP="00B9029A">
      <w:pPr>
        <w:spacing w:line="360" w:lineRule="auto"/>
        <w:ind w:firstLine="709"/>
        <w:jc w:val="both"/>
        <w:rPr>
          <w:sz w:val="28"/>
          <w:szCs w:val="28"/>
        </w:rPr>
      </w:pPr>
      <w:r w:rsidRPr="00A5000D">
        <w:rPr>
          <w:sz w:val="28"/>
          <w:szCs w:val="28"/>
        </w:rPr>
        <w:t xml:space="preserve">В этот первый период систематического школьного обучения, овладевая первыми основами системы знаний, ребенок входит в область абстракции. Он проникает в нее и преодолевает трудности обобщения, продвигаясь одновременно с двух сторон - и от общего к частному, и от частного к общему. Опираясь на частный единичный случай и на одну из немногих опорных точек, которыми ребенок овладевает в области общего, он идет к специальному понятию и на основе последующего обобщения частного приходит к более содержательным обобщениям. Овладение понятиями. Овладение научными понятиями совершается у детей в процессе обучения.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Процесс овладения обобщенным понятийным содержанием научного знания, сложившегося в ходе исторического развития, является вместе с тем и процессом формирования способности детей к обобщению. Развитие способностей ребенка к обобщению является и предпосылкой и следствием его умственной деятельности, направленной на овладение содержания научных понятий, осознается ребенком с разной мерой глубины и адекватности проникновения в него, совершается как бы уступами. Уровень усвоения детьми различных понятий существенно зависит от уровня заключенного в соответствующем понятии обобщения, от близости или отдаленности от наглядного содержания, от смежности его опосредования.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Значительные трудности появляются при определении понятий, выражающих систему отношений. Такие термины, как "эксплуатация", поэтому </w:t>
      </w:r>
      <w:r w:rsidRPr="00A5000D">
        <w:rPr>
          <w:sz w:val="28"/>
          <w:szCs w:val="28"/>
        </w:rPr>
        <w:lastRenderedPageBreak/>
        <w:t xml:space="preserve">даются детям трудно. В отношении подобных понятий у большинства детей наблюдаются значительные колебания в уровне определений: от очень несовершенных и даже просто совсем неадекватных у одних до вполне удовлетворительных - у других. Как правило, употребление термина в изложении исторического контекста стоит на более высоком уровне, чем его определение.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Дети обычно лучше оперируют понятиями, нежели дают их определение, потому что первично ребенок овладевает понятиями не терминологически, а в конкретных мыслительных операциях, применяя их в различных контекстах. Тем не менее, даже метод определений обнаруживает большой качественный сдвиг в мышлении школьника по сравнению с дошкольником. Основная линия развития мышления проявляется в том, что определения, т.е. раскрытие содержания понятия, все более высвобождаются от обусловленности субъектом и от связанности непосредственной ситуацией; определения понятий становятся все более объективными и опосредованными.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На ранних ступенях развития у дошкольника значительное место занимают целевые определения. Многочисленные данные различных исследований обнаруживают качественные сдвиги в характере определений у детей на протяжении школьного возраста.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По данным других исследований у учащихся начальной школы число логических определении возрастает за счет целевых. При этом наиболее совершенными оказываются определения, связанные с эмпирически - конкретным материалом, и еще мало доступны определения сложных отвлеченных понятий. За определением по целевому назначению сначала следует определение посредством перечисления признаков. Первую попытку определить предмет не только отношением его к субъекту, минуя объективные отношения предметов, друг к другу, и не только посредством наглядных признаков представляют логические определения через родовое понятие. Это определение по своей структуре приближается к определениям формальной логики. Оно включает предмет в класс однородных, а не в систему связанных с </w:t>
      </w:r>
      <w:r w:rsidRPr="00A5000D">
        <w:rPr>
          <w:sz w:val="28"/>
          <w:szCs w:val="28"/>
        </w:rPr>
        <w:lastRenderedPageBreak/>
        <w:t>ним предметов или понятий. По данным ряда исследователей, этот тип определения преобладает главным образом у младших школьников от 7 до 10 - 11 лет. [4, с.272]</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При этом недостаточность обобщения у детей на первых порах проявляется в том, что они часто указывают не специфический признак, а частный. Их определения, поэтому не исчерпывающие: им редко удается определить все определяемое и только определяемое. В каждом случае дается определение, применимое к частной ситуации, но не обобщенное путем выделения существенных для определяемого отношений, не зависящих от данной ситуации. В таких определениях ребенок, пользуясь общими понятиями, все же оказывается связанным частной ситуацией, непосредственно ему данной: для одного двоюродный брат - это сын дяди, для другого - тети, для одного тетя - это сестра матери, для другого - сестра отца. Обобщенность мысли далеко не полная, она исходит из непосредственной точки зрения, остающейся неизбежно во власти частных ситуаций.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Третьей, более высокой, формой определения являются определения посредством включения понятия в систему определяющих его объективных связей (вместо формальных отношений подчинения). Таковы так называемые генетические определения, которые определяют физическое явление через связь с порождающими его причинами или отвлеченное понятие через систему существенных для него отношений. И такие определения могут носить не вполне обобщенный характер. </w:t>
      </w:r>
    </w:p>
    <w:p w:rsidR="00EB43FB" w:rsidRPr="00A5000D" w:rsidRDefault="00EB43FB" w:rsidP="00B9029A">
      <w:pPr>
        <w:pStyle w:val="ac"/>
        <w:spacing w:before="0" w:beforeAutospacing="0" w:after="0" w:afterAutospacing="0" w:line="360" w:lineRule="auto"/>
        <w:ind w:firstLine="709"/>
        <w:jc w:val="both"/>
        <w:rPr>
          <w:sz w:val="28"/>
          <w:szCs w:val="28"/>
        </w:rPr>
      </w:pPr>
      <w:r w:rsidRPr="00A5000D">
        <w:rPr>
          <w:sz w:val="28"/>
          <w:szCs w:val="28"/>
        </w:rPr>
        <w:t xml:space="preserve">Роль определения посредством примера по мере развития у школьника отвлеченного мышления резко падает. Поскольку путь к обобщению лежит через раскрытие связей и отношений, эта форма определений открывает большие возможности для обобщения и облегчает переход на ступень адекватного определения понятия, включающего все то и только то, что объективно существенно. Различные формы определения в реальном мышлении ребенка сосуществуют: в то время как более элементарные формы определения, т.е. раскрытие содержания понятия, по - прежнему преобладают, </w:t>
      </w:r>
      <w:r w:rsidRPr="00A5000D">
        <w:rPr>
          <w:sz w:val="28"/>
          <w:szCs w:val="28"/>
        </w:rPr>
        <w:lastRenderedPageBreak/>
        <w:t>но в областях, которыми ребенок лучше овладел, наблюдаются уже и более совершенные формы; и обратно, когда ребенок овладел основной системой знаний, то у него начинают преобладать высшие формы определения, хотя на плохо освоенных участках еще встречаются и низшие.</w:t>
      </w:r>
    </w:p>
    <w:p w:rsidR="00B9029A" w:rsidRDefault="00EB43FB" w:rsidP="00A5000D">
      <w:pPr>
        <w:pStyle w:val="ac"/>
        <w:spacing w:before="0" w:after="0" w:line="360" w:lineRule="auto"/>
        <w:ind w:firstLine="709"/>
        <w:jc w:val="both"/>
        <w:rPr>
          <w:b/>
          <w:sz w:val="28"/>
          <w:szCs w:val="28"/>
        </w:rPr>
      </w:pPr>
      <w:r w:rsidRPr="00B9029A">
        <w:rPr>
          <w:sz w:val="28"/>
          <w:szCs w:val="28"/>
        </w:rPr>
        <w:t xml:space="preserve"> </w:t>
      </w:r>
      <w:r w:rsidRPr="00B9029A">
        <w:rPr>
          <w:b/>
          <w:sz w:val="28"/>
          <w:szCs w:val="28"/>
        </w:rPr>
        <w:t>Суждения и умозаключения</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t xml:space="preserve"> В развитии суждений ребенка существенную роль играет расширение знаний и выработка установки мышления на истинность. Она закрепляется в школьном возрасте обучением, в процессе которого ребенку сообщаются знания и от него требуют ответов, которые оцениваются с точки зрения их правильности. Но пока познавательное проникновение в предмет неглубоко, истинным легко признается то, что исходит из авторитетного источника и потому представляется достоверным ("учитель сказал", "так написано в книге"). Положение изменяется по мере того, как углубляется познавательное проникновение в предмет, и в связи с ростом сознательности ребенок начинает устанавливать свое внутреннее отношение к истинности своих суждений. </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t>Первый школьный возраст характеризуется обычно сугубым реализмом установок, господством интереса к конкретным фактам объективной действительности (проявляющегося в коллекционировании, составлении гербариев и пр.). Конкретные факты стоят в центре интеллектуальных интересов ребенка. Это сказывается на содержании и структуре его суждений. В них значительное место занимают, говоря языком диалектической логики, "суждения наличного бытия" и "суждения рефлексии"; из "суждений понятия" представлены преимущественно ассерторические, значительно слабее проблематические и аподиктические.[15, с.302]</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t xml:space="preserve">Сами доказательства, к которым прибегает ребенок, сводятся сплошь и рядом к ссылке на пример. Ссылка на пример, и аналогия являются типичными приемами, "методами" доказательства маленького школьника. Очень распространенное представление о том, что мышление ребенка характеризуется в первую очередь неспособностью раскрывать связи и давать объяснения, явно </w:t>
      </w:r>
      <w:r w:rsidRPr="00A5000D">
        <w:rPr>
          <w:sz w:val="28"/>
          <w:szCs w:val="28"/>
        </w:rPr>
        <w:lastRenderedPageBreak/>
        <w:t>несостоятельно; наблюдения опровергают его. Для ребенка, скорее, характерна легкость, с которой он устанавливает связи и принимает любые совпадения как объяснения. Первая попавшаяся связь, часто случайная и субъективная, без всякой проверки принимается за универсальную закономерность; первая представившаяся мысль без всякой критики и взвешивания - за достоверное объяснение. Мысль ребенка работает сначала короткими замыканиями. Лишь, по мере того как ребенок, расчленяя мыслимое от действительного, начинает рассматривать свою мысль как гипотезу, т.е. положение, которое нуждается еще в проверке, суждение превращается в рассуждение и включается в процесс обоснования и умозаключения.[7, с.13]</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t xml:space="preserve">По данным ряда исследований, у младших школьников наблюдается значительное развитие в способности умозаключения. В первом школьном возрасте (7 - 10 лет) формируются индуктивные и дедуктивные умозаключения, раскрывающие более глубокие объективные связи, чем трансдукция у дошкольника. Но и в этом периоде: </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t xml:space="preserve">1) умозаключения ограничены преимущественно предпосылками, данными в наблюдении. Более абстрактные умозаключения оказываются большей частью доступными, главным образом лишь, поскольку они могут быть совершены при помощи наглядной схемы, как, например, умозаключения о соотношении величин. Не исключена, конечно, и в этом возрасте возможность более отвлеченных умозаключений (но они носят лишь более или менее спорадический характер); целая система отвлеченных умозаключений (например, дедуктивная математическая система) без наглядной основы в этом возрасте, как общее правило, малодоступна; </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t xml:space="preserve">2) умозаключения, поскольку они объективны, совершаются в соответствии с определенными принципами или правилами, но не на основе этих принципов: эти общие принципы не осознаются. Поскольку логическая необходимость умозаключения не осознана, весь путь рассуждения большей частью недоступен еще пониманию. </w:t>
      </w:r>
    </w:p>
    <w:p w:rsidR="00EB43FB" w:rsidRPr="00A5000D" w:rsidRDefault="00EB43FB" w:rsidP="00907D82">
      <w:pPr>
        <w:pStyle w:val="ac"/>
        <w:spacing w:before="0" w:beforeAutospacing="0" w:after="0" w:afterAutospacing="0" w:line="360" w:lineRule="auto"/>
        <w:ind w:firstLine="709"/>
        <w:jc w:val="both"/>
        <w:rPr>
          <w:sz w:val="28"/>
          <w:szCs w:val="28"/>
        </w:rPr>
      </w:pPr>
      <w:r w:rsidRPr="00A5000D">
        <w:rPr>
          <w:sz w:val="28"/>
          <w:szCs w:val="28"/>
        </w:rPr>
        <w:lastRenderedPageBreak/>
        <w:t>Все эти данные свидетельствуют о большом качественном сдвиге в мышлении школьника по сравнению с мышлением дошкольника; вместе с тем они обнаруживают и границы этой новой ступени мышления; мысль еще с трудом выходит за пределы сопоставления ближайших фактов; сложные систе</w:t>
      </w:r>
      <w:r w:rsidR="00876094">
        <w:rPr>
          <w:sz w:val="28"/>
          <w:szCs w:val="28"/>
        </w:rPr>
        <w:t>мы опосредований ей еще мало</w:t>
      </w:r>
      <w:r w:rsidRPr="00A5000D">
        <w:rPr>
          <w:sz w:val="28"/>
          <w:szCs w:val="28"/>
        </w:rPr>
        <w:t xml:space="preserve">доступны. Овладение ими характеризует следующую ступень развития мысли. </w:t>
      </w:r>
    </w:p>
    <w:p w:rsidR="00A0682E" w:rsidRPr="00907D82" w:rsidRDefault="00EB43FB" w:rsidP="00907D82">
      <w:pPr>
        <w:pStyle w:val="ac"/>
        <w:spacing w:before="240" w:beforeAutospacing="0" w:after="240" w:afterAutospacing="0" w:line="360" w:lineRule="auto"/>
        <w:ind w:firstLine="709"/>
        <w:jc w:val="both"/>
        <w:rPr>
          <w:b/>
          <w:color w:val="000000"/>
          <w:spacing w:val="-5"/>
          <w:sz w:val="28"/>
          <w:szCs w:val="28"/>
        </w:rPr>
      </w:pPr>
      <w:r w:rsidRPr="00A5000D">
        <w:rPr>
          <w:sz w:val="28"/>
          <w:szCs w:val="28"/>
        </w:rPr>
        <w:t>Оперируя уже на этой ступени многообразными понятиями вещей, явлений, процессов, мышление ребенка подготовляется, таким образом, к осознанию самих понятий в их свойствах и взаимоотношениях. Тем самым внутри этой ступени мышления создаются предпосылки, возможности для перехода на следующую ступень. Эти возможности реализуются у ребенка по мере того, как в ходе обучения он овладевает системой теоретического знания.</w:t>
      </w:r>
    </w:p>
    <w:p w:rsidR="00C51312" w:rsidRPr="00A5000D" w:rsidRDefault="00A109D2" w:rsidP="00A5000D">
      <w:pPr>
        <w:pStyle w:val="a3"/>
        <w:numPr>
          <w:ilvl w:val="1"/>
          <w:numId w:val="42"/>
        </w:numPr>
        <w:suppressAutoHyphens/>
        <w:spacing w:line="360" w:lineRule="auto"/>
        <w:ind w:firstLine="709"/>
        <w:jc w:val="center"/>
        <w:rPr>
          <w:b/>
          <w:sz w:val="28"/>
          <w:szCs w:val="28"/>
        </w:rPr>
      </w:pPr>
      <w:r w:rsidRPr="00A5000D">
        <w:rPr>
          <w:b/>
          <w:sz w:val="28"/>
          <w:szCs w:val="28"/>
        </w:rPr>
        <w:t xml:space="preserve">Клинико-психологическая характеристика детей </w:t>
      </w:r>
    </w:p>
    <w:p w:rsidR="00310EE6" w:rsidRPr="00A5000D" w:rsidRDefault="00A109D2" w:rsidP="00907D82">
      <w:pPr>
        <w:widowControl/>
        <w:suppressAutoHyphens/>
        <w:spacing w:after="240" w:line="360" w:lineRule="auto"/>
        <w:ind w:firstLine="709"/>
        <w:jc w:val="center"/>
        <w:rPr>
          <w:b/>
          <w:sz w:val="28"/>
          <w:szCs w:val="28"/>
        </w:rPr>
      </w:pPr>
      <w:r w:rsidRPr="00A5000D">
        <w:rPr>
          <w:b/>
          <w:sz w:val="28"/>
          <w:szCs w:val="28"/>
        </w:rPr>
        <w:t>с задержкой психического развития</w:t>
      </w:r>
    </w:p>
    <w:p w:rsidR="00A109D2" w:rsidRPr="00A5000D" w:rsidRDefault="00A109D2" w:rsidP="00A5000D">
      <w:pPr>
        <w:spacing w:line="360" w:lineRule="auto"/>
        <w:ind w:firstLine="709"/>
        <w:jc w:val="both"/>
        <w:rPr>
          <w:sz w:val="28"/>
          <w:szCs w:val="28"/>
        </w:rPr>
      </w:pPr>
      <w:r w:rsidRPr="00A5000D">
        <w:rPr>
          <w:sz w:val="28"/>
          <w:szCs w:val="28"/>
        </w:rPr>
        <w:t>Задержка психического развития – это состояние, характеризующееся замедленным темпом психического развития, личностной незрелостью, негрубыми нарушениями познавательной деятельности, имеющая тенденцию к компенсации в условиях специального обучения и воспитания [15].</w:t>
      </w:r>
    </w:p>
    <w:p w:rsidR="00FA30B6" w:rsidRPr="00A5000D" w:rsidRDefault="00FA30B6" w:rsidP="00A5000D">
      <w:pPr>
        <w:spacing w:line="360" w:lineRule="auto"/>
        <w:ind w:firstLine="709"/>
        <w:jc w:val="both"/>
        <w:rPr>
          <w:sz w:val="28"/>
          <w:szCs w:val="28"/>
        </w:rPr>
      </w:pPr>
      <w:r w:rsidRPr="00A5000D">
        <w:rPr>
          <w:sz w:val="28"/>
          <w:szCs w:val="28"/>
        </w:rPr>
        <w:t xml:space="preserve">Аномалия развития, квалифицируемая как </w:t>
      </w:r>
      <w:r w:rsidRPr="00A5000D">
        <w:rPr>
          <w:bCs/>
          <w:sz w:val="28"/>
          <w:szCs w:val="28"/>
        </w:rPr>
        <w:t>задержка психического развития</w:t>
      </w:r>
      <w:r w:rsidRPr="00A5000D">
        <w:rPr>
          <w:sz w:val="28"/>
          <w:szCs w:val="28"/>
        </w:rPr>
        <w:t xml:space="preserve">, встречается значительно чаще других, более грубых нарушений психического онтогенеза. Основные клинические типы ЗПР дифференцированы нами по </w:t>
      </w:r>
      <w:r w:rsidR="0082779A" w:rsidRPr="00A5000D">
        <w:rPr>
          <w:sz w:val="28"/>
          <w:szCs w:val="28"/>
        </w:rPr>
        <w:t>этиопатогенетическому принципу:</w:t>
      </w:r>
    </w:p>
    <w:p w:rsidR="00FA30B6" w:rsidRPr="00A5000D" w:rsidRDefault="00FA30B6" w:rsidP="00A5000D">
      <w:pPr>
        <w:spacing w:line="360" w:lineRule="auto"/>
        <w:ind w:firstLine="709"/>
        <w:jc w:val="both"/>
        <w:rPr>
          <w:sz w:val="28"/>
          <w:szCs w:val="28"/>
        </w:rPr>
      </w:pPr>
      <w:r w:rsidRPr="00A5000D">
        <w:rPr>
          <w:sz w:val="28"/>
          <w:szCs w:val="28"/>
        </w:rPr>
        <w:t>1. ЗПР конституционального происхождения.</w:t>
      </w:r>
    </w:p>
    <w:p w:rsidR="00FA30B6" w:rsidRPr="00A5000D" w:rsidRDefault="00FA30B6" w:rsidP="00A5000D">
      <w:pPr>
        <w:spacing w:line="360" w:lineRule="auto"/>
        <w:ind w:firstLine="709"/>
        <w:jc w:val="both"/>
        <w:rPr>
          <w:sz w:val="28"/>
          <w:szCs w:val="28"/>
        </w:rPr>
      </w:pPr>
      <w:r w:rsidRPr="00A5000D">
        <w:rPr>
          <w:sz w:val="28"/>
          <w:szCs w:val="28"/>
        </w:rPr>
        <w:t xml:space="preserve"> 2. ЗПР соматогенного происхождения.</w:t>
      </w:r>
    </w:p>
    <w:p w:rsidR="00FA30B6" w:rsidRPr="00A5000D" w:rsidRDefault="00FA30B6" w:rsidP="00A5000D">
      <w:pPr>
        <w:spacing w:line="360" w:lineRule="auto"/>
        <w:ind w:firstLine="709"/>
        <w:jc w:val="both"/>
        <w:rPr>
          <w:sz w:val="28"/>
          <w:szCs w:val="28"/>
        </w:rPr>
      </w:pPr>
      <w:r w:rsidRPr="00A5000D">
        <w:rPr>
          <w:sz w:val="28"/>
          <w:szCs w:val="28"/>
        </w:rPr>
        <w:t xml:space="preserve"> 3. ЗПР психогенного происхождения. </w:t>
      </w:r>
    </w:p>
    <w:p w:rsidR="00A109D2" w:rsidRPr="009C4311" w:rsidRDefault="00FA30B6" w:rsidP="00A5000D">
      <w:pPr>
        <w:spacing w:line="360" w:lineRule="auto"/>
        <w:ind w:firstLine="709"/>
        <w:jc w:val="both"/>
        <w:rPr>
          <w:sz w:val="28"/>
          <w:szCs w:val="28"/>
        </w:rPr>
      </w:pPr>
      <w:r w:rsidRPr="00A5000D">
        <w:rPr>
          <w:sz w:val="28"/>
          <w:szCs w:val="28"/>
        </w:rPr>
        <w:t>4. ЗПР церебрально-органического происхождения.</w:t>
      </w:r>
    </w:p>
    <w:p w:rsidR="0087440C" w:rsidRPr="00A5000D" w:rsidRDefault="0087440C" w:rsidP="00A5000D">
      <w:pPr>
        <w:spacing w:line="360" w:lineRule="auto"/>
        <w:ind w:firstLine="709"/>
        <w:jc w:val="both"/>
        <w:rPr>
          <w:sz w:val="28"/>
          <w:szCs w:val="28"/>
        </w:rPr>
      </w:pPr>
      <w:r w:rsidRPr="00A5000D">
        <w:rPr>
          <w:sz w:val="28"/>
          <w:szCs w:val="28"/>
        </w:rPr>
        <w:t xml:space="preserve">При </w:t>
      </w:r>
      <w:r w:rsidRPr="00A5000D">
        <w:rPr>
          <w:i/>
          <w:sz w:val="28"/>
          <w:szCs w:val="28"/>
        </w:rPr>
        <w:t>конституциональной</w:t>
      </w:r>
      <w:r w:rsidRPr="00A5000D">
        <w:rPr>
          <w:sz w:val="28"/>
          <w:szCs w:val="28"/>
        </w:rPr>
        <w:t xml:space="preserve"> задержке речь идет о так называемом гармоническом инфантилизме, при котором эмоционально-волевая сфера находится как бы на более ранней ступени развития, во многом напоминая </w:t>
      </w:r>
      <w:r w:rsidRPr="00A5000D">
        <w:rPr>
          <w:sz w:val="28"/>
          <w:szCs w:val="28"/>
        </w:rPr>
        <w:lastRenderedPageBreak/>
        <w:t>нормальную структуру эмоционального склада детей более младшего возраста, с преобладанием аффективной мотивации поведения, повышенным фоном настроения, яркостью и непосредственностью эмоций при их поверхностности и неустойчивости, беспечностью и повышенной внушаемостью. Затруднения в обучении у этих детей были связаны лишь с незрелостью мотивации и личности в целом, игровым характером интересов. Типичной была инфантильность и физического облика [10].</w:t>
      </w:r>
    </w:p>
    <w:p w:rsidR="0087440C" w:rsidRPr="00A5000D" w:rsidRDefault="0087440C" w:rsidP="00A5000D">
      <w:pPr>
        <w:spacing w:line="360" w:lineRule="auto"/>
        <w:ind w:firstLine="709"/>
        <w:jc w:val="both"/>
        <w:rPr>
          <w:sz w:val="28"/>
          <w:szCs w:val="28"/>
        </w:rPr>
      </w:pPr>
      <w:r w:rsidRPr="00907D82">
        <w:rPr>
          <w:sz w:val="28"/>
          <w:szCs w:val="28"/>
        </w:rPr>
        <w:t>Соматогенная</w:t>
      </w:r>
      <w:r w:rsidRPr="00A5000D">
        <w:rPr>
          <w:sz w:val="28"/>
          <w:szCs w:val="28"/>
        </w:rPr>
        <w:t xml:space="preserve"> задержка психического развития была обусловлена</w:t>
      </w:r>
      <w:r w:rsidR="0082779A" w:rsidRPr="00A5000D">
        <w:rPr>
          <w:sz w:val="28"/>
          <w:szCs w:val="28"/>
        </w:rPr>
        <w:t xml:space="preserve"> длительной</w:t>
      </w:r>
      <w:r w:rsidRPr="00A5000D">
        <w:rPr>
          <w:sz w:val="28"/>
          <w:szCs w:val="28"/>
        </w:rPr>
        <w:t xml:space="preserve"> соматической недостаточностью различного генеза: хроническими инфекциями и аллергическими состояниями, врожденными и приобретенными пороками соматической сферы. Нарушения познавательной деятельности в большой мере с</w:t>
      </w:r>
      <w:r w:rsidR="00D957E8" w:rsidRPr="00A5000D">
        <w:rPr>
          <w:sz w:val="28"/>
          <w:szCs w:val="28"/>
        </w:rPr>
        <w:t>вязаны с хронической астенией [</w:t>
      </w:r>
      <w:r w:rsidR="0082779A" w:rsidRPr="00A5000D">
        <w:rPr>
          <w:sz w:val="28"/>
          <w:szCs w:val="28"/>
        </w:rPr>
        <w:t>6]</w:t>
      </w:r>
      <w:r w:rsidRPr="00A5000D">
        <w:rPr>
          <w:sz w:val="28"/>
          <w:szCs w:val="28"/>
        </w:rPr>
        <w:t>.</w:t>
      </w:r>
    </w:p>
    <w:p w:rsidR="0087440C" w:rsidRPr="00A5000D" w:rsidRDefault="0087440C" w:rsidP="00A5000D">
      <w:pPr>
        <w:spacing w:line="360" w:lineRule="auto"/>
        <w:ind w:firstLine="709"/>
        <w:jc w:val="both"/>
        <w:rPr>
          <w:sz w:val="28"/>
          <w:szCs w:val="28"/>
        </w:rPr>
      </w:pPr>
      <w:r w:rsidRPr="00907D82">
        <w:rPr>
          <w:sz w:val="28"/>
          <w:szCs w:val="28"/>
        </w:rPr>
        <w:t>Психогенный</w:t>
      </w:r>
      <w:r w:rsidRPr="00A5000D">
        <w:rPr>
          <w:i/>
          <w:sz w:val="28"/>
          <w:szCs w:val="28"/>
        </w:rPr>
        <w:t xml:space="preserve"> </w:t>
      </w:r>
      <w:r w:rsidRPr="00A5000D">
        <w:rPr>
          <w:sz w:val="28"/>
          <w:szCs w:val="28"/>
        </w:rPr>
        <w:t>вариант ЗПР был связан с неблагоприятными условиями воспитания, препятствующими правильному формированию эмоционально-волевой сферы ребенка, его познавательной деятельности, личности в целом. Социальный генез этой аномалии развития не исключает ее патологического характера. Как известно, неблагоприятные средовые условия, рано возникшие и длительно действующие, могут привести сначала к нарушению вегетативной нервной системы ребенка, а затем - к психическому, в первую очередь - эмоциональному дизонтогенезу</w:t>
      </w:r>
      <w:r w:rsidR="0082779A" w:rsidRPr="00A5000D">
        <w:rPr>
          <w:sz w:val="28"/>
          <w:szCs w:val="28"/>
        </w:rPr>
        <w:t xml:space="preserve"> [там же]</w:t>
      </w:r>
      <w:r w:rsidRPr="00A5000D">
        <w:rPr>
          <w:sz w:val="28"/>
          <w:szCs w:val="28"/>
        </w:rPr>
        <w:t xml:space="preserve">. </w:t>
      </w:r>
    </w:p>
    <w:p w:rsidR="00734289" w:rsidRPr="00A5000D" w:rsidRDefault="0087440C" w:rsidP="00A5000D">
      <w:pPr>
        <w:spacing w:line="360" w:lineRule="auto"/>
        <w:ind w:firstLine="709"/>
        <w:jc w:val="both"/>
        <w:rPr>
          <w:sz w:val="28"/>
          <w:szCs w:val="28"/>
        </w:rPr>
      </w:pPr>
      <w:r w:rsidRPr="00A5000D">
        <w:rPr>
          <w:sz w:val="28"/>
          <w:szCs w:val="28"/>
        </w:rPr>
        <w:t xml:space="preserve">ЗПР </w:t>
      </w:r>
      <w:r w:rsidRPr="00907D82">
        <w:rPr>
          <w:sz w:val="28"/>
          <w:szCs w:val="28"/>
        </w:rPr>
        <w:t>церебрально-органического генеза</w:t>
      </w:r>
      <w:r w:rsidRPr="00A5000D">
        <w:rPr>
          <w:sz w:val="28"/>
          <w:szCs w:val="28"/>
        </w:rPr>
        <w:t xml:space="preserve"> принадлежит основное место в проблеме данной аномалии развития. Он встречался чаще других вышеописанных типов, обладал большей стойкостью и выраженностью нарушений как в эмоционально-волевой, так и </w:t>
      </w:r>
      <w:r w:rsidR="0082779A" w:rsidRPr="00A5000D">
        <w:rPr>
          <w:sz w:val="28"/>
          <w:szCs w:val="28"/>
        </w:rPr>
        <w:t xml:space="preserve">в познавательной деятельности. </w:t>
      </w:r>
      <w:r w:rsidRPr="00A5000D">
        <w:rPr>
          <w:sz w:val="28"/>
          <w:szCs w:val="28"/>
        </w:rPr>
        <w:t xml:space="preserve">Его происхождение связано с органической, чаще негрубой резидуальной недостаточностью </w:t>
      </w:r>
      <w:r w:rsidR="00734289" w:rsidRPr="00A5000D">
        <w:rPr>
          <w:sz w:val="28"/>
          <w:szCs w:val="28"/>
        </w:rPr>
        <w:t xml:space="preserve">центральной нервной системы </w:t>
      </w:r>
      <w:r w:rsidRPr="00A5000D">
        <w:rPr>
          <w:sz w:val="28"/>
          <w:szCs w:val="28"/>
        </w:rPr>
        <w:t>вследствие патологии беременности, родов, ранних постнатальных инфекций и травм</w:t>
      </w:r>
      <w:r w:rsidR="00734289" w:rsidRPr="00A5000D">
        <w:rPr>
          <w:sz w:val="28"/>
          <w:szCs w:val="28"/>
        </w:rPr>
        <w:t>, генетических пороков развития [11].</w:t>
      </w:r>
      <w:r w:rsidRPr="00A5000D">
        <w:rPr>
          <w:sz w:val="28"/>
          <w:szCs w:val="28"/>
        </w:rPr>
        <w:t xml:space="preserve"> Отмечается замедление смены возрастных фаз развития: запаздывание формирования статических функций, ходьбы, речи, навыков опрятности, этапов игровой деятельности </w:t>
      </w:r>
      <w:r w:rsidRPr="00A5000D">
        <w:rPr>
          <w:sz w:val="28"/>
          <w:szCs w:val="28"/>
        </w:rPr>
        <w:br/>
      </w:r>
      <w:r w:rsidRPr="00A5000D">
        <w:rPr>
          <w:sz w:val="28"/>
          <w:szCs w:val="28"/>
        </w:rPr>
        <w:lastRenderedPageBreak/>
        <w:t>Церебрально-органическая недостаточность накладывала типичный отпечаток как на нарушения познавательной деятельности, так и на особенности эм</w:t>
      </w:r>
      <w:r w:rsidR="0082779A" w:rsidRPr="00A5000D">
        <w:rPr>
          <w:sz w:val="28"/>
          <w:szCs w:val="28"/>
        </w:rPr>
        <w:t xml:space="preserve">оционально-волевой незрелости. </w:t>
      </w:r>
      <w:r w:rsidRPr="00A5000D">
        <w:rPr>
          <w:sz w:val="28"/>
          <w:szCs w:val="28"/>
        </w:rPr>
        <w:t>Органический инфантилизм характеризовался отсутствием живости и яркости эмоций, бедностью воображения и творчества в игре, ее монотонностью и однообразием, преобладанием в ней компонента двигательной расторможенности. Игра нередко выступала как способ ухода от затруднений в учебе. Отмечались слабость заинтересованности в оценке, пониженный уровень притязаний. Повышенная внушаемость отражала органический дефект критики. В физическом облике сочетались черты незрелости и</w:t>
      </w:r>
      <w:r w:rsidR="00734289" w:rsidRPr="00A5000D">
        <w:rPr>
          <w:sz w:val="28"/>
          <w:szCs w:val="28"/>
        </w:rPr>
        <w:t xml:space="preserve"> органической диспластичности [6]. </w:t>
      </w:r>
    </w:p>
    <w:p w:rsidR="00734289" w:rsidRPr="00A5000D" w:rsidRDefault="0087440C" w:rsidP="00A5000D">
      <w:pPr>
        <w:spacing w:line="360" w:lineRule="auto"/>
        <w:ind w:firstLine="709"/>
        <w:jc w:val="both"/>
        <w:rPr>
          <w:sz w:val="28"/>
          <w:szCs w:val="28"/>
        </w:rPr>
      </w:pPr>
      <w:r w:rsidRPr="00A5000D">
        <w:rPr>
          <w:sz w:val="28"/>
          <w:szCs w:val="28"/>
        </w:rPr>
        <w:t xml:space="preserve">В зависимости от преобладающего эмоционального фона нами были выделены 3 основных типа </w:t>
      </w:r>
      <w:r w:rsidR="00734289" w:rsidRPr="00A5000D">
        <w:rPr>
          <w:sz w:val="28"/>
          <w:szCs w:val="28"/>
        </w:rPr>
        <w:t xml:space="preserve">органического инфантилизма: </w:t>
      </w:r>
    </w:p>
    <w:p w:rsidR="0082779A" w:rsidRPr="00A5000D" w:rsidRDefault="0087440C" w:rsidP="00A5000D">
      <w:pPr>
        <w:spacing w:line="360" w:lineRule="auto"/>
        <w:ind w:firstLine="709"/>
        <w:jc w:val="both"/>
        <w:rPr>
          <w:sz w:val="28"/>
          <w:szCs w:val="28"/>
        </w:rPr>
      </w:pPr>
      <w:r w:rsidRPr="00A5000D">
        <w:rPr>
          <w:sz w:val="28"/>
          <w:szCs w:val="28"/>
        </w:rPr>
        <w:t>- по типу психической неустойчивости. Для него были характерны психомоторная расторможенность, эйфорический оттенок настроения с импульсивностью, дурашливостью, назойливостью, проявлениями "сенсорной жажды". В психологическом эксперименте обнаруживались малая интенсивность и кратковременность эмоциональных реакций, повышенные внушаемость и подражательность, склонность к имитации не системы действий, а внешней манеры поведения окружающих; завышенная самооценка в сочетании со слабостью личностной реакции на успех и неуспех, отс</w:t>
      </w:r>
      <w:r w:rsidR="0082779A" w:rsidRPr="00A5000D">
        <w:rPr>
          <w:sz w:val="28"/>
          <w:szCs w:val="28"/>
        </w:rPr>
        <w:t xml:space="preserve">утствие планирования будущего; </w:t>
      </w:r>
    </w:p>
    <w:p w:rsidR="00734289" w:rsidRPr="00A5000D" w:rsidRDefault="00734289" w:rsidP="00A5000D">
      <w:pPr>
        <w:spacing w:line="360" w:lineRule="auto"/>
        <w:ind w:firstLine="709"/>
        <w:jc w:val="both"/>
        <w:rPr>
          <w:sz w:val="28"/>
          <w:szCs w:val="28"/>
        </w:rPr>
      </w:pPr>
      <w:r w:rsidRPr="00A5000D">
        <w:rPr>
          <w:sz w:val="28"/>
          <w:szCs w:val="28"/>
        </w:rPr>
        <w:t xml:space="preserve">       </w:t>
      </w:r>
      <w:r w:rsidR="0087440C" w:rsidRPr="00A5000D">
        <w:rPr>
          <w:sz w:val="28"/>
          <w:szCs w:val="28"/>
        </w:rPr>
        <w:t>- по типу психической тормозимости. Типичным были пониженный фон настроения, безынициативность, нерешительность, малодушие, безвольность. При психологическом исследовании выявлялись заниженная самооценка, склонность к фиксации на отрицательных впечатлениях, повьшен</w:t>
      </w:r>
      <w:r w:rsidRPr="00A5000D">
        <w:rPr>
          <w:sz w:val="28"/>
          <w:szCs w:val="28"/>
        </w:rPr>
        <w:t>ная зависимость от окружающих;</w:t>
      </w:r>
    </w:p>
    <w:p w:rsidR="00734289" w:rsidRPr="00A5000D" w:rsidRDefault="00734289" w:rsidP="00A5000D">
      <w:pPr>
        <w:spacing w:line="360" w:lineRule="auto"/>
        <w:ind w:firstLine="709"/>
        <w:jc w:val="both"/>
        <w:rPr>
          <w:sz w:val="28"/>
          <w:szCs w:val="28"/>
        </w:rPr>
      </w:pPr>
      <w:r w:rsidRPr="00A5000D">
        <w:rPr>
          <w:sz w:val="28"/>
          <w:szCs w:val="28"/>
        </w:rPr>
        <w:t xml:space="preserve">   </w:t>
      </w:r>
      <w:r w:rsidR="0087440C" w:rsidRPr="00A5000D">
        <w:rPr>
          <w:sz w:val="28"/>
          <w:szCs w:val="28"/>
        </w:rPr>
        <w:t>- по</w:t>
      </w:r>
      <w:r w:rsidRPr="00A5000D">
        <w:rPr>
          <w:sz w:val="28"/>
          <w:szCs w:val="28"/>
        </w:rPr>
        <w:t xml:space="preserve"> церебрально-эндокринному типу. </w:t>
      </w:r>
      <w:r w:rsidR="0087440C" w:rsidRPr="00A5000D">
        <w:rPr>
          <w:sz w:val="28"/>
          <w:szCs w:val="28"/>
        </w:rPr>
        <w:t>Характерным было сочетание несамостоятельности, наивности, внушаемости с карикатурной взрослостью поведения: склонностью к рассуждательству,</w:t>
      </w:r>
      <w:r w:rsidRPr="00A5000D">
        <w:rPr>
          <w:sz w:val="28"/>
          <w:szCs w:val="28"/>
        </w:rPr>
        <w:t xml:space="preserve"> сентенциям, "важности" манер. </w:t>
      </w:r>
    </w:p>
    <w:p w:rsidR="00734289" w:rsidRPr="00A5000D" w:rsidRDefault="0087440C" w:rsidP="00A5000D">
      <w:pPr>
        <w:spacing w:line="360" w:lineRule="auto"/>
        <w:ind w:firstLine="709"/>
        <w:jc w:val="both"/>
        <w:rPr>
          <w:sz w:val="28"/>
          <w:szCs w:val="28"/>
        </w:rPr>
      </w:pPr>
      <w:r w:rsidRPr="00A5000D">
        <w:rPr>
          <w:sz w:val="28"/>
          <w:szCs w:val="28"/>
        </w:rPr>
        <w:lastRenderedPageBreak/>
        <w:t>При церебрально-органической ЗПР нарушение познавательной деятельности носило более грубый характер, чем при других вышеописанных формах: более тяжелым были нейродинамические расстройства, проявлявшиеся не только в истощаемости, но и инертности, плохой переключаемости психических процессов, парциальной дефицитарности ряда высших корковых и подкорковых функций - пространственн</w:t>
      </w:r>
      <w:r w:rsidR="00734289" w:rsidRPr="00A5000D">
        <w:rPr>
          <w:sz w:val="28"/>
          <w:szCs w:val="28"/>
        </w:rPr>
        <w:t xml:space="preserve">ых, памяти, внимания, речи и др. </w:t>
      </w:r>
      <w:r w:rsidRPr="00A5000D">
        <w:rPr>
          <w:sz w:val="28"/>
          <w:szCs w:val="28"/>
        </w:rPr>
        <w:t xml:space="preserve">Большое значение в нарушениях познавательной деятельности имели и типичные для этого вида ЗПР энцефалопатические расстройства: аффективная возбудимость, расторможенность </w:t>
      </w:r>
      <w:r w:rsidR="00734289" w:rsidRPr="00A5000D">
        <w:rPr>
          <w:sz w:val="28"/>
          <w:szCs w:val="28"/>
        </w:rPr>
        <w:t xml:space="preserve">влечений, судорожные пароксизмы [30]. </w:t>
      </w:r>
    </w:p>
    <w:p w:rsidR="0076170D" w:rsidRPr="00A5000D" w:rsidRDefault="0087440C" w:rsidP="00A5000D">
      <w:pPr>
        <w:spacing w:line="360" w:lineRule="auto"/>
        <w:ind w:firstLine="709"/>
        <w:jc w:val="both"/>
        <w:rPr>
          <w:sz w:val="28"/>
          <w:szCs w:val="28"/>
        </w:rPr>
      </w:pPr>
      <w:r w:rsidRPr="00A5000D">
        <w:rPr>
          <w:sz w:val="28"/>
          <w:szCs w:val="28"/>
        </w:rPr>
        <w:t>В условиях адекватного обучения и воспитания детей с 3ПP в специальной школе постепенно удается в достаточной мере компенсировать недостаточность познавательной деятельности, сформирова</w:t>
      </w:r>
      <w:r w:rsidR="00734289" w:rsidRPr="00A5000D">
        <w:rPr>
          <w:sz w:val="28"/>
          <w:szCs w:val="28"/>
        </w:rPr>
        <w:t xml:space="preserve">ть нужный запас знаний и умений. </w:t>
      </w:r>
      <w:r w:rsidRPr="00A5000D">
        <w:rPr>
          <w:sz w:val="28"/>
          <w:szCs w:val="28"/>
        </w:rPr>
        <w:t>Однако незрелость эмоционально-волевой сферы - органический инфантилизм - часто оказывается наиболее резистентным к пси</w:t>
      </w:r>
      <w:r w:rsidR="00734289" w:rsidRPr="00A5000D">
        <w:rPr>
          <w:sz w:val="28"/>
          <w:szCs w:val="28"/>
        </w:rPr>
        <w:t xml:space="preserve">холого-педагогической коррекции. </w:t>
      </w:r>
      <w:r w:rsidRPr="00A5000D">
        <w:rPr>
          <w:sz w:val="28"/>
          <w:szCs w:val="28"/>
        </w:rPr>
        <w:t>Сохраняющаяся и в подростковом возрасте личностная незрелость, повышенная внушаемость способствуют формированию неадекватных инфантильных путей самоутверждения, создавая большую уязвимость в отношен</w:t>
      </w:r>
      <w:r w:rsidR="00734289" w:rsidRPr="00A5000D">
        <w:rPr>
          <w:sz w:val="28"/>
          <w:szCs w:val="28"/>
        </w:rPr>
        <w:t xml:space="preserve">ии асоциальных форм поведения. </w:t>
      </w:r>
      <w:r w:rsidRPr="00A5000D">
        <w:rPr>
          <w:sz w:val="28"/>
          <w:szCs w:val="28"/>
        </w:rPr>
        <w:t>Значительная роль в фиксации эмоционально-волевой незрелости принадлежала и неправильным условиям воспитания. ЗПР - это, пожалуй, единственная аномалия психического развития, требующая специального обучения, в которой социальный фактор может играть не только добавочную, но и основную этиологическую роль</w:t>
      </w:r>
      <w:r w:rsidR="0076170D" w:rsidRPr="00A5000D">
        <w:rPr>
          <w:sz w:val="28"/>
          <w:szCs w:val="28"/>
        </w:rPr>
        <w:t xml:space="preserve"> [там же]</w:t>
      </w:r>
      <w:r w:rsidRPr="00A5000D">
        <w:rPr>
          <w:sz w:val="28"/>
          <w:szCs w:val="28"/>
        </w:rPr>
        <w:t>.</w:t>
      </w:r>
    </w:p>
    <w:p w:rsidR="00FA30B6" w:rsidRPr="009C4311" w:rsidRDefault="0087440C" w:rsidP="00A5000D">
      <w:pPr>
        <w:spacing w:line="360" w:lineRule="auto"/>
        <w:ind w:firstLine="709"/>
        <w:jc w:val="both"/>
        <w:rPr>
          <w:sz w:val="28"/>
          <w:szCs w:val="28"/>
        </w:rPr>
      </w:pPr>
      <w:r w:rsidRPr="00A5000D">
        <w:rPr>
          <w:sz w:val="28"/>
          <w:szCs w:val="28"/>
        </w:rPr>
        <w:t xml:space="preserve"> Известное положение Л.С.Выготского о сензитивных периодах развития психических функций позволяет предположить особое значение фактора стимуляции как интеллектуального, так в большой мере и эмоционального развития ребенка на определенных, наиболее значимых для каждой из психических функций возрастных этапах</w:t>
      </w:r>
      <w:r w:rsidR="00D957E8" w:rsidRPr="00A5000D">
        <w:rPr>
          <w:sz w:val="28"/>
          <w:szCs w:val="28"/>
        </w:rPr>
        <w:t>. Эти дети нуждаются</w:t>
      </w:r>
      <w:r w:rsidRPr="00A5000D">
        <w:rPr>
          <w:sz w:val="28"/>
          <w:szCs w:val="28"/>
        </w:rPr>
        <w:t xml:space="preserve"> в наиболее активной стимуляци</w:t>
      </w:r>
      <w:r w:rsidR="00D957E8" w:rsidRPr="00A5000D">
        <w:rPr>
          <w:sz w:val="28"/>
          <w:szCs w:val="28"/>
        </w:rPr>
        <w:t xml:space="preserve">и познавательной деятельности, важна </w:t>
      </w:r>
      <w:r w:rsidRPr="00A5000D">
        <w:rPr>
          <w:sz w:val="28"/>
          <w:szCs w:val="28"/>
        </w:rPr>
        <w:t xml:space="preserve">необходимость обучения детей с церебрально-органическими формами ЗПР в специальных </w:t>
      </w:r>
      <w:r w:rsidRPr="00A5000D">
        <w:rPr>
          <w:sz w:val="28"/>
          <w:szCs w:val="28"/>
        </w:rPr>
        <w:lastRenderedPageBreak/>
        <w:t>школах, где помимо адекватной системы обучения и воспитания существует медицинская служба, обеспечивающая медикаментозную терапию, купирующую эн</w:t>
      </w:r>
      <w:r w:rsidR="0076170D" w:rsidRPr="00A5000D">
        <w:rPr>
          <w:sz w:val="28"/>
          <w:szCs w:val="28"/>
        </w:rPr>
        <w:t xml:space="preserve">цефалопатические расстройства. </w:t>
      </w:r>
      <w:r w:rsidRPr="00A5000D">
        <w:rPr>
          <w:sz w:val="28"/>
          <w:szCs w:val="28"/>
        </w:rPr>
        <w:t>Полученные данные о специфическом сочетании черт эмоциональной незрелости с характером нарушений познавательной деятельности при различных вышеописанных вариантах ЗПР могут внести определенный вклад в проблему взаимо</w:t>
      </w:r>
      <w:r w:rsidR="0076170D" w:rsidRPr="00A5000D">
        <w:rPr>
          <w:sz w:val="28"/>
          <w:szCs w:val="28"/>
        </w:rPr>
        <w:t>отношений интеллекта и аффекта [19].</w:t>
      </w:r>
    </w:p>
    <w:p w:rsidR="008137C4" w:rsidRPr="00A5000D" w:rsidRDefault="0076170D" w:rsidP="00A5000D">
      <w:pPr>
        <w:spacing w:line="360" w:lineRule="auto"/>
        <w:ind w:firstLine="709"/>
        <w:jc w:val="both"/>
        <w:rPr>
          <w:sz w:val="28"/>
          <w:szCs w:val="28"/>
        </w:rPr>
      </w:pPr>
      <w:r w:rsidRPr="00A5000D">
        <w:rPr>
          <w:sz w:val="28"/>
          <w:szCs w:val="28"/>
        </w:rPr>
        <w:t>Таким образом, каждый из типов ЗПР имеет свою клинико-психологическую структуру, свои особенности эмоциональной незрелости и нарушений познавательной деятельности, нередко осложнен рядом болезненных признаков - соматических, энцефалопатических, неврологических. Во многих случаях эти болезненные признаки нельзя расценивать только как осложняющие, так как они играют существенную патогенетическую роль в формировании самой ЗПР.  Представленные клинические типы наиболее стойких форм ЗПР в основном отличаются друг от друга именно особенностью структуры и характером соотношения двух основных компонентов этой аномалии развития: структурой инфантилизма и характером нейродинамических расстройств. В замедленном темпе формирования познавательной деятельности с инфантилизмом связана недостаточность интеллектуальной мотивации и произвольности, а с нейродинамическими расстройствами - тонус и подвижность психических процессов.</w:t>
      </w:r>
      <w:r w:rsidR="00D957E8" w:rsidRPr="00A5000D">
        <w:rPr>
          <w:sz w:val="28"/>
          <w:szCs w:val="28"/>
        </w:rPr>
        <w:t xml:space="preserve"> </w:t>
      </w:r>
    </w:p>
    <w:p w:rsidR="00D957E8" w:rsidRPr="00A5000D" w:rsidRDefault="00D957E8" w:rsidP="00A5000D">
      <w:pPr>
        <w:spacing w:line="360" w:lineRule="auto"/>
        <w:ind w:firstLine="709"/>
        <w:jc w:val="both"/>
        <w:rPr>
          <w:sz w:val="28"/>
          <w:szCs w:val="28"/>
        </w:rPr>
      </w:pPr>
      <w:r w:rsidRPr="00A5000D">
        <w:rPr>
          <w:sz w:val="28"/>
          <w:szCs w:val="28"/>
        </w:rPr>
        <w:t>Если говорить о наиболее часто встречающемся варианте – ЗПР церебрально-органического генеза, то можно отметить, что нарушение познавательной деятельности носит более грубый характер, чем при других формах. Также следует отметить, что все дети с ЗПР нуждаются в специальном обучении.</w:t>
      </w:r>
    </w:p>
    <w:p w:rsidR="001056C3" w:rsidRDefault="001056C3" w:rsidP="00A5000D">
      <w:pPr>
        <w:spacing w:line="360" w:lineRule="auto"/>
        <w:ind w:firstLine="709"/>
        <w:jc w:val="both"/>
        <w:rPr>
          <w:sz w:val="28"/>
          <w:szCs w:val="28"/>
        </w:rPr>
      </w:pPr>
    </w:p>
    <w:p w:rsidR="00907D82" w:rsidRDefault="00907D82" w:rsidP="00A5000D">
      <w:pPr>
        <w:spacing w:line="360" w:lineRule="auto"/>
        <w:ind w:firstLine="709"/>
        <w:jc w:val="both"/>
        <w:rPr>
          <w:sz w:val="28"/>
          <w:szCs w:val="28"/>
        </w:rPr>
      </w:pPr>
    </w:p>
    <w:p w:rsidR="00907D82" w:rsidRPr="00A5000D" w:rsidRDefault="00907D82" w:rsidP="00A5000D">
      <w:pPr>
        <w:spacing w:line="360" w:lineRule="auto"/>
        <w:ind w:firstLine="709"/>
        <w:jc w:val="both"/>
        <w:rPr>
          <w:sz w:val="28"/>
          <w:szCs w:val="28"/>
        </w:rPr>
      </w:pPr>
    </w:p>
    <w:p w:rsidR="00610398" w:rsidRPr="00A5000D" w:rsidRDefault="00907D82" w:rsidP="00907D82">
      <w:pPr>
        <w:widowControl/>
        <w:suppressAutoHyphens/>
        <w:spacing w:line="360" w:lineRule="auto"/>
        <w:jc w:val="center"/>
        <w:rPr>
          <w:b/>
          <w:sz w:val="28"/>
          <w:szCs w:val="28"/>
        </w:rPr>
      </w:pPr>
      <w:r>
        <w:rPr>
          <w:b/>
          <w:sz w:val="28"/>
          <w:szCs w:val="28"/>
        </w:rPr>
        <w:lastRenderedPageBreak/>
        <w:t xml:space="preserve">1.3 </w:t>
      </w:r>
      <w:r w:rsidR="00FC566E" w:rsidRPr="00A5000D">
        <w:rPr>
          <w:b/>
          <w:sz w:val="28"/>
          <w:szCs w:val="28"/>
        </w:rPr>
        <w:t>Особенности формирования мыслительной деятельности детей младшего школьного возраста</w:t>
      </w:r>
    </w:p>
    <w:p w:rsidR="00E6767C" w:rsidRPr="00A5000D" w:rsidRDefault="00FC566E" w:rsidP="00907D82">
      <w:pPr>
        <w:widowControl/>
        <w:suppressAutoHyphens/>
        <w:spacing w:after="240" w:line="360" w:lineRule="auto"/>
        <w:ind w:firstLine="709"/>
        <w:jc w:val="center"/>
        <w:rPr>
          <w:b/>
          <w:sz w:val="28"/>
          <w:szCs w:val="28"/>
        </w:rPr>
      </w:pPr>
      <w:r w:rsidRPr="00A5000D">
        <w:rPr>
          <w:b/>
          <w:sz w:val="28"/>
          <w:szCs w:val="28"/>
        </w:rPr>
        <w:t xml:space="preserve">с </w:t>
      </w:r>
      <w:r w:rsidR="009D3464" w:rsidRPr="00A5000D">
        <w:rPr>
          <w:b/>
          <w:sz w:val="28"/>
          <w:szCs w:val="28"/>
        </w:rPr>
        <w:t>задержкой психического развития</w:t>
      </w:r>
    </w:p>
    <w:p w:rsidR="00E6767C" w:rsidRPr="00A5000D" w:rsidRDefault="00E6767C" w:rsidP="00A5000D">
      <w:pPr>
        <w:widowControl/>
        <w:suppressAutoHyphens/>
        <w:spacing w:line="360" w:lineRule="auto"/>
        <w:ind w:firstLine="709"/>
        <w:jc w:val="both"/>
        <w:rPr>
          <w:sz w:val="28"/>
          <w:szCs w:val="28"/>
        </w:rPr>
      </w:pPr>
      <w:r w:rsidRPr="00A5000D">
        <w:rPr>
          <w:sz w:val="28"/>
          <w:szCs w:val="28"/>
        </w:rPr>
        <w:t xml:space="preserve">Развитие мышления детей </w:t>
      </w:r>
      <w:r w:rsidR="003D271E" w:rsidRPr="00A5000D">
        <w:rPr>
          <w:sz w:val="28"/>
          <w:szCs w:val="28"/>
        </w:rPr>
        <w:t xml:space="preserve">с особыми образовательными потребностями </w:t>
      </w:r>
      <w:r w:rsidRPr="00A5000D">
        <w:rPr>
          <w:sz w:val="28"/>
          <w:szCs w:val="28"/>
        </w:rPr>
        <w:t xml:space="preserve">подчинено тем же общим закономерностям, по которым </w:t>
      </w:r>
      <w:r w:rsidR="003D271E" w:rsidRPr="00A5000D">
        <w:rPr>
          <w:sz w:val="28"/>
          <w:szCs w:val="28"/>
        </w:rPr>
        <w:t xml:space="preserve">протекает </w:t>
      </w:r>
      <w:r w:rsidRPr="00A5000D">
        <w:rPr>
          <w:sz w:val="28"/>
          <w:szCs w:val="28"/>
        </w:rPr>
        <w:t xml:space="preserve">мышление </w:t>
      </w:r>
      <w:r w:rsidR="003D271E" w:rsidRPr="00A5000D">
        <w:rPr>
          <w:sz w:val="28"/>
          <w:szCs w:val="28"/>
        </w:rPr>
        <w:t>нормально развивающихся детей</w:t>
      </w:r>
      <w:r w:rsidRPr="00A5000D">
        <w:rPr>
          <w:sz w:val="28"/>
          <w:szCs w:val="28"/>
        </w:rPr>
        <w:t xml:space="preserve">, но дефект и его последствия создают своеобразие развития детей </w:t>
      </w:r>
      <w:r w:rsidR="003D271E" w:rsidRPr="00A5000D">
        <w:rPr>
          <w:sz w:val="28"/>
          <w:szCs w:val="28"/>
        </w:rPr>
        <w:t xml:space="preserve">с ограниченными возможностями здоровья </w:t>
      </w:r>
      <w:r w:rsidRPr="00A5000D">
        <w:rPr>
          <w:sz w:val="28"/>
          <w:szCs w:val="28"/>
        </w:rPr>
        <w:t>[</w:t>
      </w:r>
      <w:r w:rsidR="002750BD" w:rsidRPr="00A5000D">
        <w:rPr>
          <w:sz w:val="28"/>
          <w:szCs w:val="28"/>
        </w:rPr>
        <w:t>3</w:t>
      </w:r>
      <w:r w:rsidRPr="00A5000D">
        <w:rPr>
          <w:sz w:val="28"/>
          <w:szCs w:val="28"/>
        </w:rPr>
        <w:t>].</w:t>
      </w:r>
    </w:p>
    <w:p w:rsidR="00BE0B31" w:rsidRPr="00A5000D" w:rsidRDefault="00BE0B31" w:rsidP="00A5000D">
      <w:pPr>
        <w:spacing w:line="360" w:lineRule="auto"/>
        <w:ind w:firstLine="709"/>
        <w:jc w:val="both"/>
        <w:rPr>
          <w:bCs/>
          <w:sz w:val="28"/>
          <w:szCs w:val="28"/>
        </w:rPr>
      </w:pPr>
      <w:r w:rsidRPr="00A5000D">
        <w:rPr>
          <w:bCs/>
          <w:sz w:val="28"/>
          <w:szCs w:val="28"/>
        </w:rPr>
        <w:t>У детей с задержкой психического развития, по сравнению с детьми с умственной отсталостью более сохранна способность обобщать, абстрагировать, принимать помощь, переносить умения в другие ситуации. На развитие мышления оказывают влияние все психические процессы: 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уровень развития речи; уровень сформированности механизмов произвольности (регуляторных механизмов)</w:t>
      </w:r>
      <w:r w:rsidR="003D271E" w:rsidRPr="00A5000D">
        <w:rPr>
          <w:bCs/>
          <w:sz w:val="28"/>
          <w:szCs w:val="28"/>
        </w:rPr>
        <w:t xml:space="preserve"> [30]</w:t>
      </w:r>
      <w:r w:rsidRPr="00A5000D">
        <w:rPr>
          <w:bCs/>
          <w:sz w:val="28"/>
          <w:szCs w:val="28"/>
        </w:rPr>
        <w:t xml:space="preserve">. </w:t>
      </w:r>
    </w:p>
    <w:p w:rsidR="00086C67" w:rsidRPr="009C4311" w:rsidRDefault="00BE0B31" w:rsidP="00A5000D">
      <w:pPr>
        <w:spacing w:line="360" w:lineRule="auto"/>
        <w:ind w:firstLine="709"/>
        <w:jc w:val="both"/>
        <w:rPr>
          <w:sz w:val="28"/>
          <w:szCs w:val="28"/>
        </w:rPr>
      </w:pPr>
      <w:r w:rsidRPr="00A5000D">
        <w:rPr>
          <w:sz w:val="28"/>
          <w:szCs w:val="28"/>
        </w:rPr>
        <w:t xml:space="preserve">Чем старше ребенок, тем более сложные задачи он может решить. К 6-7 годам дошкольники способны выполнять сложные интеллектуальные задачи, даже если они ему неинтересны (действует принцип: </w:t>
      </w:r>
      <w:r w:rsidR="003D271E" w:rsidRPr="00A5000D">
        <w:rPr>
          <w:sz w:val="28"/>
          <w:szCs w:val="28"/>
        </w:rPr>
        <w:t>«так надо» и самостоятельности) [21].</w:t>
      </w:r>
      <w:r w:rsidRPr="00A5000D">
        <w:rPr>
          <w:sz w:val="28"/>
          <w:szCs w:val="28"/>
        </w:rPr>
        <w:t xml:space="preserve"> У детей с задержкой психического развития все эти предпосылки развития мышления в той или иной степени нарушены. Дети с трудом концентрируются на задании. У этих детей нарушено восприятие, они имеют в своем арсенале довольно скудный опыт - все это определяет особенности мышления ребенка с задержкой психического развития. Та сторона познавательных процессов, которая у ребенка нарушается, связана с нарушением одного из компонентов мышления. У детей с задержкой психического развития страдает связная речь, нарушена способность планировать свою деятельность с помощью речи; нарушена внутренняя речь активное средство логического мышления ребенка</w:t>
      </w:r>
      <w:r w:rsidR="003D271E" w:rsidRPr="00A5000D">
        <w:rPr>
          <w:sz w:val="28"/>
          <w:szCs w:val="28"/>
        </w:rPr>
        <w:t xml:space="preserve"> [12]</w:t>
      </w:r>
      <w:r w:rsidRPr="00A5000D">
        <w:rPr>
          <w:sz w:val="28"/>
          <w:szCs w:val="28"/>
        </w:rPr>
        <w:t xml:space="preserve">. </w:t>
      </w:r>
    </w:p>
    <w:p w:rsidR="00086C67" w:rsidRPr="00A5000D" w:rsidRDefault="00D11655" w:rsidP="00A5000D">
      <w:pPr>
        <w:spacing w:line="360" w:lineRule="auto"/>
        <w:ind w:firstLine="709"/>
        <w:jc w:val="both"/>
        <w:rPr>
          <w:sz w:val="28"/>
          <w:szCs w:val="28"/>
        </w:rPr>
      </w:pPr>
      <w:r w:rsidRPr="00A5000D">
        <w:rPr>
          <w:sz w:val="28"/>
          <w:szCs w:val="28"/>
        </w:rPr>
        <w:t xml:space="preserve">Характеризуя виды мышления, можно отметить что, </w:t>
      </w:r>
      <w:r w:rsidR="00086C67" w:rsidRPr="00A5000D">
        <w:rPr>
          <w:sz w:val="28"/>
          <w:szCs w:val="28"/>
        </w:rPr>
        <w:t>у</w:t>
      </w:r>
      <w:r w:rsidRPr="00A5000D">
        <w:rPr>
          <w:sz w:val="28"/>
          <w:szCs w:val="28"/>
        </w:rPr>
        <w:t xml:space="preserve"> детей м</w:t>
      </w:r>
      <w:r w:rsidR="00086C67" w:rsidRPr="00A5000D">
        <w:rPr>
          <w:sz w:val="28"/>
          <w:szCs w:val="28"/>
        </w:rPr>
        <w:t>ладшего школьного возраста с задержкой психического развития</w:t>
      </w:r>
      <w:r w:rsidRPr="00A5000D">
        <w:rPr>
          <w:sz w:val="28"/>
          <w:szCs w:val="28"/>
        </w:rPr>
        <w:t xml:space="preserve"> </w:t>
      </w:r>
      <w:r w:rsidRPr="00A5000D">
        <w:rPr>
          <w:i/>
          <w:sz w:val="28"/>
          <w:szCs w:val="28"/>
        </w:rPr>
        <w:t xml:space="preserve">наглядно-действенное </w:t>
      </w:r>
      <w:r w:rsidRPr="00A5000D">
        <w:rPr>
          <w:sz w:val="28"/>
          <w:szCs w:val="28"/>
        </w:rPr>
        <w:lastRenderedPageBreak/>
        <w:t>мышление характеризуется отставанием в темпе развития. Дети самостоятельно не обобщают свой опыт повседневного действия с предметами-орудиями, имеющими фиксированное назначение. Поэтому у них отсутствует этап осмысления ситуации, требующей применения фиксированного (общепринятого) орудия. В тех случаях, когда дети с помощью взрослого применяют вспомогательные средства, они недостаточно обобщают свои собственный опыт действий и не могут использовать его при решении новых задач, т.е. у них отсутствует перенос способа действия.</w:t>
      </w:r>
      <w:r w:rsidR="00086C67" w:rsidRPr="00A5000D">
        <w:rPr>
          <w:sz w:val="28"/>
          <w:szCs w:val="28"/>
        </w:rPr>
        <w:t xml:space="preserve"> До конца дошкольного и начала младшего школьного возраста у детей с ЗПР фактически отсутствует возможность решения </w:t>
      </w:r>
      <w:r w:rsidR="00086C67" w:rsidRPr="00A5000D">
        <w:rPr>
          <w:i/>
          <w:sz w:val="28"/>
          <w:szCs w:val="28"/>
        </w:rPr>
        <w:t>наглядно-образных</w:t>
      </w:r>
      <w:r w:rsidR="00086C67" w:rsidRPr="00A5000D">
        <w:rPr>
          <w:sz w:val="28"/>
          <w:szCs w:val="28"/>
        </w:rPr>
        <w:t xml:space="preserve"> задач. При попытках решать такие задачи у них выявляется отсутствие связи между словом и образом. У детей с ЗПР наблюдается слабая взаимосвязь между основными компонентами мыслительной деятельности: действием, словом и образом. Кроме того, у них страдает и формирование элементов </w:t>
      </w:r>
      <w:r w:rsidR="00086C67" w:rsidRPr="00A5000D">
        <w:rPr>
          <w:i/>
          <w:sz w:val="28"/>
          <w:szCs w:val="28"/>
        </w:rPr>
        <w:t>логического</w:t>
      </w:r>
      <w:r w:rsidR="00086C67" w:rsidRPr="00A5000D">
        <w:rPr>
          <w:sz w:val="28"/>
          <w:szCs w:val="28"/>
        </w:rPr>
        <w:t xml:space="preserve"> мышления, оно развивается замедленно, и по-иному, чем в норме, у них складывается соотношение наглядного и словесно-логического мышления. Своевременное формирование наглядных форм мышления качественно изменяет развитие познавательной деятельности детей с задержкой психического развития и составляет существенное звено в подготовке их к школьному обучению и социализации [6]. </w:t>
      </w:r>
    </w:p>
    <w:p w:rsidR="00BE0B31" w:rsidRPr="00A5000D" w:rsidRDefault="00BE0B31" w:rsidP="00A5000D">
      <w:pPr>
        <w:spacing w:line="360" w:lineRule="auto"/>
        <w:ind w:firstLine="709"/>
        <w:jc w:val="both"/>
        <w:rPr>
          <w:bCs/>
          <w:sz w:val="28"/>
          <w:szCs w:val="28"/>
        </w:rPr>
      </w:pPr>
      <w:r w:rsidRPr="00A5000D">
        <w:rPr>
          <w:bCs/>
          <w:sz w:val="28"/>
          <w:szCs w:val="28"/>
        </w:rPr>
        <w:t xml:space="preserve">Общие недостатки мыслительной деятельности детей с </w:t>
      </w:r>
      <w:r w:rsidR="003D271E" w:rsidRPr="00A5000D">
        <w:rPr>
          <w:bCs/>
          <w:sz w:val="28"/>
          <w:szCs w:val="28"/>
        </w:rPr>
        <w:t>задержкой психического развития</w:t>
      </w:r>
      <w:r w:rsidRPr="00A5000D">
        <w:rPr>
          <w:bCs/>
          <w:sz w:val="28"/>
          <w:szCs w:val="28"/>
        </w:rPr>
        <w:t xml:space="preserve">: </w:t>
      </w:r>
    </w:p>
    <w:p w:rsidR="00BE0B31" w:rsidRPr="00A5000D" w:rsidRDefault="00BE0B31" w:rsidP="00A5000D">
      <w:pPr>
        <w:spacing w:line="360" w:lineRule="auto"/>
        <w:ind w:firstLine="709"/>
        <w:jc w:val="both"/>
        <w:rPr>
          <w:bCs/>
          <w:sz w:val="28"/>
          <w:szCs w:val="28"/>
        </w:rPr>
      </w:pPr>
      <w:r w:rsidRPr="00A5000D">
        <w:rPr>
          <w:bCs/>
          <w:sz w:val="28"/>
          <w:szCs w:val="28"/>
        </w:rPr>
        <w:t xml:space="preserve">1. 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w:t>
      </w:r>
      <w:r w:rsidRPr="00A5000D">
        <w:rPr>
          <w:bCs/>
          <w:sz w:val="28"/>
          <w:szCs w:val="28"/>
        </w:rPr>
        <w:lastRenderedPageBreak/>
        <w:t xml:space="preserve">предметам. </w:t>
      </w:r>
    </w:p>
    <w:p w:rsidR="00BE0B31" w:rsidRPr="00A5000D" w:rsidRDefault="00BE0B31" w:rsidP="00A5000D">
      <w:pPr>
        <w:spacing w:line="360" w:lineRule="auto"/>
        <w:ind w:firstLine="709"/>
        <w:jc w:val="both"/>
        <w:rPr>
          <w:bCs/>
          <w:sz w:val="28"/>
          <w:szCs w:val="28"/>
        </w:rPr>
      </w:pPr>
      <w:r w:rsidRPr="00A5000D">
        <w:rPr>
          <w:bCs/>
          <w:sz w:val="28"/>
          <w:szCs w:val="28"/>
        </w:rPr>
        <w:t xml:space="preserve">2. Отсутствие выраженного ориентировочного этапа при решении мыслительных задач. Дети с задержкой психического развития  начинают действовать сразу, с ходу. Это положение подтвердилось в эксперименте Н.Г. Поддубной. При предъявлении инструкции к заданию многие дети не поняли задания, но стремились побыстрее получить экспериментальный материал и начать действовать. Следует заметить, что дети с задержкой психического развития в большей мере заинтересованы в том, чтобы побыстрее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 </w:t>
      </w:r>
    </w:p>
    <w:p w:rsidR="00BE0B31" w:rsidRPr="00A5000D" w:rsidRDefault="00BE0B31" w:rsidP="00A5000D">
      <w:pPr>
        <w:spacing w:line="360" w:lineRule="auto"/>
        <w:ind w:firstLine="709"/>
        <w:jc w:val="both"/>
        <w:rPr>
          <w:bCs/>
          <w:sz w:val="28"/>
          <w:szCs w:val="28"/>
        </w:rPr>
      </w:pPr>
      <w:r w:rsidRPr="00A5000D">
        <w:rPr>
          <w:bCs/>
          <w:sz w:val="28"/>
          <w:szCs w:val="28"/>
        </w:rPr>
        <w:t xml:space="preserve">3. 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 </w:t>
      </w:r>
    </w:p>
    <w:p w:rsidR="00BE0B31" w:rsidRPr="00A5000D" w:rsidRDefault="00BE0B31" w:rsidP="00A5000D">
      <w:pPr>
        <w:spacing w:line="360" w:lineRule="auto"/>
        <w:ind w:firstLine="709"/>
        <w:jc w:val="both"/>
        <w:rPr>
          <w:bCs/>
          <w:sz w:val="28"/>
          <w:szCs w:val="28"/>
        </w:rPr>
      </w:pPr>
      <w:r w:rsidRPr="00A5000D">
        <w:rPr>
          <w:bCs/>
          <w:sz w:val="28"/>
          <w:szCs w:val="28"/>
        </w:rPr>
        <w:t>4. Стереотипность мышления, его шаблонность. Нагляд</w:t>
      </w:r>
      <w:r w:rsidR="00AB3733" w:rsidRPr="00A5000D">
        <w:rPr>
          <w:bCs/>
          <w:sz w:val="28"/>
          <w:szCs w:val="28"/>
        </w:rPr>
        <w:t>но-образное мышление. Дети с задержкой психического развития</w:t>
      </w:r>
      <w:r w:rsidRPr="00A5000D">
        <w:rPr>
          <w:bCs/>
          <w:sz w:val="28"/>
          <w:szCs w:val="28"/>
        </w:rPr>
        <w:t xml:space="preserve"> затрудняются действовать по наглядному образцу из-за нарушений операций анализа, нарушение целостности, целенаправленности, активности восприятия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Логическое мышление</w:t>
      </w:r>
      <w:r w:rsidR="003D271E" w:rsidRPr="009C4311">
        <w:rPr>
          <w:bCs/>
          <w:sz w:val="28"/>
          <w:szCs w:val="28"/>
        </w:rPr>
        <w:t>[</w:t>
      </w:r>
      <w:r w:rsidR="00D11655" w:rsidRPr="00A5000D">
        <w:rPr>
          <w:bCs/>
          <w:sz w:val="28"/>
          <w:szCs w:val="28"/>
        </w:rPr>
        <w:t>там же</w:t>
      </w:r>
      <w:r w:rsidR="003D271E" w:rsidRPr="009C4311">
        <w:rPr>
          <w:bCs/>
          <w:sz w:val="28"/>
          <w:szCs w:val="28"/>
        </w:rPr>
        <w:t>]</w:t>
      </w:r>
      <w:r w:rsidRPr="00A5000D">
        <w:rPr>
          <w:bCs/>
          <w:sz w:val="28"/>
          <w:szCs w:val="28"/>
        </w:rPr>
        <w:t xml:space="preserve">. </w:t>
      </w:r>
    </w:p>
    <w:p w:rsidR="00BE0B31" w:rsidRPr="00A5000D" w:rsidRDefault="00BE0B31" w:rsidP="00A5000D">
      <w:pPr>
        <w:spacing w:line="360" w:lineRule="auto"/>
        <w:ind w:firstLine="709"/>
        <w:jc w:val="both"/>
        <w:rPr>
          <w:bCs/>
          <w:sz w:val="28"/>
          <w:szCs w:val="28"/>
        </w:rPr>
      </w:pPr>
      <w:r w:rsidRPr="00A5000D">
        <w:rPr>
          <w:bCs/>
          <w:sz w:val="28"/>
          <w:szCs w:val="28"/>
        </w:rPr>
        <w:t xml:space="preserve">У детей с задержкой психического развития имеются нарушения важнейших мыслительных операций, которые служат составляющими логического мышления: </w:t>
      </w:r>
    </w:p>
    <w:p w:rsidR="00BE0B31" w:rsidRPr="00A5000D" w:rsidRDefault="00BE0B31" w:rsidP="00A5000D">
      <w:pPr>
        <w:spacing w:line="360" w:lineRule="auto"/>
        <w:ind w:firstLine="709"/>
        <w:jc w:val="both"/>
        <w:rPr>
          <w:bCs/>
          <w:sz w:val="28"/>
          <w:szCs w:val="28"/>
        </w:rPr>
      </w:pPr>
      <w:r w:rsidRPr="00A5000D">
        <w:rPr>
          <w:bCs/>
          <w:sz w:val="28"/>
          <w:szCs w:val="28"/>
        </w:rPr>
        <w:t xml:space="preserve">- анализ (увлекаются мелкими деталями, не может выделить главное, выделяют незначительные признаки); </w:t>
      </w:r>
    </w:p>
    <w:p w:rsidR="00BE0B31" w:rsidRPr="00A5000D" w:rsidRDefault="00BE0B31" w:rsidP="00A5000D">
      <w:pPr>
        <w:spacing w:line="360" w:lineRule="auto"/>
        <w:ind w:firstLine="709"/>
        <w:jc w:val="both"/>
        <w:rPr>
          <w:bCs/>
          <w:sz w:val="28"/>
          <w:szCs w:val="28"/>
        </w:rPr>
      </w:pPr>
      <w:r w:rsidRPr="00A5000D">
        <w:rPr>
          <w:bCs/>
          <w:sz w:val="28"/>
          <w:szCs w:val="28"/>
        </w:rPr>
        <w:lastRenderedPageBreak/>
        <w:t xml:space="preserve">- сравнение (сравнивают предметы по несопоставимым, несущественным признакам); </w:t>
      </w:r>
    </w:p>
    <w:p w:rsidR="00BE0B31" w:rsidRPr="00A5000D" w:rsidRDefault="00BE0B31" w:rsidP="00A5000D">
      <w:pPr>
        <w:spacing w:line="360" w:lineRule="auto"/>
        <w:ind w:firstLine="709"/>
        <w:jc w:val="both"/>
        <w:rPr>
          <w:bCs/>
          <w:sz w:val="28"/>
          <w:szCs w:val="28"/>
        </w:rPr>
      </w:pPr>
      <w:r w:rsidRPr="00A5000D">
        <w:rPr>
          <w:bCs/>
          <w:sz w:val="28"/>
          <w:szCs w:val="28"/>
        </w:rPr>
        <w:t>- классификация (ребенок осуществляет классификацию часто правильно, но не может осознать ее принцип, не может объяснить то, почему он так поступил)</w:t>
      </w:r>
      <w:r w:rsidR="003D271E" w:rsidRPr="00A5000D">
        <w:rPr>
          <w:bCs/>
          <w:sz w:val="28"/>
          <w:szCs w:val="28"/>
        </w:rPr>
        <w:t xml:space="preserve"> [</w:t>
      </w:r>
      <w:r w:rsidR="00D11655" w:rsidRPr="00A5000D">
        <w:rPr>
          <w:bCs/>
          <w:sz w:val="28"/>
          <w:szCs w:val="28"/>
        </w:rPr>
        <w:t>30</w:t>
      </w:r>
      <w:r w:rsidR="003D271E" w:rsidRPr="00A5000D">
        <w:rPr>
          <w:bCs/>
          <w:sz w:val="28"/>
          <w:szCs w:val="28"/>
        </w:rPr>
        <w:t>]</w:t>
      </w:r>
      <w:r w:rsidRPr="00A5000D">
        <w:rPr>
          <w:bCs/>
          <w:sz w:val="28"/>
          <w:szCs w:val="28"/>
        </w:rPr>
        <w:t xml:space="preserve">. </w:t>
      </w:r>
    </w:p>
    <w:p w:rsidR="00BE0B31" w:rsidRPr="00A5000D" w:rsidRDefault="00AB3733" w:rsidP="00A5000D">
      <w:pPr>
        <w:spacing w:line="360" w:lineRule="auto"/>
        <w:ind w:firstLine="709"/>
        <w:jc w:val="both"/>
        <w:rPr>
          <w:bCs/>
          <w:snapToGrid w:val="0"/>
          <w:spacing w:val="-4"/>
          <w:sz w:val="28"/>
          <w:szCs w:val="28"/>
        </w:rPr>
      </w:pPr>
      <w:r w:rsidRPr="00A5000D">
        <w:rPr>
          <w:bCs/>
          <w:sz w:val="28"/>
          <w:szCs w:val="28"/>
        </w:rPr>
        <w:t xml:space="preserve">У всех детей с задержкой психического развития </w:t>
      </w:r>
      <w:r w:rsidR="00BE0B31" w:rsidRPr="00A5000D">
        <w:rPr>
          <w:bCs/>
          <w:sz w:val="28"/>
          <w:szCs w:val="28"/>
        </w:rPr>
        <w:t xml:space="preserve"> уровень логического мышления значительно отстает от уровня нормального школьника. К 6-7 годам дети с нормальным умственным развитием начинают рассуждать, делать самостоятельные выводы, стараются все объяснить. Дети самостоятельно овладевают двумя видами умозаключений: 1. Индукция (ребенок способен делать общий вывод путем частных фактов, то есть от частного к общему). 2. Дедукция (о</w:t>
      </w:r>
      <w:r w:rsidR="00BD7119" w:rsidRPr="00A5000D">
        <w:rPr>
          <w:bCs/>
          <w:sz w:val="28"/>
          <w:szCs w:val="28"/>
        </w:rPr>
        <w:t>т общего к частному). Дети с задержкой психического развития</w:t>
      </w:r>
      <w:r w:rsidR="00BE0B31" w:rsidRPr="00A5000D">
        <w:rPr>
          <w:bCs/>
          <w:sz w:val="28"/>
          <w:szCs w:val="28"/>
        </w:rPr>
        <w:t xml:space="preserve"> испытывают очень большие трудности при выстраивании самых простых умозаключений. Этап в развитии логического мышления осуществление вывода из двух посыл</w:t>
      </w:r>
      <w:r w:rsidR="00BD7119" w:rsidRPr="00A5000D">
        <w:rPr>
          <w:bCs/>
          <w:sz w:val="28"/>
          <w:szCs w:val="28"/>
        </w:rPr>
        <w:t>ок еще мало</w:t>
      </w:r>
      <w:r w:rsidRPr="00A5000D">
        <w:rPr>
          <w:bCs/>
          <w:sz w:val="28"/>
          <w:szCs w:val="28"/>
        </w:rPr>
        <w:t>доступен детям с задержкой психического развития</w:t>
      </w:r>
      <w:r w:rsidR="00BE0B31" w:rsidRPr="00A5000D">
        <w:rPr>
          <w:bCs/>
          <w:sz w:val="28"/>
          <w:szCs w:val="28"/>
        </w:rPr>
        <w:t>. Чтобы дети сумели сделать вывод, им оказывает большую помощь взрослый, указывающий направление мысли, выделяющий те зависимости, между которыми следует установить отношения. По мне</w:t>
      </w:r>
      <w:r w:rsidRPr="00A5000D">
        <w:rPr>
          <w:bCs/>
          <w:sz w:val="28"/>
          <w:szCs w:val="28"/>
        </w:rPr>
        <w:t>нию Ульенковой У.В., «дети с задержкой психического развития</w:t>
      </w:r>
      <w:r w:rsidR="00BE0B31" w:rsidRPr="00A5000D">
        <w:rPr>
          <w:bCs/>
          <w:sz w:val="28"/>
          <w:szCs w:val="28"/>
        </w:rPr>
        <w:t xml:space="preserve"> не умеют рассуждать, делать выводы; стараются избегать таких ситуаций. Эти дети из-за несформированности логического мышления дают случайные, необдуманные ответы, проявляют неспособность к анализу условий задачи. При работе с этими детьми необходимо обращать особое внимание на развитие у них всех форм мышления»</w:t>
      </w:r>
      <w:r w:rsidR="003D271E" w:rsidRPr="00A5000D">
        <w:rPr>
          <w:bCs/>
          <w:sz w:val="28"/>
          <w:szCs w:val="28"/>
        </w:rPr>
        <w:t xml:space="preserve"> [</w:t>
      </w:r>
      <w:r w:rsidR="00D11655" w:rsidRPr="00A5000D">
        <w:rPr>
          <w:bCs/>
          <w:sz w:val="28"/>
          <w:szCs w:val="28"/>
        </w:rPr>
        <w:t>15</w:t>
      </w:r>
      <w:r w:rsidR="003D271E" w:rsidRPr="00A5000D">
        <w:rPr>
          <w:bCs/>
          <w:sz w:val="28"/>
          <w:szCs w:val="28"/>
        </w:rPr>
        <w:t>]</w:t>
      </w:r>
      <w:r w:rsidR="00BE0B31" w:rsidRPr="00A5000D">
        <w:rPr>
          <w:bCs/>
          <w:sz w:val="28"/>
          <w:szCs w:val="28"/>
        </w:rPr>
        <w:t xml:space="preserve">. </w:t>
      </w:r>
    </w:p>
    <w:p w:rsidR="000072E8" w:rsidRDefault="00BE0B31" w:rsidP="00907D82">
      <w:pPr>
        <w:widowControl/>
        <w:suppressAutoHyphens/>
        <w:spacing w:line="360" w:lineRule="auto"/>
        <w:ind w:left="-100" w:firstLine="709"/>
        <w:jc w:val="center"/>
        <w:rPr>
          <w:bCs/>
          <w:sz w:val="28"/>
          <w:szCs w:val="28"/>
        </w:rPr>
      </w:pPr>
      <w:r w:rsidRPr="00A5000D">
        <w:rPr>
          <w:sz w:val="28"/>
          <w:szCs w:val="28"/>
        </w:rPr>
        <w:tab/>
      </w:r>
      <w:r w:rsidR="003D271E" w:rsidRPr="00A5000D">
        <w:rPr>
          <w:sz w:val="28"/>
          <w:szCs w:val="28"/>
        </w:rPr>
        <w:t xml:space="preserve">Подытожив вышесказанное, следует отметить, что мыслительные процессы у умственно отсталых младших школьников протекают весьма своеобразно. </w:t>
      </w:r>
      <w:r w:rsidR="00D76B42" w:rsidRPr="00A5000D">
        <w:rPr>
          <w:bCs/>
          <w:sz w:val="28"/>
          <w:szCs w:val="28"/>
        </w:rPr>
        <w:t xml:space="preserve">У детей данной категории наблюдается отставание в развитии всех видов мышления, а именно: наглядно-действенного, наглядно-образного и словесно-логического; также имеются нарушения развития операций мышления. Среди общих недостатков мышления детей с ЗПР можно выделить </w:t>
      </w:r>
    </w:p>
    <w:p w:rsidR="000072E8" w:rsidRDefault="00D76B42" w:rsidP="000072E8">
      <w:pPr>
        <w:widowControl/>
        <w:suppressAutoHyphens/>
        <w:spacing w:line="360" w:lineRule="auto"/>
        <w:ind w:left="-100" w:firstLine="709"/>
        <w:jc w:val="both"/>
        <w:rPr>
          <w:bCs/>
          <w:sz w:val="28"/>
          <w:szCs w:val="28"/>
        </w:rPr>
      </w:pPr>
      <w:r w:rsidRPr="00A5000D">
        <w:rPr>
          <w:bCs/>
          <w:sz w:val="28"/>
          <w:szCs w:val="28"/>
        </w:rPr>
        <w:lastRenderedPageBreak/>
        <w:t xml:space="preserve">1) несформированность мотивации к деятельности, </w:t>
      </w:r>
    </w:p>
    <w:p w:rsidR="000072E8" w:rsidRDefault="00D76B42" w:rsidP="000072E8">
      <w:pPr>
        <w:widowControl/>
        <w:suppressAutoHyphens/>
        <w:spacing w:line="360" w:lineRule="auto"/>
        <w:ind w:left="609"/>
        <w:jc w:val="both"/>
        <w:rPr>
          <w:bCs/>
          <w:sz w:val="28"/>
          <w:szCs w:val="28"/>
        </w:rPr>
      </w:pPr>
      <w:r w:rsidRPr="00A5000D">
        <w:rPr>
          <w:bCs/>
          <w:sz w:val="28"/>
          <w:szCs w:val="28"/>
        </w:rPr>
        <w:t>2) отсутствие ориентировочного этапа при решении мыслительных задач,</w:t>
      </w:r>
      <w:r w:rsidR="007A51F5" w:rsidRPr="00A5000D">
        <w:rPr>
          <w:bCs/>
          <w:sz w:val="28"/>
          <w:szCs w:val="28"/>
        </w:rPr>
        <w:t xml:space="preserve"> 3) стереотипность,</w:t>
      </w:r>
    </w:p>
    <w:p w:rsidR="00876094" w:rsidRDefault="007A51F5" w:rsidP="00876094">
      <w:pPr>
        <w:widowControl/>
        <w:suppressAutoHyphens/>
        <w:spacing w:after="240" w:line="360" w:lineRule="auto"/>
        <w:ind w:left="-102" w:firstLine="709"/>
        <w:jc w:val="both"/>
        <w:rPr>
          <w:bCs/>
          <w:sz w:val="28"/>
          <w:szCs w:val="28"/>
        </w:rPr>
      </w:pPr>
      <w:r w:rsidRPr="00A5000D">
        <w:rPr>
          <w:bCs/>
          <w:sz w:val="28"/>
          <w:szCs w:val="28"/>
        </w:rPr>
        <w:t>4) сниженную мыслительную</w:t>
      </w:r>
      <w:r w:rsidR="00D76B42" w:rsidRPr="00A5000D">
        <w:rPr>
          <w:bCs/>
          <w:sz w:val="28"/>
          <w:szCs w:val="28"/>
        </w:rPr>
        <w:t xml:space="preserve"> активность.</w:t>
      </w:r>
    </w:p>
    <w:p w:rsidR="00876094" w:rsidRPr="00876094" w:rsidRDefault="00876094" w:rsidP="002D627E">
      <w:pPr>
        <w:widowControl/>
        <w:suppressAutoHyphens/>
        <w:spacing w:line="360" w:lineRule="auto"/>
        <w:ind w:left="-100" w:firstLine="709"/>
        <w:jc w:val="center"/>
        <w:rPr>
          <w:b/>
          <w:bCs/>
          <w:sz w:val="32"/>
          <w:szCs w:val="32"/>
        </w:rPr>
      </w:pPr>
      <w:r w:rsidRPr="00876094">
        <w:rPr>
          <w:b/>
          <w:bCs/>
          <w:sz w:val="32"/>
          <w:szCs w:val="32"/>
        </w:rPr>
        <w:t>ГЛАВА 2 Рассмотрение методики «Предметная классификация»</w:t>
      </w:r>
    </w:p>
    <w:p w:rsidR="00907D82" w:rsidRPr="000072E8" w:rsidRDefault="00907D82" w:rsidP="00907D82">
      <w:pPr>
        <w:widowControl/>
        <w:suppressAutoHyphens/>
        <w:spacing w:before="240" w:after="240" w:line="360" w:lineRule="auto"/>
        <w:ind w:left="-102" w:firstLine="709"/>
        <w:jc w:val="center"/>
        <w:rPr>
          <w:b/>
          <w:sz w:val="28"/>
          <w:szCs w:val="28"/>
        </w:rPr>
      </w:pPr>
      <w:r w:rsidRPr="000072E8">
        <w:rPr>
          <w:b/>
          <w:sz w:val="28"/>
          <w:szCs w:val="28"/>
        </w:rPr>
        <w:t xml:space="preserve"> 2.</w:t>
      </w:r>
      <w:r w:rsidR="000072E8">
        <w:rPr>
          <w:b/>
          <w:sz w:val="28"/>
          <w:szCs w:val="28"/>
        </w:rPr>
        <w:t>1.</w:t>
      </w:r>
      <w:r w:rsidRPr="000072E8">
        <w:rPr>
          <w:b/>
          <w:sz w:val="28"/>
          <w:szCs w:val="28"/>
        </w:rPr>
        <w:t xml:space="preserve"> Суть методики «Предметная классификация»</w:t>
      </w:r>
    </w:p>
    <w:p w:rsidR="002D627E" w:rsidRDefault="00907D82" w:rsidP="002D627E">
      <w:pPr>
        <w:widowControl/>
        <w:suppressAutoHyphens/>
        <w:spacing w:line="360" w:lineRule="auto"/>
        <w:ind w:left="-100" w:firstLine="709"/>
        <w:jc w:val="both"/>
        <w:rPr>
          <w:sz w:val="28"/>
          <w:szCs w:val="28"/>
        </w:rPr>
      </w:pPr>
      <w:r w:rsidRPr="00A5000D">
        <w:rPr>
          <w:sz w:val="28"/>
          <w:szCs w:val="28"/>
        </w:rPr>
        <w:t>Для проведения исследования необходимо иметь набор из 70 карточек, на которых изображены разнообразные предметы и живые существа. Для получения достоверных данных следует пользоваться стандартным набором карточек. </w:t>
      </w:r>
    </w:p>
    <w:p w:rsidR="002D627E" w:rsidRDefault="00907D82" w:rsidP="002D627E">
      <w:pPr>
        <w:widowControl/>
        <w:suppressAutoHyphens/>
        <w:spacing w:line="360" w:lineRule="auto"/>
        <w:ind w:left="-100" w:firstLine="709"/>
        <w:jc w:val="both"/>
        <w:rPr>
          <w:sz w:val="28"/>
          <w:szCs w:val="28"/>
        </w:rPr>
      </w:pPr>
      <w:r w:rsidRPr="00A5000D">
        <w:rPr>
          <w:sz w:val="28"/>
          <w:szCs w:val="28"/>
        </w:rPr>
        <w:t>Методика классификации предметов применяется как для исследования взрослых, так и детей (от 6 лет). В зависимости от возраста испытуемого из общего набора исключают часть карточек с изображениями незнакомых им предметов (измерительные приборы, учебные пособия) или отбирают небольшое количество карточек (20 шт.), распределяя их на простые группы, хорошо</w:t>
      </w:r>
      <w:r w:rsidR="004B3E4F">
        <w:rPr>
          <w:sz w:val="28"/>
          <w:szCs w:val="28"/>
        </w:rPr>
        <w:t xml:space="preserve"> </w:t>
      </w:r>
      <w:r w:rsidR="004B3E4F">
        <w:rPr>
          <w:sz w:val="28"/>
          <w:szCs w:val="28"/>
        </w:rPr>
        <w:tab/>
      </w:r>
      <w:r w:rsidRPr="00A5000D">
        <w:rPr>
          <w:sz w:val="28"/>
          <w:szCs w:val="28"/>
        </w:rPr>
        <w:t xml:space="preserve">известные </w:t>
      </w:r>
      <w:r w:rsidR="004B3E4F">
        <w:rPr>
          <w:sz w:val="28"/>
          <w:szCs w:val="28"/>
        </w:rPr>
        <w:tab/>
      </w:r>
      <w:r w:rsidRPr="00A5000D">
        <w:rPr>
          <w:sz w:val="28"/>
          <w:szCs w:val="28"/>
        </w:rPr>
        <w:t>детям. </w:t>
      </w:r>
    </w:p>
    <w:p w:rsidR="002D627E" w:rsidRDefault="00907D82" w:rsidP="002D627E">
      <w:pPr>
        <w:widowControl/>
        <w:suppressAutoHyphens/>
        <w:spacing w:line="360" w:lineRule="auto"/>
        <w:ind w:left="-100" w:firstLine="709"/>
        <w:jc w:val="both"/>
        <w:rPr>
          <w:sz w:val="28"/>
          <w:szCs w:val="28"/>
        </w:rPr>
      </w:pPr>
      <w:r w:rsidRPr="00A5000D">
        <w:rPr>
          <w:sz w:val="28"/>
          <w:szCs w:val="28"/>
        </w:rPr>
        <w:t xml:space="preserve">Для наиболее простого варианта методики необходим набор из 25 картинок. Всегда в одном и том же порядке предлагаются 20 заранее пронумерованных картинок: яблоко, диван, коза, лошадь, стол, ребенок, велосипед, телега, сливы, женщина, пароход, шкаф, собака, арбуз, моряк, этажерка, кузнец, кошка, самолет, </w:t>
      </w:r>
      <w:r w:rsidR="004B3E4F">
        <w:rPr>
          <w:sz w:val="28"/>
          <w:szCs w:val="28"/>
        </w:rPr>
        <w:tab/>
      </w:r>
      <w:r w:rsidRPr="00A5000D">
        <w:rPr>
          <w:sz w:val="28"/>
          <w:szCs w:val="28"/>
        </w:rPr>
        <w:t>груша. </w:t>
      </w:r>
    </w:p>
    <w:p w:rsidR="002D627E" w:rsidRDefault="00907D82" w:rsidP="002D627E">
      <w:pPr>
        <w:widowControl/>
        <w:suppressAutoHyphens/>
        <w:spacing w:line="360" w:lineRule="auto"/>
        <w:ind w:left="-100" w:firstLine="709"/>
        <w:jc w:val="both"/>
        <w:rPr>
          <w:sz w:val="28"/>
          <w:szCs w:val="28"/>
        </w:rPr>
      </w:pPr>
      <w:r w:rsidRPr="00A5000D">
        <w:rPr>
          <w:sz w:val="28"/>
          <w:szCs w:val="28"/>
        </w:rPr>
        <w:t xml:space="preserve">Перед ребенком кладут пять непронумерованных ориентировочных карточек: лыжник, </w:t>
      </w:r>
      <w:r w:rsidR="004B3E4F">
        <w:rPr>
          <w:sz w:val="28"/>
          <w:szCs w:val="28"/>
        </w:rPr>
        <w:tab/>
      </w:r>
      <w:r w:rsidRPr="00A5000D">
        <w:rPr>
          <w:sz w:val="28"/>
          <w:szCs w:val="28"/>
        </w:rPr>
        <w:t xml:space="preserve">кровать, </w:t>
      </w:r>
      <w:r w:rsidR="004B3E4F">
        <w:rPr>
          <w:sz w:val="28"/>
          <w:szCs w:val="28"/>
        </w:rPr>
        <w:tab/>
      </w:r>
      <w:r w:rsidRPr="00A5000D">
        <w:rPr>
          <w:sz w:val="28"/>
          <w:szCs w:val="28"/>
        </w:rPr>
        <w:t xml:space="preserve">грузовик, </w:t>
      </w:r>
      <w:r w:rsidR="004B3E4F">
        <w:rPr>
          <w:sz w:val="28"/>
          <w:szCs w:val="28"/>
        </w:rPr>
        <w:tab/>
      </w:r>
      <w:r w:rsidRPr="00A5000D">
        <w:rPr>
          <w:sz w:val="28"/>
          <w:szCs w:val="28"/>
        </w:rPr>
        <w:t xml:space="preserve">вишня, </w:t>
      </w:r>
      <w:r w:rsidR="004B3E4F">
        <w:rPr>
          <w:sz w:val="28"/>
          <w:szCs w:val="28"/>
        </w:rPr>
        <w:tab/>
      </w:r>
      <w:r w:rsidRPr="00A5000D">
        <w:rPr>
          <w:sz w:val="28"/>
          <w:szCs w:val="28"/>
        </w:rPr>
        <w:t>овца. </w:t>
      </w:r>
    </w:p>
    <w:p w:rsidR="002D627E" w:rsidRDefault="00907D82" w:rsidP="002D627E">
      <w:pPr>
        <w:widowControl/>
        <w:suppressAutoHyphens/>
        <w:spacing w:line="360" w:lineRule="auto"/>
        <w:ind w:left="-100" w:firstLine="709"/>
        <w:jc w:val="both"/>
        <w:rPr>
          <w:sz w:val="28"/>
          <w:szCs w:val="28"/>
        </w:rPr>
      </w:pPr>
      <w:r w:rsidRPr="00A5000D">
        <w:rPr>
          <w:sz w:val="28"/>
          <w:szCs w:val="28"/>
        </w:rPr>
        <w:t xml:space="preserve">Показывают ребенку пачку картинок: "Эти картинки разложим по группам - что к чему подходит". Затем предъявляют ребенку первую картинку - яблоко: "Куда мы положим яблоко?". При затруднениях в речи ребенок может показать </w:t>
      </w:r>
      <w:r w:rsidRPr="00A5000D">
        <w:rPr>
          <w:sz w:val="28"/>
          <w:szCs w:val="28"/>
        </w:rPr>
        <w:lastRenderedPageBreak/>
        <w:t xml:space="preserve">жестом. Если он показывает верно, экспериментатор одобряет: "Правильно, положи </w:t>
      </w:r>
      <w:r w:rsidR="004B3E4F">
        <w:rPr>
          <w:sz w:val="28"/>
          <w:szCs w:val="28"/>
        </w:rPr>
        <w:tab/>
      </w:r>
      <w:r w:rsidRPr="00A5000D">
        <w:rPr>
          <w:sz w:val="28"/>
          <w:szCs w:val="28"/>
        </w:rPr>
        <w:t xml:space="preserve">к </w:t>
      </w:r>
      <w:r w:rsidR="004B3E4F">
        <w:rPr>
          <w:sz w:val="28"/>
          <w:szCs w:val="28"/>
        </w:rPr>
        <w:tab/>
      </w:r>
      <w:r w:rsidRPr="00A5000D">
        <w:rPr>
          <w:sz w:val="28"/>
          <w:szCs w:val="28"/>
        </w:rPr>
        <w:t>вишне. </w:t>
      </w:r>
    </w:p>
    <w:p w:rsidR="002D627E" w:rsidRDefault="00907D82" w:rsidP="002D627E">
      <w:pPr>
        <w:widowControl/>
        <w:suppressAutoHyphens/>
        <w:spacing w:line="360" w:lineRule="auto"/>
        <w:ind w:left="-100" w:firstLine="709"/>
        <w:jc w:val="both"/>
        <w:rPr>
          <w:sz w:val="28"/>
          <w:szCs w:val="28"/>
        </w:rPr>
      </w:pPr>
      <w:r w:rsidRPr="00A5000D">
        <w:rPr>
          <w:sz w:val="28"/>
          <w:szCs w:val="28"/>
        </w:rPr>
        <w:t>Для проведения исследования необходимо иметь набор из 70 карточек, на которых изображены разнообразные предметы и живые существа. Для получения достоверных данных следует пользоваться стандартным набором карточек. </w:t>
      </w:r>
    </w:p>
    <w:p w:rsidR="002D627E" w:rsidRDefault="00907D82" w:rsidP="002D627E">
      <w:pPr>
        <w:widowControl/>
        <w:suppressAutoHyphens/>
        <w:spacing w:line="360" w:lineRule="auto"/>
        <w:ind w:left="-100" w:firstLine="709"/>
        <w:jc w:val="both"/>
        <w:rPr>
          <w:sz w:val="28"/>
          <w:szCs w:val="28"/>
        </w:rPr>
      </w:pPr>
      <w:r w:rsidRPr="00A5000D">
        <w:rPr>
          <w:sz w:val="28"/>
          <w:szCs w:val="28"/>
        </w:rPr>
        <w:t xml:space="preserve">Методика классификации предметов применяется как для исследования взрослых, так и детей (от 6 лет). В зависимости от возраста испытуемого из общего набора исключают часть карточек с изображениями незнакомых им предметов (измерительные приборы, учебные пособия) или отбирают небольшое количество карточек (20 шт.), распределяя их на простые группы, хорошо </w:t>
      </w:r>
      <w:r w:rsidR="004B3E4F">
        <w:rPr>
          <w:sz w:val="28"/>
          <w:szCs w:val="28"/>
        </w:rPr>
        <w:tab/>
      </w:r>
      <w:r w:rsidRPr="00A5000D">
        <w:rPr>
          <w:sz w:val="28"/>
          <w:szCs w:val="28"/>
        </w:rPr>
        <w:t xml:space="preserve">известные </w:t>
      </w:r>
      <w:r w:rsidR="004B3E4F">
        <w:rPr>
          <w:sz w:val="28"/>
          <w:szCs w:val="28"/>
        </w:rPr>
        <w:tab/>
      </w:r>
      <w:r w:rsidRPr="00A5000D">
        <w:rPr>
          <w:sz w:val="28"/>
          <w:szCs w:val="28"/>
        </w:rPr>
        <w:t>детям. </w:t>
      </w:r>
    </w:p>
    <w:p w:rsidR="002D627E" w:rsidRDefault="00907D82" w:rsidP="002D627E">
      <w:pPr>
        <w:widowControl/>
        <w:suppressAutoHyphens/>
        <w:spacing w:line="360" w:lineRule="auto"/>
        <w:ind w:left="-100" w:firstLine="709"/>
        <w:jc w:val="both"/>
        <w:rPr>
          <w:sz w:val="28"/>
          <w:szCs w:val="28"/>
        </w:rPr>
      </w:pPr>
      <w:r w:rsidRPr="00A5000D">
        <w:rPr>
          <w:sz w:val="28"/>
          <w:szCs w:val="28"/>
        </w:rPr>
        <w:t>Для наиболее простого варианта методики необходим набор из 25 картинок. Всегда в одном и том же порядке предлагаются 20 заранее пронумерованных картинок: яблоко, диван, коза, лошадь, стол, ребенок, велосипед, телега, сливы, женщина, пароход, шкаф, собака, арбуз, моряк, эт</w:t>
      </w:r>
      <w:r w:rsidR="00876094">
        <w:rPr>
          <w:sz w:val="28"/>
          <w:szCs w:val="28"/>
        </w:rPr>
        <w:t>ажерка, кузнец, кошка, самолет,</w:t>
      </w:r>
      <w:r w:rsidR="002D627E">
        <w:rPr>
          <w:sz w:val="28"/>
          <w:szCs w:val="28"/>
        </w:rPr>
        <w:t xml:space="preserve"> </w:t>
      </w:r>
      <w:r w:rsidR="002D627E">
        <w:rPr>
          <w:sz w:val="28"/>
          <w:szCs w:val="28"/>
        </w:rPr>
        <w:tab/>
      </w:r>
      <w:r w:rsidRPr="00A5000D">
        <w:rPr>
          <w:sz w:val="28"/>
          <w:szCs w:val="28"/>
        </w:rPr>
        <w:t>груша. </w:t>
      </w:r>
    </w:p>
    <w:p w:rsidR="00907D82" w:rsidRPr="00A5000D" w:rsidRDefault="00907D82" w:rsidP="002D627E">
      <w:pPr>
        <w:widowControl/>
        <w:suppressAutoHyphens/>
        <w:spacing w:line="360" w:lineRule="auto"/>
        <w:ind w:left="-100" w:firstLine="709"/>
        <w:jc w:val="both"/>
        <w:rPr>
          <w:sz w:val="28"/>
          <w:szCs w:val="28"/>
        </w:rPr>
      </w:pPr>
      <w:r w:rsidRPr="00A5000D">
        <w:rPr>
          <w:sz w:val="28"/>
          <w:szCs w:val="28"/>
        </w:rPr>
        <w:t xml:space="preserve">Перед ребенком кладут пять непронумерованных ориентировочных карточек: лыжник, </w:t>
      </w:r>
      <w:r w:rsidR="004B3E4F">
        <w:rPr>
          <w:sz w:val="28"/>
          <w:szCs w:val="28"/>
        </w:rPr>
        <w:tab/>
      </w:r>
      <w:r w:rsidRPr="00A5000D">
        <w:rPr>
          <w:sz w:val="28"/>
          <w:szCs w:val="28"/>
        </w:rPr>
        <w:t xml:space="preserve">кровать, </w:t>
      </w:r>
      <w:r w:rsidR="004B3E4F">
        <w:rPr>
          <w:sz w:val="28"/>
          <w:szCs w:val="28"/>
        </w:rPr>
        <w:tab/>
      </w:r>
      <w:r w:rsidRPr="00A5000D">
        <w:rPr>
          <w:sz w:val="28"/>
          <w:szCs w:val="28"/>
        </w:rPr>
        <w:t xml:space="preserve">грузовик, </w:t>
      </w:r>
      <w:r w:rsidR="004B3E4F">
        <w:rPr>
          <w:sz w:val="28"/>
          <w:szCs w:val="28"/>
        </w:rPr>
        <w:tab/>
      </w:r>
      <w:r w:rsidRPr="00A5000D">
        <w:rPr>
          <w:sz w:val="28"/>
          <w:szCs w:val="28"/>
        </w:rPr>
        <w:t xml:space="preserve">вишня, </w:t>
      </w:r>
      <w:r w:rsidR="004B3E4F">
        <w:rPr>
          <w:sz w:val="28"/>
          <w:szCs w:val="28"/>
        </w:rPr>
        <w:tab/>
      </w:r>
      <w:r w:rsidRPr="00A5000D">
        <w:rPr>
          <w:sz w:val="28"/>
          <w:szCs w:val="28"/>
        </w:rPr>
        <w:t>овца. </w:t>
      </w:r>
      <w:r w:rsidRPr="00A5000D">
        <w:rPr>
          <w:sz w:val="28"/>
          <w:szCs w:val="28"/>
        </w:rPr>
        <w:br/>
        <w:t xml:space="preserve">Показывают ребенку пачку картинок: "Эти картинки разложим по группам - что к чему подходит". Затем предъявляют ребенку первую картинку - яблоко: "Куда мы положим яблоко?". При затруднениях в речи ребенок может показать жестом. Если он показывает верно, экспериментатор одобряет: "Правильно, положи к вишне. Это фрукты". (Обобщающее понятие дает сам экспериментатор.) Если попытка испытуемого не удалась, экспериментатор объясняет сам: "Положи к вишне, это фрукты". </w:t>
      </w:r>
    </w:p>
    <w:p w:rsidR="00907D82" w:rsidRPr="00A5000D" w:rsidRDefault="00907D82" w:rsidP="004B3E4F">
      <w:pPr>
        <w:widowControl/>
        <w:suppressAutoHyphens/>
        <w:spacing w:line="360" w:lineRule="auto"/>
        <w:ind w:left="-100" w:firstLine="709"/>
        <w:jc w:val="both"/>
        <w:rPr>
          <w:sz w:val="28"/>
          <w:szCs w:val="28"/>
        </w:rPr>
      </w:pPr>
      <w:r w:rsidRPr="00A5000D">
        <w:rPr>
          <w:sz w:val="28"/>
          <w:szCs w:val="28"/>
        </w:rPr>
        <w:t xml:space="preserve">Затем показывают вторую картинку - диван - с тем же вопросом: "Куда положим диван?". При неправильном решении экспериментатор опять объясняет, что эту картинку нужно положить к кровати, так как это мебель. </w:t>
      </w:r>
    </w:p>
    <w:p w:rsidR="00907D82" w:rsidRPr="00A5000D" w:rsidRDefault="00907D82" w:rsidP="004B3E4F">
      <w:pPr>
        <w:widowControl/>
        <w:suppressAutoHyphens/>
        <w:spacing w:line="360" w:lineRule="auto"/>
        <w:ind w:left="-100" w:firstLine="709"/>
        <w:jc w:val="both"/>
        <w:rPr>
          <w:sz w:val="28"/>
          <w:szCs w:val="28"/>
        </w:rPr>
      </w:pPr>
      <w:r w:rsidRPr="00A5000D">
        <w:rPr>
          <w:sz w:val="28"/>
          <w:szCs w:val="28"/>
        </w:rPr>
        <w:lastRenderedPageBreak/>
        <w:t xml:space="preserve">Экспериментатор продолжает раскладывать и объяснять, давая обобщенные понятия до тех пор, пока ребенок не начнет раскладывать сам. В протоколе отмечается номер картинки, с которой ребенок начинает правильно соотносить предметы по обобщенному признаку (нумерация картинок облегчает запись в протоколе). Эти записи позволяют лучше разобраться в особенностях протекания процессов анализа и синтеза, понять, доступно ли ребенку установление обобщенной связи между предметами или он объединяет их по конкретным признакам. </w:t>
      </w:r>
    </w:p>
    <w:p w:rsidR="00907D82" w:rsidRPr="00A5000D" w:rsidRDefault="00907D82" w:rsidP="004B3E4F">
      <w:pPr>
        <w:widowControl/>
        <w:suppressAutoHyphens/>
        <w:spacing w:line="360" w:lineRule="auto"/>
        <w:ind w:left="-100" w:firstLine="709"/>
        <w:jc w:val="both"/>
        <w:rPr>
          <w:sz w:val="28"/>
          <w:szCs w:val="28"/>
        </w:rPr>
      </w:pPr>
      <w:r w:rsidRPr="00A5000D">
        <w:rPr>
          <w:sz w:val="28"/>
          <w:szCs w:val="28"/>
        </w:rPr>
        <w:t xml:space="preserve">Поскольку обследование носит характер обучающего эксперимента, то при анализе данных решающее значение приобретают число этапов, необходимых для усвоения принципа действия, и возможность применения этого принципа в дальнейшей работе того же рода (т.е. "переноса"). </w:t>
      </w:r>
    </w:p>
    <w:p w:rsidR="006F0674" w:rsidRDefault="00907D82" w:rsidP="004B3E4F">
      <w:pPr>
        <w:spacing w:line="360" w:lineRule="auto"/>
        <w:ind w:firstLine="709"/>
        <w:jc w:val="both"/>
        <w:rPr>
          <w:sz w:val="28"/>
          <w:szCs w:val="28"/>
        </w:rPr>
      </w:pPr>
      <w:r w:rsidRPr="00A5000D">
        <w:rPr>
          <w:sz w:val="28"/>
          <w:szCs w:val="28"/>
        </w:rPr>
        <w:t>В протоколе отмечаются номера картинок, вопросы и объяснения экспериментатора, действия ребенка, его вопросы и высказывания. Этот вариант методики у детей с первично сохранным интеллектом не вызывает затруднений. В большинстве случаев после совместного разбора двух-трех (иногда одной) картинок дети улавливают принцип классификации и дальше выполняют работу самостоятельно без ошибок или с единичными ошибками.</w:t>
      </w:r>
    </w:p>
    <w:p w:rsidR="002C1DAF" w:rsidRPr="000072E8" w:rsidRDefault="002C1DAF" w:rsidP="00244167">
      <w:pPr>
        <w:spacing w:before="240" w:after="240" w:line="360" w:lineRule="auto"/>
        <w:ind w:firstLine="709"/>
        <w:jc w:val="center"/>
        <w:rPr>
          <w:b/>
          <w:sz w:val="28"/>
          <w:szCs w:val="28"/>
        </w:rPr>
      </w:pPr>
      <w:r w:rsidRPr="000072E8">
        <w:rPr>
          <w:b/>
          <w:sz w:val="28"/>
          <w:szCs w:val="28"/>
        </w:rPr>
        <w:t>2.2 Порядок проведения «Методики Рубенштейна»</w:t>
      </w:r>
    </w:p>
    <w:p w:rsidR="002C1DAF" w:rsidRDefault="002C1DAF" w:rsidP="002C1DAF">
      <w:pPr>
        <w:spacing w:line="360" w:lineRule="auto"/>
        <w:ind w:firstLine="709"/>
        <w:jc w:val="both"/>
        <w:rPr>
          <w:color w:val="000000"/>
          <w:sz w:val="28"/>
          <w:szCs w:val="28"/>
          <w:shd w:val="clear" w:color="auto" w:fill="FFFFFF"/>
        </w:rPr>
      </w:pPr>
      <w:r w:rsidRPr="002C1DAF">
        <w:rPr>
          <w:color w:val="000000"/>
          <w:sz w:val="28"/>
          <w:szCs w:val="28"/>
          <w:shd w:val="clear" w:color="auto" w:fill="FFFFFF"/>
        </w:rPr>
        <w:t xml:space="preserve">Одним из самых простых способов обнаружения психологических отклонений является методика «Классификация предметов». </w:t>
      </w:r>
    </w:p>
    <w:p w:rsidR="002C1DAF" w:rsidRDefault="002C1DAF" w:rsidP="002C1DAF">
      <w:pPr>
        <w:spacing w:line="360" w:lineRule="auto"/>
        <w:ind w:firstLine="709"/>
        <w:jc w:val="both"/>
        <w:rPr>
          <w:color w:val="000000"/>
          <w:sz w:val="28"/>
          <w:szCs w:val="28"/>
          <w:shd w:val="clear" w:color="auto" w:fill="FFFFFF"/>
        </w:rPr>
      </w:pPr>
      <w:r w:rsidRPr="002C1DAF">
        <w:rPr>
          <w:color w:val="000000"/>
          <w:sz w:val="28"/>
          <w:szCs w:val="28"/>
          <w:shd w:val="clear" w:color="auto" w:fill="FFFFFF"/>
        </w:rPr>
        <w:t xml:space="preserve">Инструкция к проведению исследования: </w:t>
      </w:r>
    </w:p>
    <w:p w:rsidR="002C1DAF" w:rsidRDefault="002C1DAF" w:rsidP="002C1DAF">
      <w:pPr>
        <w:spacing w:line="360" w:lineRule="auto"/>
        <w:ind w:firstLine="709"/>
        <w:jc w:val="both"/>
        <w:rPr>
          <w:color w:val="000000"/>
          <w:sz w:val="28"/>
          <w:szCs w:val="28"/>
          <w:shd w:val="clear" w:color="auto" w:fill="FFFFFF"/>
        </w:rPr>
      </w:pPr>
      <w:r w:rsidRPr="002C1DAF">
        <w:rPr>
          <w:color w:val="000000"/>
          <w:sz w:val="28"/>
          <w:szCs w:val="28"/>
          <w:shd w:val="clear" w:color="auto" w:fill="FFFFFF"/>
        </w:rPr>
        <w:t>Этап 1. «Глухая инструкция» - испытуемому предлагают разложить карточки, предоставленные для проведения эксперимента, по группам. При этом испытатель не дает четких инструкций о том, по какому критерию следует объединять указанные на методических карточках понятия. Если испытуемый задает вопрос о том, как следует формировать группы, руководитель эксперимента должен порекомендовать ссылаться лишь на собственное мнение.</w:t>
      </w:r>
    </w:p>
    <w:p w:rsidR="002C1DAF" w:rsidRDefault="002C1DAF" w:rsidP="002C1DAF">
      <w:pPr>
        <w:spacing w:line="360" w:lineRule="auto"/>
        <w:ind w:firstLine="709"/>
        <w:jc w:val="both"/>
        <w:rPr>
          <w:color w:val="000000"/>
          <w:sz w:val="28"/>
          <w:szCs w:val="28"/>
          <w:shd w:val="clear" w:color="auto" w:fill="FFFFFF"/>
        </w:rPr>
      </w:pPr>
      <w:r w:rsidRPr="002C1DAF">
        <w:rPr>
          <w:color w:val="000000"/>
          <w:sz w:val="28"/>
          <w:szCs w:val="28"/>
          <w:shd w:val="clear" w:color="auto" w:fill="FFFFFF"/>
        </w:rPr>
        <w:t xml:space="preserve"> Этап 2. </w:t>
      </w:r>
      <w:r w:rsidR="00876094" w:rsidRPr="002C1DAF">
        <w:rPr>
          <w:color w:val="000000"/>
          <w:sz w:val="28"/>
          <w:szCs w:val="28"/>
          <w:shd w:val="clear" w:color="auto" w:fill="FFFFFF"/>
        </w:rPr>
        <w:t>Периодическая</w:t>
      </w:r>
      <w:r w:rsidRPr="002C1DAF">
        <w:rPr>
          <w:color w:val="000000"/>
          <w:sz w:val="28"/>
          <w:szCs w:val="28"/>
          <w:shd w:val="clear" w:color="auto" w:fill="FFFFFF"/>
        </w:rPr>
        <w:t xml:space="preserve"> оценка – руководитель эксперимента должен </w:t>
      </w:r>
      <w:r w:rsidRPr="002C1DAF">
        <w:rPr>
          <w:color w:val="000000"/>
          <w:sz w:val="28"/>
          <w:szCs w:val="28"/>
          <w:shd w:val="clear" w:color="auto" w:fill="FFFFFF"/>
        </w:rPr>
        <w:lastRenderedPageBreak/>
        <w:t xml:space="preserve">спросить у испытуемого о критериях группировки. Все высказывания необходимо регистрировать в контрольном бланке. Если формирование групп было проведено на основании правильных критериев, руководитель должен похвалить или подвергнуть критике работу испытуемого. Реакцию испытуемого также необходимо зафиксировать в контрольном бланке. </w:t>
      </w:r>
    </w:p>
    <w:p w:rsidR="002C1DAF" w:rsidRPr="002C1DAF" w:rsidRDefault="002C1DAF" w:rsidP="002C1DAF">
      <w:pPr>
        <w:spacing w:line="360" w:lineRule="auto"/>
        <w:ind w:firstLine="709"/>
        <w:jc w:val="both"/>
        <w:rPr>
          <w:b/>
          <w:bCs/>
          <w:sz w:val="28"/>
          <w:szCs w:val="28"/>
        </w:rPr>
      </w:pPr>
      <w:r w:rsidRPr="002C1DAF">
        <w:rPr>
          <w:color w:val="000000"/>
          <w:sz w:val="28"/>
          <w:szCs w:val="28"/>
          <w:shd w:val="clear" w:color="auto" w:fill="FFFFFF"/>
        </w:rPr>
        <w:t>Этап 3. Руководитель предлагает объединить созданные группы карточек в более крупные. Критерий обобщения также остаётся за испытуемым.</w:t>
      </w:r>
      <w:r>
        <w:rPr>
          <w:rFonts w:ascii="Arial" w:hAnsi="Arial" w:cs="Arial"/>
          <w:color w:val="000000"/>
          <w:shd w:val="clear" w:color="auto" w:fill="FFFFFF"/>
        </w:rPr>
        <w:t xml:space="preserve"> </w:t>
      </w:r>
    </w:p>
    <w:p w:rsidR="00AA55EA" w:rsidRDefault="00AA55EA" w:rsidP="00AA55EA">
      <w:pPr>
        <w:widowControl/>
        <w:suppressAutoHyphens/>
        <w:spacing w:line="360" w:lineRule="auto"/>
        <w:ind w:left="-100" w:firstLine="709"/>
        <w:jc w:val="center"/>
        <w:rPr>
          <w:b/>
          <w:sz w:val="32"/>
          <w:szCs w:val="32"/>
        </w:rPr>
      </w:pPr>
      <w:r>
        <w:rPr>
          <w:b/>
          <w:sz w:val="28"/>
          <w:szCs w:val="28"/>
        </w:rPr>
        <w:br w:type="page"/>
      </w:r>
      <w:r>
        <w:rPr>
          <w:b/>
          <w:sz w:val="32"/>
          <w:szCs w:val="32"/>
        </w:rPr>
        <w:lastRenderedPageBreak/>
        <w:t>Заключение</w:t>
      </w:r>
    </w:p>
    <w:p w:rsidR="00C37FF5" w:rsidRDefault="00C37FF5" w:rsidP="00C37FF5">
      <w:pPr>
        <w:widowControl/>
        <w:suppressAutoHyphens/>
        <w:spacing w:line="360" w:lineRule="auto"/>
        <w:ind w:left="-100" w:firstLine="709"/>
        <w:jc w:val="both"/>
        <w:rPr>
          <w:b/>
          <w:sz w:val="32"/>
          <w:szCs w:val="32"/>
        </w:rPr>
      </w:pPr>
      <w:r w:rsidRPr="00E72871">
        <w:rPr>
          <w:sz w:val="28"/>
          <w:szCs w:val="28"/>
        </w:rPr>
        <w:t>В ходе нашего проведенного исследования было выяснено, что задержка психического развития – это состояние, характеризующееся замедленным темпом психического развития, личностной незрелостью, негрубыми нарушениями познавательной деятельности, имеющая тенденцию к компенсации в условиях специального обучения и воспитания</w:t>
      </w:r>
      <w:r>
        <w:rPr>
          <w:b/>
          <w:sz w:val="32"/>
          <w:szCs w:val="32"/>
        </w:rPr>
        <w:t>.</w:t>
      </w:r>
    </w:p>
    <w:p w:rsidR="00C37FF5" w:rsidRPr="00C37FF5" w:rsidRDefault="00C37FF5" w:rsidP="00C37FF5">
      <w:pPr>
        <w:widowControl/>
        <w:suppressAutoHyphens/>
        <w:spacing w:line="360" w:lineRule="auto"/>
        <w:ind w:left="-100" w:firstLine="709"/>
        <w:jc w:val="both"/>
        <w:rPr>
          <w:b/>
          <w:sz w:val="32"/>
          <w:szCs w:val="32"/>
        </w:rPr>
      </w:pPr>
      <w:r w:rsidRPr="00E72871">
        <w:rPr>
          <w:sz w:val="28"/>
          <w:szCs w:val="28"/>
        </w:rPr>
        <w:t xml:space="preserve">В соответствии с задачами исследования было организовано и проведено обследование уровня развития мышления </w:t>
      </w:r>
      <w:r>
        <w:rPr>
          <w:sz w:val="28"/>
          <w:szCs w:val="28"/>
        </w:rPr>
        <w:t xml:space="preserve">и </w:t>
      </w:r>
      <w:r w:rsidRPr="00E72871">
        <w:rPr>
          <w:sz w:val="28"/>
          <w:szCs w:val="28"/>
        </w:rPr>
        <w:t>у детей с интеллектуальной недостаточностью</w:t>
      </w:r>
      <w:r>
        <w:rPr>
          <w:sz w:val="28"/>
          <w:szCs w:val="28"/>
        </w:rPr>
        <w:t xml:space="preserve"> и у здоровых детей.</w:t>
      </w:r>
    </w:p>
    <w:p w:rsidR="000072E8" w:rsidRPr="00AA55EA" w:rsidRDefault="00AA55EA" w:rsidP="00AA55EA">
      <w:pPr>
        <w:widowControl/>
        <w:suppressAutoHyphens/>
        <w:spacing w:line="360" w:lineRule="auto"/>
        <w:ind w:left="-100" w:firstLine="709"/>
        <w:rPr>
          <w:sz w:val="28"/>
          <w:szCs w:val="28"/>
        </w:rPr>
      </w:pPr>
      <w:r w:rsidRPr="00AA55EA">
        <w:rPr>
          <w:sz w:val="28"/>
          <w:szCs w:val="28"/>
        </w:rPr>
        <w:t>Мы рассмотрели</w:t>
      </w:r>
      <w:r>
        <w:rPr>
          <w:sz w:val="28"/>
          <w:szCs w:val="28"/>
        </w:rPr>
        <w:t xml:space="preserve"> работу методики «Предметная классификация» на примерах детей с разным уровнем развития. Результаты исследования показали нам, что дети с задержкой психического развития реагируют на раздаточные карточки  иначе, чем здоровые  дети</w:t>
      </w:r>
      <w:r w:rsidR="00876094">
        <w:rPr>
          <w:sz w:val="28"/>
          <w:szCs w:val="28"/>
        </w:rPr>
        <w:t>.</w:t>
      </w:r>
      <w:r>
        <w:rPr>
          <w:sz w:val="28"/>
          <w:szCs w:val="28"/>
        </w:rPr>
        <w:t xml:space="preserve"> </w:t>
      </w:r>
      <w:r w:rsidR="00F06EC3" w:rsidRPr="00AA55EA">
        <w:rPr>
          <w:b/>
          <w:sz w:val="28"/>
          <w:szCs w:val="28"/>
        </w:rPr>
        <w:br w:type="page"/>
      </w:r>
    </w:p>
    <w:p w:rsidR="003A1522" w:rsidRPr="00A5000D" w:rsidRDefault="00C94155" w:rsidP="00A5000D">
      <w:pPr>
        <w:widowControl/>
        <w:suppressAutoHyphens/>
        <w:spacing w:line="360" w:lineRule="auto"/>
        <w:ind w:left="-100" w:firstLine="709"/>
        <w:jc w:val="center"/>
        <w:rPr>
          <w:b/>
          <w:sz w:val="28"/>
          <w:szCs w:val="28"/>
        </w:rPr>
      </w:pPr>
      <w:r w:rsidRPr="00A5000D">
        <w:rPr>
          <w:b/>
          <w:sz w:val="28"/>
          <w:szCs w:val="28"/>
        </w:rPr>
        <w:lastRenderedPageBreak/>
        <w:t>Список литературы</w:t>
      </w:r>
    </w:p>
    <w:p w:rsidR="00AB3733" w:rsidRPr="00A5000D" w:rsidRDefault="00AB3733" w:rsidP="00A5000D">
      <w:pPr>
        <w:pStyle w:val="2"/>
        <w:keepNext w:val="0"/>
        <w:widowControl/>
        <w:numPr>
          <w:ilvl w:val="0"/>
          <w:numId w:val="35"/>
        </w:numPr>
        <w:shd w:val="clear" w:color="auto" w:fill="FFFFFF"/>
        <w:tabs>
          <w:tab w:val="clear" w:pos="720"/>
        </w:tabs>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Блинова, Л.Н. Диагностика и коррекция в образовании детей с задержкой психического развития: учеб. пособие / Л.Н. Блинова. – М.: НЦ ЭНАС, 2001. – 136 с.</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Борякова, Н.Ю. Клиническая и психолого-педагогическая характеристика детей с задержкой психического развития / Н.Ю. Борякова </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Вильшанская, А.Д. Условия формирования приёмов умственной деятельности у младших школьников с ЗПР / А.Д. Вильшанская // Дефектология. – 2005. - № 2. – С. 57-65.</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Жаренкова, Г. И. Действия детей с задержкой психического развития по образцу и словесной инструкции / Г. И. Жаренкова // Дефектология. – 1972. - № 5. – С. 29-35.</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Кузнецова, Л.В. Основы специальной психологии / Л.В. Кузнецова. – М.: Академия, 2003. – 480 с.</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Лебединский, В.В. Нарушения психического развития в детском возрасте: учеб. пособие / В.В. Лебединский. – М.: Академия, 2003. – 144 с.</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Лубовский, В.И. Специальная психология / В.И. Лубовский. – М.: Академия, 2005. – 464 с.</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 Лубовский, В.И. Обучение детей с задержкой психического развития / В.И. Лубовский, Т.А. Власова. – М.: ВЛАДОС, 2001. – 329 с.</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 Никишина, В.Б. Практическая психология в работе с детьми с задержкой психического развития / В.Б. Никишина. – М.: ВЛАДОС, 2003. – 128 с.</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 Певзнер, М.С. О детях с отклонениями в развитии / М.С. Певзнер, Т.А. Власова. – М.: Просвещение, 1973.</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 Переслени, Л. И. Особенности вероятного прогнозирования у детей в норме и патологии / Л. И. Переслени // Вопросы психологии. – 1976. - № 2.</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 Психология детей с задержкой психического развития: хрестоматия / под ред. О.В. Защиринской. – СПб., 2004. – 432 с.</w:t>
      </w:r>
    </w:p>
    <w:p w:rsidR="00262190"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lastRenderedPageBreak/>
        <w:t xml:space="preserve"> Психодиагностика и коррекция детей с нарушениями и отклонениями развития: хрестоматия / С.Г. Шевченко. – СПб., 2002.</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Трофимова, Н.М. Основы специальной педагогики и психологии / Н.М. Трофимова. – СПб., 2004.</w:t>
      </w:r>
    </w:p>
    <w:p w:rsidR="00AB3733"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bCs w:val="0"/>
          <w:i w:val="0"/>
          <w:color w:val="2A2723"/>
        </w:rPr>
        <w:t xml:space="preserve"> Ульенкова, У.В. Психологические особенности детей и подростков с проблемами в развитии. Изучение и психокоррекция / У.В. Ульенкова. – СПб., 2004.</w:t>
      </w:r>
    </w:p>
    <w:p w:rsidR="00262190" w:rsidRPr="00A5000D" w:rsidRDefault="00AB373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rPr>
        <w:t xml:space="preserve"> </w:t>
      </w:r>
      <w:r w:rsidRPr="00A5000D">
        <w:rPr>
          <w:rFonts w:ascii="Times New Roman" w:hAnsi="Times New Roman" w:cs="Times New Roman"/>
          <w:b w:val="0"/>
          <w:i w:val="0"/>
        </w:rPr>
        <w:t>Шипицина Л.М. Психологическая диагностика отклонений развития детей младшего школьного возраста / Л.М. Шипицина. – СПб.: РЕЧЬ, 2008. – 48 с.</w:t>
      </w:r>
    </w:p>
    <w:p w:rsidR="00262190" w:rsidRPr="00A5000D" w:rsidRDefault="00665EBA"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 xml:space="preserve">Венгер Л. А. </w:t>
      </w:r>
      <w:r w:rsidR="00F06EC3" w:rsidRPr="00A5000D">
        <w:rPr>
          <w:rFonts w:ascii="Times New Roman" w:hAnsi="Times New Roman" w:cs="Times New Roman"/>
          <w:b w:val="0"/>
          <w:i w:val="0"/>
        </w:rPr>
        <w:t>Основные закономерности</w:t>
      </w:r>
      <w:r w:rsidR="00BC6FD0" w:rsidRPr="00A5000D">
        <w:rPr>
          <w:rFonts w:ascii="Times New Roman" w:hAnsi="Times New Roman" w:cs="Times New Roman"/>
          <w:b w:val="0"/>
          <w:i w:val="0"/>
        </w:rPr>
        <w:t xml:space="preserve"> психического развития ребенка: </w:t>
      </w:r>
      <w:r w:rsidR="00F06EC3" w:rsidRPr="00A5000D">
        <w:rPr>
          <w:rFonts w:ascii="Times New Roman" w:hAnsi="Times New Roman" w:cs="Times New Roman"/>
          <w:b w:val="0"/>
          <w:i w:val="0"/>
        </w:rPr>
        <w:t xml:space="preserve"> Дош</w:t>
      </w:r>
      <w:r w:rsidR="00377E45" w:rsidRPr="00A5000D">
        <w:rPr>
          <w:rFonts w:ascii="Times New Roman" w:hAnsi="Times New Roman" w:cs="Times New Roman"/>
          <w:b w:val="0"/>
          <w:i w:val="0"/>
        </w:rPr>
        <w:t xml:space="preserve">кольное воспитание / Венгер, Мухина. -  </w:t>
      </w:r>
      <w:r w:rsidR="00F06EC3" w:rsidRPr="00A5000D">
        <w:rPr>
          <w:rFonts w:ascii="Times New Roman" w:hAnsi="Times New Roman" w:cs="Times New Roman"/>
          <w:b w:val="0"/>
          <w:i w:val="0"/>
        </w:rPr>
        <w:t>1973 № 5 с 29—38-№ 6, с. 32—39.</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 xml:space="preserve"> Выготский Л. С. Мышление и речь. // Собр. соч.: в 6 т. М., 1982. – Т. 2. —361 с.</w:t>
      </w:r>
    </w:p>
    <w:p w:rsidR="0016412A"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 xml:space="preserve"> Выготский Л.С. Собрание сочинений в 6-ти т., т.3: Проблемы развития психики, т.4: Детская психология, т.5: Дефектология / Л.В. Выготский. – М.Педагогика.</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Мухина В. С. Возрастная психология: феноменология</w:t>
      </w:r>
      <w:r w:rsidR="008F4F91" w:rsidRPr="00A5000D">
        <w:rPr>
          <w:rFonts w:ascii="Times New Roman" w:hAnsi="Times New Roman" w:cs="Times New Roman"/>
          <w:b w:val="0"/>
          <w:i w:val="0"/>
        </w:rPr>
        <w:t xml:space="preserve"> развития, детство, отрочество / Мухина.</w:t>
      </w:r>
      <w:r w:rsidRPr="00A5000D">
        <w:rPr>
          <w:rFonts w:ascii="Times New Roman" w:hAnsi="Times New Roman" w:cs="Times New Roman"/>
          <w:b w:val="0"/>
          <w:i w:val="0"/>
        </w:rPr>
        <w:t xml:space="preserve"> </w:t>
      </w:r>
      <w:r w:rsidR="00205E1B" w:rsidRPr="00A5000D">
        <w:rPr>
          <w:rFonts w:ascii="Times New Roman" w:hAnsi="Times New Roman" w:cs="Times New Roman"/>
          <w:b w:val="0"/>
          <w:i w:val="0"/>
        </w:rPr>
        <w:t xml:space="preserve">- </w:t>
      </w:r>
      <w:r w:rsidRPr="00A5000D">
        <w:rPr>
          <w:rFonts w:ascii="Times New Roman" w:hAnsi="Times New Roman" w:cs="Times New Roman"/>
          <w:b w:val="0"/>
          <w:i w:val="0"/>
        </w:rPr>
        <w:t xml:space="preserve">М., </w:t>
      </w:r>
      <w:smartTag w:uri="urn:schemas-microsoft-com:office:smarttags" w:element="metricconverter">
        <w:smartTagPr>
          <w:attr w:name="ProductID" w:val="1999 г"/>
        </w:smartTagPr>
        <w:r w:rsidRPr="00A5000D">
          <w:rPr>
            <w:rFonts w:ascii="Times New Roman" w:hAnsi="Times New Roman" w:cs="Times New Roman"/>
            <w:b w:val="0"/>
            <w:i w:val="0"/>
          </w:rPr>
          <w:t>1999 г</w:t>
        </w:r>
      </w:smartTag>
      <w:r w:rsidRPr="00A5000D">
        <w:rPr>
          <w:rFonts w:ascii="Times New Roman" w:hAnsi="Times New Roman" w:cs="Times New Roman"/>
          <w:b w:val="0"/>
          <w:i w:val="0"/>
        </w:rPr>
        <w:t>.</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Мухина В. С. Психология детства и отрочества. М., 1998. – 488 с.</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Назарова Н.М. Специальная педагогика</w:t>
      </w:r>
      <w:r w:rsidR="00B32D02" w:rsidRPr="00A5000D">
        <w:rPr>
          <w:rFonts w:ascii="Times New Roman" w:hAnsi="Times New Roman" w:cs="Times New Roman"/>
          <w:b w:val="0"/>
          <w:i w:val="0"/>
        </w:rPr>
        <w:t xml:space="preserve"> / Назарова</w:t>
      </w:r>
      <w:r w:rsidRPr="00A5000D">
        <w:rPr>
          <w:rFonts w:ascii="Times New Roman" w:hAnsi="Times New Roman" w:cs="Times New Roman"/>
          <w:b w:val="0"/>
          <w:i w:val="0"/>
        </w:rPr>
        <w:t>. М., 2002г.</w:t>
      </w:r>
    </w:p>
    <w:p w:rsidR="00262190" w:rsidRPr="00A5000D" w:rsidRDefault="00B32D02"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 xml:space="preserve">Петрова В. Г. </w:t>
      </w:r>
      <w:r w:rsidR="00F06EC3" w:rsidRPr="00A5000D">
        <w:rPr>
          <w:rFonts w:ascii="Times New Roman" w:hAnsi="Times New Roman" w:cs="Times New Roman"/>
          <w:b w:val="0"/>
          <w:i w:val="0"/>
        </w:rPr>
        <w:t>Кто они, дети с отклонениями в развитии?</w:t>
      </w:r>
      <w:r w:rsidRPr="00A5000D">
        <w:rPr>
          <w:rFonts w:ascii="Times New Roman" w:hAnsi="Times New Roman" w:cs="Times New Roman"/>
          <w:b w:val="0"/>
          <w:i w:val="0"/>
        </w:rPr>
        <w:t xml:space="preserve"> / </w:t>
      </w:r>
      <w:r w:rsidR="00F06EC3" w:rsidRPr="00A5000D">
        <w:rPr>
          <w:rFonts w:ascii="Times New Roman" w:hAnsi="Times New Roman" w:cs="Times New Roman"/>
          <w:b w:val="0"/>
          <w:i w:val="0"/>
        </w:rPr>
        <w:t xml:space="preserve"> </w:t>
      </w:r>
      <w:r w:rsidRPr="00A5000D">
        <w:rPr>
          <w:rFonts w:ascii="Times New Roman" w:hAnsi="Times New Roman" w:cs="Times New Roman"/>
          <w:b w:val="0"/>
          <w:i w:val="0"/>
        </w:rPr>
        <w:t xml:space="preserve">Петрова В. Г., Белякова И. В </w:t>
      </w:r>
      <w:r w:rsidR="00F06EC3" w:rsidRPr="00A5000D">
        <w:rPr>
          <w:rFonts w:ascii="Times New Roman" w:hAnsi="Times New Roman" w:cs="Times New Roman"/>
          <w:b w:val="0"/>
          <w:i w:val="0"/>
        </w:rPr>
        <w:t>- М., 1988.</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Пиаже Ж. Теория, эксперименты, дискуссии: Сб. статей / Сост. и общ. ред. Л. Ф. Обуховой и Г. В. Бурменской. – М.: Гардарики, 2001. – 624с.</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Психокоррекционная и развивающая работа с детьми: Учеб. пособие для студ. сред. пед. учеб. заведений / Под ред. И.В.Дубровиной. – М., 1998. -160 с</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Пузанов Б.П. Коррекционная педагогика</w:t>
      </w:r>
      <w:r w:rsidR="00920702" w:rsidRPr="00A5000D">
        <w:rPr>
          <w:rFonts w:ascii="Times New Roman" w:hAnsi="Times New Roman" w:cs="Times New Roman"/>
          <w:b w:val="0"/>
          <w:i w:val="0"/>
        </w:rPr>
        <w:t xml:space="preserve"> / Пузанов</w:t>
      </w:r>
      <w:r w:rsidRPr="00A5000D">
        <w:rPr>
          <w:rFonts w:ascii="Times New Roman" w:hAnsi="Times New Roman" w:cs="Times New Roman"/>
          <w:b w:val="0"/>
          <w:i w:val="0"/>
        </w:rPr>
        <w:t xml:space="preserve">. </w:t>
      </w:r>
      <w:r w:rsidR="00920702" w:rsidRPr="00A5000D">
        <w:rPr>
          <w:rFonts w:ascii="Times New Roman" w:hAnsi="Times New Roman" w:cs="Times New Roman"/>
          <w:b w:val="0"/>
          <w:i w:val="0"/>
        </w:rPr>
        <w:t xml:space="preserve">- </w:t>
      </w:r>
      <w:r w:rsidRPr="00A5000D">
        <w:rPr>
          <w:rFonts w:ascii="Times New Roman" w:hAnsi="Times New Roman" w:cs="Times New Roman"/>
          <w:b w:val="0"/>
          <w:i w:val="0"/>
        </w:rPr>
        <w:t>М., 1998г.</w:t>
      </w:r>
    </w:p>
    <w:p w:rsidR="00262190"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lastRenderedPageBreak/>
        <w:t>Рубинштейн С. Л. Проблемы общей психологии</w:t>
      </w:r>
      <w:r w:rsidR="00920702" w:rsidRPr="00A5000D">
        <w:rPr>
          <w:rFonts w:ascii="Times New Roman" w:hAnsi="Times New Roman" w:cs="Times New Roman"/>
          <w:b w:val="0"/>
          <w:i w:val="0"/>
        </w:rPr>
        <w:t xml:space="preserve"> /Рубинштейн. -</w:t>
      </w:r>
      <w:r w:rsidRPr="00A5000D">
        <w:rPr>
          <w:rFonts w:ascii="Times New Roman" w:hAnsi="Times New Roman" w:cs="Times New Roman"/>
          <w:b w:val="0"/>
          <w:i w:val="0"/>
        </w:rPr>
        <w:t xml:space="preserve"> М., 1973.— 416 с.</w:t>
      </w:r>
    </w:p>
    <w:p w:rsidR="00262190" w:rsidRPr="00A5000D" w:rsidRDefault="00DB6495"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bCs w:val="0"/>
          <w:i w:val="0"/>
          <w:color w:val="2A2723"/>
        </w:rPr>
      </w:pPr>
      <w:r w:rsidRPr="00A5000D">
        <w:rPr>
          <w:rFonts w:ascii="Times New Roman" w:hAnsi="Times New Roman" w:cs="Times New Roman"/>
          <w:b w:val="0"/>
          <w:i w:val="0"/>
        </w:rPr>
        <w:t>Специальная психология: Учеб.</w:t>
      </w:r>
      <w:r w:rsidR="00F06EC3" w:rsidRPr="00A5000D">
        <w:rPr>
          <w:rFonts w:ascii="Times New Roman" w:hAnsi="Times New Roman" w:cs="Times New Roman"/>
          <w:b w:val="0"/>
          <w:i w:val="0"/>
        </w:rPr>
        <w:t>пособие для студ. высш. пед. учеб. заведений / В. И.Лубовский, Т. В. Розанова, Л. И.Солнцева и др.; Под ред. В.И.Лубовского. — 2-е изд., испр. — М.:Издательский центр "Академия", 2005. — 464 с.</w:t>
      </w:r>
    </w:p>
    <w:p w:rsidR="00F06EC3" w:rsidRPr="00A5000D" w:rsidRDefault="00F06EC3" w:rsidP="00A5000D">
      <w:pPr>
        <w:pStyle w:val="2"/>
        <w:keepNext w:val="0"/>
        <w:widowControl/>
        <w:numPr>
          <w:ilvl w:val="0"/>
          <w:numId w:val="35"/>
        </w:numPr>
        <w:shd w:val="clear" w:color="auto" w:fill="FFFFFF"/>
        <w:spacing w:before="0" w:after="0" w:line="360" w:lineRule="auto"/>
        <w:ind w:left="-100" w:firstLine="709"/>
        <w:jc w:val="both"/>
        <w:rPr>
          <w:rFonts w:ascii="Times New Roman" w:hAnsi="Times New Roman" w:cs="Times New Roman"/>
          <w:b w:val="0"/>
          <w:i w:val="0"/>
        </w:rPr>
      </w:pPr>
      <w:r w:rsidRPr="00A5000D">
        <w:rPr>
          <w:rFonts w:ascii="Times New Roman" w:hAnsi="Times New Roman" w:cs="Times New Roman"/>
          <w:b w:val="0"/>
          <w:i w:val="0"/>
        </w:rPr>
        <w:t>Стребелева Е. А. Формирование мышления у детей с отклонениями в развитии</w:t>
      </w:r>
      <w:r w:rsidR="00DB6495" w:rsidRPr="00A5000D">
        <w:rPr>
          <w:rFonts w:ascii="Times New Roman" w:hAnsi="Times New Roman" w:cs="Times New Roman"/>
          <w:b w:val="0"/>
          <w:i w:val="0"/>
        </w:rPr>
        <w:t xml:space="preserve"> / Стребелева</w:t>
      </w:r>
      <w:r w:rsidRPr="00A5000D">
        <w:rPr>
          <w:rFonts w:ascii="Times New Roman" w:hAnsi="Times New Roman" w:cs="Times New Roman"/>
          <w:b w:val="0"/>
          <w:i w:val="0"/>
        </w:rPr>
        <w:t xml:space="preserve">. </w:t>
      </w:r>
      <w:r w:rsidR="00DB6495" w:rsidRPr="00A5000D">
        <w:rPr>
          <w:rFonts w:ascii="Times New Roman" w:hAnsi="Times New Roman" w:cs="Times New Roman"/>
          <w:b w:val="0"/>
          <w:i w:val="0"/>
        </w:rPr>
        <w:t xml:space="preserve">- </w:t>
      </w:r>
      <w:r w:rsidRPr="00A5000D">
        <w:rPr>
          <w:rFonts w:ascii="Times New Roman" w:hAnsi="Times New Roman" w:cs="Times New Roman"/>
          <w:b w:val="0"/>
          <w:i w:val="0"/>
        </w:rPr>
        <w:t>М., 2004. – 184 с.</w:t>
      </w:r>
    </w:p>
    <w:p w:rsidR="00077357" w:rsidRPr="00A5000D" w:rsidRDefault="00077357" w:rsidP="00A5000D">
      <w:pPr>
        <w:spacing w:line="360" w:lineRule="auto"/>
        <w:ind w:firstLine="709"/>
        <w:rPr>
          <w:sz w:val="28"/>
          <w:szCs w:val="28"/>
        </w:rPr>
      </w:pPr>
      <w:r w:rsidRPr="00A5000D">
        <w:rPr>
          <w:sz w:val="28"/>
          <w:szCs w:val="28"/>
        </w:rPr>
        <w:t xml:space="preserve"> 30. http://almanah.ikprao.ru</w:t>
      </w:r>
    </w:p>
    <w:p w:rsidR="003A1522" w:rsidRPr="00A5000D" w:rsidRDefault="003A1522" w:rsidP="00A5000D">
      <w:pPr>
        <w:widowControl/>
        <w:suppressAutoHyphens/>
        <w:spacing w:line="360" w:lineRule="auto"/>
        <w:ind w:left="-100" w:firstLine="709"/>
        <w:rPr>
          <w:sz w:val="28"/>
          <w:szCs w:val="28"/>
        </w:rPr>
      </w:pPr>
    </w:p>
    <w:p w:rsidR="00511BC4" w:rsidRPr="00A5000D" w:rsidRDefault="00511BC4" w:rsidP="00A5000D">
      <w:pPr>
        <w:widowControl/>
        <w:suppressAutoHyphens/>
        <w:spacing w:line="360" w:lineRule="auto"/>
        <w:ind w:left="-100" w:firstLine="709"/>
        <w:rPr>
          <w:i/>
          <w:sz w:val="28"/>
          <w:szCs w:val="28"/>
        </w:rPr>
      </w:pPr>
    </w:p>
    <w:p w:rsidR="0064418E" w:rsidRPr="00A5000D" w:rsidRDefault="0064418E" w:rsidP="00A5000D">
      <w:pPr>
        <w:widowControl/>
        <w:suppressAutoHyphens/>
        <w:spacing w:line="360" w:lineRule="auto"/>
        <w:ind w:left="-100" w:firstLine="709"/>
        <w:rPr>
          <w:i/>
          <w:sz w:val="28"/>
          <w:szCs w:val="28"/>
        </w:rPr>
      </w:pPr>
    </w:p>
    <w:p w:rsidR="0064418E" w:rsidRPr="00A5000D" w:rsidRDefault="0064418E" w:rsidP="00A5000D">
      <w:pPr>
        <w:widowControl/>
        <w:suppressAutoHyphens/>
        <w:spacing w:line="360" w:lineRule="auto"/>
        <w:ind w:left="-100" w:firstLine="709"/>
        <w:rPr>
          <w:i/>
          <w:sz w:val="28"/>
          <w:szCs w:val="28"/>
        </w:rPr>
      </w:pPr>
    </w:p>
    <w:p w:rsidR="0064418E" w:rsidRPr="00A5000D" w:rsidRDefault="0064418E" w:rsidP="00A5000D">
      <w:pPr>
        <w:widowControl/>
        <w:suppressAutoHyphens/>
        <w:spacing w:line="360" w:lineRule="auto"/>
        <w:ind w:left="-100" w:firstLine="709"/>
        <w:rPr>
          <w:i/>
          <w:sz w:val="28"/>
          <w:szCs w:val="28"/>
        </w:rPr>
      </w:pPr>
    </w:p>
    <w:p w:rsidR="0064418E" w:rsidRPr="00A5000D" w:rsidRDefault="0064418E" w:rsidP="00A5000D">
      <w:pPr>
        <w:widowControl/>
        <w:suppressAutoHyphens/>
        <w:spacing w:line="360" w:lineRule="auto"/>
        <w:ind w:left="-100" w:firstLine="709"/>
        <w:rPr>
          <w:i/>
          <w:sz w:val="28"/>
          <w:szCs w:val="28"/>
        </w:rPr>
      </w:pPr>
    </w:p>
    <w:p w:rsidR="0064418E" w:rsidRPr="00A5000D" w:rsidRDefault="0064418E" w:rsidP="00A5000D">
      <w:pPr>
        <w:widowControl/>
        <w:suppressAutoHyphens/>
        <w:spacing w:line="360" w:lineRule="auto"/>
        <w:ind w:left="-100"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64418E" w:rsidRPr="00A5000D" w:rsidRDefault="0064418E" w:rsidP="00A5000D">
      <w:pPr>
        <w:widowControl/>
        <w:suppressAutoHyphens/>
        <w:spacing w:line="360" w:lineRule="auto"/>
        <w:ind w:firstLine="709"/>
        <w:rPr>
          <w:i/>
          <w:sz w:val="28"/>
          <w:szCs w:val="28"/>
        </w:rPr>
      </w:pPr>
    </w:p>
    <w:p w:rsidR="00C51312" w:rsidRPr="00A5000D" w:rsidRDefault="00C51312" w:rsidP="00A5000D">
      <w:pPr>
        <w:widowControl/>
        <w:suppressAutoHyphens/>
        <w:spacing w:line="360" w:lineRule="auto"/>
        <w:ind w:firstLine="709"/>
        <w:rPr>
          <w:i/>
          <w:sz w:val="28"/>
          <w:szCs w:val="28"/>
        </w:rPr>
      </w:pPr>
    </w:p>
    <w:p w:rsidR="00C51312" w:rsidRPr="00A5000D" w:rsidRDefault="00C51312" w:rsidP="00A5000D">
      <w:pPr>
        <w:widowControl/>
        <w:suppressAutoHyphens/>
        <w:spacing w:line="360" w:lineRule="auto"/>
        <w:ind w:firstLine="709"/>
        <w:rPr>
          <w:i/>
          <w:sz w:val="28"/>
          <w:szCs w:val="28"/>
        </w:rPr>
      </w:pPr>
    </w:p>
    <w:p w:rsidR="00C51312" w:rsidRPr="00A5000D" w:rsidRDefault="00C51312" w:rsidP="00A5000D">
      <w:pPr>
        <w:widowControl/>
        <w:suppressAutoHyphens/>
        <w:spacing w:line="360" w:lineRule="auto"/>
        <w:ind w:firstLine="709"/>
        <w:rPr>
          <w:i/>
          <w:sz w:val="28"/>
          <w:szCs w:val="28"/>
        </w:rPr>
      </w:pPr>
    </w:p>
    <w:p w:rsidR="00C51312" w:rsidRPr="00A5000D" w:rsidRDefault="00C51312" w:rsidP="00A5000D">
      <w:pPr>
        <w:widowControl/>
        <w:suppressAutoHyphens/>
        <w:spacing w:line="360" w:lineRule="auto"/>
        <w:ind w:firstLine="709"/>
        <w:rPr>
          <w:i/>
          <w:sz w:val="28"/>
          <w:szCs w:val="28"/>
        </w:rPr>
      </w:pPr>
    </w:p>
    <w:p w:rsidR="00BB7D6A" w:rsidRPr="00A5000D" w:rsidRDefault="00BB7D6A" w:rsidP="00AA55EA">
      <w:pPr>
        <w:widowControl/>
        <w:suppressAutoHyphens/>
        <w:spacing w:line="360" w:lineRule="auto"/>
        <w:rPr>
          <w:b/>
          <w:sz w:val="28"/>
          <w:szCs w:val="28"/>
        </w:rPr>
      </w:pPr>
    </w:p>
    <w:p w:rsidR="00960C9B" w:rsidRPr="00A5000D" w:rsidRDefault="00960C9B" w:rsidP="00A5000D">
      <w:pPr>
        <w:widowControl/>
        <w:suppressAutoHyphens/>
        <w:spacing w:line="360" w:lineRule="auto"/>
        <w:ind w:firstLine="709"/>
        <w:jc w:val="both"/>
        <w:rPr>
          <w:sz w:val="28"/>
          <w:szCs w:val="28"/>
        </w:rPr>
      </w:pPr>
    </w:p>
    <w:sectPr w:rsidR="00960C9B" w:rsidRPr="00A5000D" w:rsidSect="00E72871">
      <w:headerReference w:type="even" r:id="rId8"/>
      <w:headerReference w:type="default" r:id="rId9"/>
      <w:footerReference w:type="even" r:id="rId10"/>
      <w:footerReference w:type="default" r:id="rId11"/>
      <w:endnotePr>
        <w:numFmt w:val="decimal"/>
      </w:end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CD" w:rsidRDefault="002C60CD">
      <w:pPr>
        <w:widowControl/>
      </w:pPr>
      <w:r>
        <w:separator/>
      </w:r>
    </w:p>
  </w:endnote>
  <w:endnote w:type="continuationSeparator" w:id="0">
    <w:p w:rsidR="002C60CD" w:rsidRDefault="002C60C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5" w:rsidRDefault="00A935B5" w:rsidP="00207BF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35B5" w:rsidRDefault="00A935B5" w:rsidP="009348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5" w:rsidRPr="00F06EC3" w:rsidRDefault="00A935B5" w:rsidP="009348EA">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CD" w:rsidRDefault="002C60CD">
      <w:pPr>
        <w:widowControl/>
      </w:pPr>
      <w:r>
        <w:separator/>
      </w:r>
    </w:p>
  </w:footnote>
  <w:footnote w:type="continuationSeparator" w:id="0">
    <w:p w:rsidR="002C60CD" w:rsidRDefault="002C60CD">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5" w:rsidRDefault="00A935B5" w:rsidP="00E907CB">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35B5" w:rsidRDefault="00A935B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5" w:rsidRDefault="00A935B5" w:rsidP="00E907CB">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5A3A">
      <w:rPr>
        <w:rStyle w:val="a8"/>
        <w:noProof/>
      </w:rPr>
      <w:t>2</w:t>
    </w:r>
    <w:r>
      <w:rPr>
        <w:rStyle w:val="a8"/>
      </w:rPr>
      <w:fldChar w:fldCharType="end"/>
    </w:r>
  </w:p>
  <w:p w:rsidR="00A935B5" w:rsidRDefault="00A935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33D"/>
    <w:multiLevelType w:val="multilevel"/>
    <w:tmpl w:val="D53C116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FA2D52"/>
    <w:multiLevelType w:val="multilevel"/>
    <w:tmpl w:val="7B8C17DC"/>
    <w:lvl w:ilvl="0">
      <w:start w:val="1"/>
      <w:numFmt w:val="decimal"/>
      <w:lvlText w:val="2.%1."/>
      <w:lvlJc w:val="right"/>
      <w:pPr>
        <w:tabs>
          <w:tab w:val="num" w:pos="901"/>
        </w:tabs>
        <w:ind w:left="901"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6062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AE1B34"/>
    <w:multiLevelType w:val="multilevel"/>
    <w:tmpl w:val="C3C02C22"/>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4">
    <w:nsid w:val="0CDB55E2"/>
    <w:multiLevelType w:val="multilevel"/>
    <w:tmpl w:val="6EFC427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5">
    <w:nsid w:val="0CE85D15"/>
    <w:multiLevelType w:val="multilevel"/>
    <w:tmpl w:val="98A8D120"/>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AF152F"/>
    <w:multiLevelType w:val="multilevel"/>
    <w:tmpl w:val="B92675E8"/>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7">
    <w:nsid w:val="159817E5"/>
    <w:multiLevelType w:val="hybridMultilevel"/>
    <w:tmpl w:val="DB3AE9B6"/>
    <w:lvl w:ilvl="0" w:tplc="0986C454">
      <w:start w:val="1"/>
      <w:numFmt w:val="decimal"/>
      <w:lvlText w:val="%1."/>
      <w:lvlJc w:val="left"/>
      <w:pPr>
        <w:tabs>
          <w:tab w:val="num" w:pos="645"/>
        </w:tabs>
        <w:ind w:left="929" w:hanging="284"/>
      </w:pPr>
      <w:rPr>
        <w:rFonts w:cs="Times New Roman" w:hint="default"/>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8">
    <w:nsid w:val="15CC5891"/>
    <w:multiLevelType w:val="multilevel"/>
    <w:tmpl w:val="D0422958"/>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9">
    <w:nsid w:val="18E1369D"/>
    <w:multiLevelType w:val="hybridMultilevel"/>
    <w:tmpl w:val="46DE41B8"/>
    <w:lvl w:ilvl="0" w:tplc="08B8D2B6">
      <w:start w:val="1"/>
      <w:numFmt w:val="decimal"/>
      <w:lvlText w:val="2.%1."/>
      <w:lvlJc w:val="righ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212EAF"/>
    <w:multiLevelType w:val="multilevel"/>
    <w:tmpl w:val="378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CC587A"/>
    <w:multiLevelType w:val="multilevel"/>
    <w:tmpl w:val="22EAAD3A"/>
    <w:lvl w:ilvl="0">
      <w:start w:val="1"/>
      <w:numFmt w:val="decimal"/>
      <w:lvlText w:val="%1."/>
      <w:lvlJc w:val="left"/>
      <w:pPr>
        <w:ind w:left="5130" w:hanging="5130"/>
      </w:pPr>
      <w:rPr>
        <w:rFonts w:hint="default"/>
      </w:rPr>
    </w:lvl>
    <w:lvl w:ilvl="1">
      <w:start w:val="1"/>
      <w:numFmt w:val="decimal"/>
      <w:lvlText w:val="%1.%2."/>
      <w:lvlJc w:val="left"/>
      <w:pPr>
        <w:ind w:left="5839" w:hanging="5130"/>
      </w:pPr>
      <w:rPr>
        <w:rFonts w:hint="default"/>
      </w:rPr>
    </w:lvl>
    <w:lvl w:ilvl="2">
      <w:start w:val="1"/>
      <w:numFmt w:val="decimal"/>
      <w:lvlText w:val="%1.%2.%3."/>
      <w:lvlJc w:val="left"/>
      <w:pPr>
        <w:ind w:left="6548" w:hanging="5130"/>
      </w:pPr>
      <w:rPr>
        <w:rFonts w:hint="default"/>
      </w:rPr>
    </w:lvl>
    <w:lvl w:ilvl="3">
      <w:start w:val="1"/>
      <w:numFmt w:val="decimal"/>
      <w:lvlText w:val="%1.%2.%3.%4."/>
      <w:lvlJc w:val="left"/>
      <w:pPr>
        <w:ind w:left="7257" w:hanging="5130"/>
      </w:pPr>
      <w:rPr>
        <w:rFonts w:hint="default"/>
      </w:rPr>
    </w:lvl>
    <w:lvl w:ilvl="4">
      <w:start w:val="1"/>
      <w:numFmt w:val="decimal"/>
      <w:lvlText w:val="%1.%2.%3.%4.%5."/>
      <w:lvlJc w:val="left"/>
      <w:pPr>
        <w:ind w:left="7966" w:hanging="5130"/>
      </w:pPr>
      <w:rPr>
        <w:rFonts w:hint="default"/>
      </w:rPr>
    </w:lvl>
    <w:lvl w:ilvl="5">
      <w:start w:val="1"/>
      <w:numFmt w:val="decimal"/>
      <w:lvlText w:val="%1.%2.%3.%4.%5.%6."/>
      <w:lvlJc w:val="left"/>
      <w:pPr>
        <w:ind w:left="8675" w:hanging="5130"/>
      </w:pPr>
      <w:rPr>
        <w:rFonts w:hint="default"/>
      </w:rPr>
    </w:lvl>
    <w:lvl w:ilvl="6">
      <w:start w:val="1"/>
      <w:numFmt w:val="decimal"/>
      <w:lvlText w:val="%1.%2.%3.%4.%5.%6.%7."/>
      <w:lvlJc w:val="left"/>
      <w:pPr>
        <w:ind w:left="9384" w:hanging="5130"/>
      </w:pPr>
      <w:rPr>
        <w:rFonts w:hint="default"/>
      </w:rPr>
    </w:lvl>
    <w:lvl w:ilvl="7">
      <w:start w:val="1"/>
      <w:numFmt w:val="decimal"/>
      <w:lvlText w:val="%1.%2.%3.%4.%5.%6.%7.%8."/>
      <w:lvlJc w:val="left"/>
      <w:pPr>
        <w:ind w:left="10093" w:hanging="5130"/>
      </w:pPr>
      <w:rPr>
        <w:rFonts w:hint="default"/>
      </w:rPr>
    </w:lvl>
    <w:lvl w:ilvl="8">
      <w:start w:val="1"/>
      <w:numFmt w:val="decimal"/>
      <w:lvlText w:val="%1.%2.%3.%4.%5.%6.%7.%8.%9."/>
      <w:lvlJc w:val="left"/>
      <w:pPr>
        <w:ind w:left="10802" w:hanging="5130"/>
      </w:pPr>
      <w:rPr>
        <w:rFonts w:hint="default"/>
      </w:rPr>
    </w:lvl>
  </w:abstractNum>
  <w:abstractNum w:abstractNumId="12">
    <w:nsid w:val="1B525409"/>
    <w:multiLevelType w:val="hybridMultilevel"/>
    <w:tmpl w:val="40542C98"/>
    <w:lvl w:ilvl="0" w:tplc="0986C454">
      <w:start w:val="1"/>
      <w:numFmt w:val="decimal"/>
      <w:lvlText w:val="%1."/>
      <w:lvlJc w:val="left"/>
      <w:pPr>
        <w:tabs>
          <w:tab w:val="num" w:pos="690"/>
        </w:tabs>
        <w:ind w:left="974" w:hanging="284"/>
      </w:pPr>
      <w:rPr>
        <w:rFonts w:cs="Times New Roman" w:hint="default"/>
      </w:rPr>
    </w:lvl>
    <w:lvl w:ilvl="1" w:tplc="04190019" w:tentative="1">
      <w:start w:val="1"/>
      <w:numFmt w:val="lowerLetter"/>
      <w:lvlText w:val="%2."/>
      <w:lvlJc w:val="left"/>
      <w:pPr>
        <w:tabs>
          <w:tab w:val="num" w:pos="2130"/>
        </w:tabs>
        <w:ind w:left="2130" w:hanging="360"/>
      </w:pPr>
      <w:rPr>
        <w:rFonts w:cs="Times New Roman"/>
      </w:rPr>
    </w:lvl>
    <w:lvl w:ilvl="2" w:tplc="0419001B" w:tentative="1">
      <w:start w:val="1"/>
      <w:numFmt w:val="lowerRoman"/>
      <w:lvlText w:val="%3."/>
      <w:lvlJc w:val="right"/>
      <w:pPr>
        <w:tabs>
          <w:tab w:val="num" w:pos="2850"/>
        </w:tabs>
        <w:ind w:left="2850" w:hanging="180"/>
      </w:pPr>
      <w:rPr>
        <w:rFonts w:cs="Times New Roman"/>
      </w:rPr>
    </w:lvl>
    <w:lvl w:ilvl="3" w:tplc="0419000F" w:tentative="1">
      <w:start w:val="1"/>
      <w:numFmt w:val="decimal"/>
      <w:lvlText w:val="%4."/>
      <w:lvlJc w:val="left"/>
      <w:pPr>
        <w:tabs>
          <w:tab w:val="num" w:pos="3570"/>
        </w:tabs>
        <w:ind w:left="3570" w:hanging="360"/>
      </w:pPr>
      <w:rPr>
        <w:rFonts w:cs="Times New Roman"/>
      </w:rPr>
    </w:lvl>
    <w:lvl w:ilvl="4" w:tplc="04190019" w:tentative="1">
      <w:start w:val="1"/>
      <w:numFmt w:val="lowerLetter"/>
      <w:lvlText w:val="%5."/>
      <w:lvlJc w:val="left"/>
      <w:pPr>
        <w:tabs>
          <w:tab w:val="num" w:pos="4290"/>
        </w:tabs>
        <w:ind w:left="4290" w:hanging="360"/>
      </w:pPr>
      <w:rPr>
        <w:rFonts w:cs="Times New Roman"/>
      </w:rPr>
    </w:lvl>
    <w:lvl w:ilvl="5" w:tplc="0419001B" w:tentative="1">
      <w:start w:val="1"/>
      <w:numFmt w:val="lowerRoman"/>
      <w:lvlText w:val="%6."/>
      <w:lvlJc w:val="right"/>
      <w:pPr>
        <w:tabs>
          <w:tab w:val="num" w:pos="5010"/>
        </w:tabs>
        <w:ind w:left="5010" w:hanging="180"/>
      </w:pPr>
      <w:rPr>
        <w:rFonts w:cs="Times New Roman"/>
      </w:rPr>
    </w:lvl>
    <w:lvl w:ilvl="6" w:tplc="0419000F" w:tentative="1">
      <w:start w:val="1"/>
      <w:numFmt w:val="decimal"/>
      <w:lvlText w:val="%7."/>
      <w:lvlJc w:val="left"/>
      <w:pPr>
        <w:tabs>
          <w:tab w:val="num" w:pos="5730"/>
        </w:tabs>
        <w:ind w:left="5730" w:hanging="360"/>
      </w:pPr>
      <w:rPr>
        <w:rFonts w:cs="Times New Roman"/>
      </w:rPr>
    </w:lvl>
    <w:lvl w:ilvl="7" w:tplc="04190019" w:tentative="1">
      <w:start w:val="1"/>
      <w:numFmt w:val="lowerLetter"/>
      <w:lvlText w:val="%8."/>
      <w:lvlJc w:val="left"/>
      <w:pPr>
        <w:tabs>
          <w:tab w:val="num" w:pos="6450"/>
        </w:tabs>
        <w:ind w:left="6450" w:hanging="360"/>
      </w:pPr>
      <w:rPr>
        <w:rFonts w:cs="Times New Roman"/>
      </w:rPr>
    </w:lvl>
    <w:lvl w:ilvl="8" w:tplc="0419001B" w:tentative="1">
      <w:start w:val="1"/>
      <w:numFmt w:val="lowerRoman"/>
      <w:lvlText w:val="%9."/>
      <w:lvlJc w:val="right"/>
      <w:pPr>
        <w:tabs>
          <w:tab w:val="num" w:pos="7170"/>
        </w:tabs>
        <w:ind w:left="7170" w:hanging="180"/>
      </w:pPr>
      <w:rPr>
        <w:rFonts w:cs="Times New Roman"/>
      </w:rPr>
    </w:lvl>
  </w:abstractNum>
  <w:abstractNum w:abstractNumId="13">
    <w:nsid w:val="1B942081"/>
    <w:multiLevelType w:val="hybridMultilevel"/>
    <w:tmpl w:val="1C2077F4"/>
    <w:lvl w:ilvl="0" w:tplc="0986C454">
      <w:start w:val="1"/>
      <w:numFmt w:val="decimal"/>
      <w:lvlText w:val="%1."/>
      <w:lvlJc w:val="left"/>
      <w:pPr>
        <w:tabs>
          <w:tab w:val="num" w:pos="540"/>
        </w:tabs>
        <w:ind w:left="824" w:hanging="284"/>
      </w:pPr>
      <w:rPr>
        <w:rFonts w:cs="Times New Roman" w:hint="default"/>
      </w:rPr>
    </w:lvl>
    <w:lvl w:ilvl="1" w:tplc="10E46244">
      <w:start w:val="1"/>
      <w:numFmt w:val="bullet"/>
      <w:lvlText w:val="−"/>
      <w:lvlJc w:val="left"/>
      <w:pPr>
        <w:tabs>
          <w:tab w:val="num" w:pos="1620"/>
        </w:tabs>
        <w:ind w:left="1847" w:hanging="227"/>
      </w:pPr>
      <w:rPr>
        <w:rFonts w:ascii="Times New Roman" w:hAnsi="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1FE603A7"/>
    <w:multiLevelType w:val="hybridMultilevel"/>
    <w:tmpl w:val="150A850C"/>
    <w:lvl w:ilvl="0" w:tplc="58B20954">
      <w:start w:val="1"/>
      <w:numFmt w:val="decimal"/>
      <w:lvlText w:val="2.%1"/>
      <w:lvlJc w:val="left"/>
      <w:pPr>
        <w:tabs>
          <w:tab w:val="num" w:pos="1215"/>
        </w:tabs>
        <w:ind w:left="1215"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9E4421"/>
    <w:multiLevelType w:val="multilevel"/>
    <w:tmpl w:val="D03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9791E"/>
    <w:multiLevelType w:val="multilevel"/>
    <w:tmpl w:val="88827A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8F02773"/>
    <w:multiLevelType w:val="multilevel"/>
    <w:tmpl w:val="B87298EC"/>
    <w:lvl w:ilvl="0">
      <w:start w:val="1"/>
      <w:numFmt w:val="decimal"/>
      <w:lvlText w:val="3.%1."/>
      <w:lvlJc w:val="righ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39C289B"/>
    <w:multiLevelType w:val="hybridMultilevel"/>
    <w:tmpl w:val="98207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1F618F"/>
    <w:multiLevelType w:val="multilevel"/>
    <w:tmpl w:val="EC6ECB5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0">
    <w:nsid w:val="40111134"/>
    <w:multiLevelType w:val="multilevel"/>
    <w:tmpl w:val="632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B6408"/>
    <w:multiLevelType w:val="multilevel"/>
    <w:tmpl w:val="A4FA771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27F5056"/>
    <w:multiLevelType w:val="hybridMultilevel"/>
    <w:tmpl w:val="9314E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347CBA"/>
    <w:multiLevelType w:val="multilevel"/>
    <w:tmpl w:val="79F402D8"/>
    <w:lvl w:ilvl="0">
      <w:start w:val="1"/>
      <w:numFmt w:val="none"/>
      <w:lvlText w:val="1%1.2"/>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973018E"/>
    <w:multiLevelType w:val="hybridMultilevel"/>
    <w:tmpl w:val="985ED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0C4106"/>
    <w:multiLevelType w:val="hybridMultilevel"/>
    <w:tmpl w:val="02549BE6"/>
    <w:lvl w:ilvl="0" w:tplc="55D0724C">
      <w:start w:val="1"/>
      <w:numFmt w:val="decimal"/>
      <w:lvlText w:val="3.%1."/>
      <w:lvlJc w:val="righ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06381E"/>
    <w:multiLevelType w:val="multilevel"/>
    <w:tmpl w:val="68A03730"/>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27">
    <w:nsid w:val="4C5F1576"/>
    <w:multiLevelType w:val="multilevel"/>
    <w:tmpl w:val="DAFA3A82"/>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28">
    <w:nsid w:val="4F467D2F"/>
    <w:multiLevelType w:val="hybridMultilevel"/>
    <w:tmpl w:val="7B8C17DC"/>
    <w:lvl w:ilvl="0" w:tplc="97F4F0CA">
      <w:start w:val="1"/>
      <w:numFmt w:val="decimal"/>
      <w:lvlText w:val="2.%1."/>
      <w:lvlJc w:val="right"/>
      <w:pPr>
        <w:tabs>
          <w:tab w:val="num" w:pos="901"/>
        </w:tabs>
        <w:ind w:left="901"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DD058B"/>
    <w:multiLevelType w:val="hybridMultilevel"/>
    <w:tmpl w:val="9110BE58"/>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0">
    <w:nsid w:val="52B22EDC"/>
    <w:multiLevelType w:val="multilevel"/>
    <w:tmpl w:val="3FB8F3AC"/>
    <w:lvl w:ilvl="0">
      <w:start w:val="1"/>
      <w:numFmt w:val="decimal"/>
      <w:lvlText w:val="%1."/>
      <w:lvlJc w:val="left"/>
      <w:pPr>
        <w:tabs>
          <w:tab w:val="num" w:pos="435"/>
        </w:tabs>
        <w:ind w:left="435" w:hanging="435"/>
      </w:pPr>
      <w:rPr>
        <w:rFonts w:cs="Times New Roman" w:hint="default"/>
        <w:b w:val="0"/>
        <w:sz w:val="28"/>
      </w:rPr>
    </w:lvl>
    <w:lvl w:ilvl="1">
      <w:start w:val="2"/>
      <w:numFmt w:val="decimal"/>
      <w:lvlText w:val="1.%2"/>
      <w:lvlJc w:val="left"/>
      <w:pPr>
        <w:tabs>
          <w:tab w:val="num" w:pos="360"/>
        </w:tabs>
      </w:pPr>
      <w:rPr>
        <w:rFonts w:cs="Times New Roman" w:hint="default"/>
        <w:b/>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31">
    <w:nsid w:val="543F3949"/>
    <w:multiLevelType w:val="multilevel"/>
    <w:tmpl w:val="A4FA771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5CE0119"/>
    <w:multiLevelType w:val="hybridMultilevel"/>
    <w:tmpl w:val="252455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948645F"/>
    <w:multiLevelType w:val="hybridMultilevel"/>
    <w:tmpl w:val="D290859C"/>
    <w:lvl w:ilvl="0" w:tplc="247AB31C">
      <w:start w:val="1"/>
      <w:numFmt w:val="decimal"/>
      <w:lvlText w:val="2.%1."/>
      <w:lvlJc w:val="right"/>
      <w:pPr>
        <w:tabs>
          <w:tab w:val="num" w:pos="360"/>
        </w:tabs>
        <w:ind w:left="360" w:hanging="360"/>
      </w:pPr>
      <w:rPr>
        <w:rFonts w:cs="Times New Roman" w:hint="default"/>
        <w:b w:val="0"/>
      </w:rPr>
    </w:lvl>
    <w:lvl w:ilvl="1" w:tplc="04190019">
      <w:start w:val="1"/>
      <w:numFmt w:val="lowerLetter"/>
      <w:lvlText w:val="%2."/>
      <w:lvlJc w:val="left"/>
      <w:pPr>
        <w:tabs>
          <w:tab w:val="num" w:pos="899"/>
        </w:tabs>
        <w:ind w:left="899" w:hanging="360"/>
      </w:pPr>
      <w:rPr>
        <w:rFonts w:cs="Times New Roman"/>
      </w:rPr>
    </w:lvl>
    <w:lvl w:ilvl="2" w:tplc="0419001B" w:tentative="1">
      <w:start w:val="1"/>
      <w:numFmt w:val="lowerRoman"/>
      <w:lvlText w:val="%3."/>
      <w:lvlJc w:val="right"/>
      <w:pPr>
        <w:tabs>
          <w:tab w:val="num" w:pos="1619"/>
        </w:tabs>
        <w:ind w:left="1619" w:hanging="180"/>
      </w:pPr>
      <w:rPr>
        <w:rFonts w:cs="Times New Roman"/>
      </w:rPr>
    </w:lvl>
    <w:lvl w:ilvl="3" w:tplc="0419000F" w:tentative="1">
      <w:start w:val="1"/>
      <w:numFmt w:val="decimal"/>
      <w:lvlText w:val="%4."/>
      <w:lvlJc w:val="left"/>
      <w:pPr>
        <w:tabs>
          <w:tab w:val="num" w:pos="2339"/>
        </w:tabs>
        <w:ind w:left="2339" w:hanging="360"/>
      </w:pPr>
      <w:rPr>
        <w:rFonts w:cs="Times New Roman"/>
      </w:rPr>
    </w:lvl>
    <w:lvl w:ilvl="4" w:tplc="04190019" w:tentative="1">
      <w:start w:val="1"/>
      <w:numFmt w:val="lowerLetter"/>
      <w:lvlText w:val="%5."/>
      <w:lvlJc w:val="left"/>
      <w:pPr>
        <w:tabs>
          <w:tab w:val="num" w:pos="3059"/>
        </w:tabs>
        <w:ind w:left="3059" w:hanging="360"/>
      </w:pPr>
      <w:rPr>
        <w:rFonts w:cs="Times New Roman"/>
      </w:rPr>
    </w:lvl>
    <w:lvl w:ilvl="5" w:tplc="0419001B" w:tentative="1">
      <w:start w:val="1"/>
      <w:numFmt w:val="lowerRoman"/>
      <w:lvlText w:val="%6."/>
      <w:lvlJc w:val="right"/>
      <w:pPr>
        <w:tabs>
          <w:tab w:val="num" w:pos="3779"/>
        </w:tabs>
        <w:ind w:left="3779" w:hanging="180"/>
      </w:pPr>
      <w:rPr>
        <w:rFonts w:cs="Times New Roman"/>
      </w:rPr>
    </w:lvl>
    <w:lvl w:ilvl="6" w:tplc="0419000F" w:tentative="1">
      <w:start w:val="1"/>
      <w:numFmt w:val="decimal"/>
      <w:lvlText w:val="%7."/>
      <w:lvlJc w:val="left"/>
      <w:pPr>
        <w:tabs>
          <w:tab w:val="num" w:pos="4499"/>
        </w:tabs>
        <w:ind w:left="4499" w:hanging="360"/>
      </w:pPr>
      <w:rPr>
        <w:rFonts w:cs="Times New Roman"/>
      </w:rPr>
    </w:lvl>
    <w:lvl w:ilvl="7" w:tplc="04190019" w:tentative="1">
      <w:start w:val="1"/>
      <w:numFmt w:val="lowerLetter"/>
      <w:lvlText w:val="%8."/>
      <w:lvlJc w:val="left"/>
      <w:pPr>
        <w:tabs>
          <w:tab w:val="num" w:pos="5219"/>
        </w:tabs>
        <w:ind w:left="5219" w:hanging="360"/>
      </w:pPr>
      <w:rPr>
        <w:rFonts w:cs="Times New Roman"/>
      </w:rPr>
    </w:lvl>
    <w:lvl w:ilvl="8" w:tplc="0419001B" w:tentative="1">
      <w:start w:val="1"/>
      <w:numFmt w:val="lowerRoman"/>
      <w:lvlText w:val="%9."/>
      <w:lvlJc w:val="right"/>
      <w:pPr>
        <w:tabs>
          <w:tab w:val="num" w:pos="5939"/>
        </w:tabs>
        <w:ind w:left="5939" w:hanging="180"/>
      </w:pPr>
      <w:rPr>
        <w:rFonts w:cs="Times New Roman"/>
      </w:rPr>
    </w:lvl>
  </w:abstractNum>
  <w:abstractNum w:abstractNumId="34">
    <w:nsid w:val="5AB05F50"/>
    <w:multiLevelType w:val="multilevel"/>
    <w:tmpl w:val="88827A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36E3E4E"/>
    <w:multiLevelType w:val="multilevel"/>
    <w:tmpl w:val="D53C116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76262C9"/>
    <w:multiLevelType w:val="hybridMultilevel"/>
    <w:tmpl w:val="016E4518"/>
    <w:lvl w:ilvl="0" w:tplc="0986C454">
      <w:start w:val="1"/>
      <w:numFmt w:val="decimal"/>
      <w:lvlText w:val="%1."/>
      <w:lvlJc w:val="left"/>
      <w:pPr>
        <w:tabs>
          <w:tab w:val="num" w:pos="540"/>
        </w:tabs>
        <w:ind w:left="824" w:hanging="28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6913493E"/>
    <w:multiLevelType w:val="hybridMultilevel"/>
    <w:tmpl w:val="C39A6272"/>
    <w:lvl w:ilvl="0" w:tplc="7FCE6DE8">
      <w:start w:val="3"/>
      <w:numFmt w:val="decimal"/>
      <w:lvlText w:val="1.%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761E18"/>
    <w:multiLevelType w:val="multilevel"/>
    <w:tmpl w:val="C3C02C22"/>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39">
    <w:nsid w:val="729B7294"/>
    <w:multiLevelType w:val="hybridMultilevel"/>
    <w:tmpl w:val="4D9853E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0">
    <w:nsid w:val="733C1690"/>
    <w:multiLevelType w:val="hybridMultilevel"/>
    <w:tmpl w:val="CB3072C6"/>
    <w:lvl w:ilvl="0" w:tplc="B3485456">
      <w:start w:val="1"/>
      <w:numFmt w:val="decimal"/>
      <w:lvlText w:val="%1."/>
      <w:lvlJc w:val="left"/>
      <w:pPr>
        <w:tabs>
          <w:tab w:val="num" w:pos="720"/>
        </w:tabs>
        <w:ind w:left="720" w:hanging="360"/>
      </w:pPr>
      <w:rPr>
        <w:rFonts w:hint="default"/>
        <w:b w:val="0"/>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187EF4"/>
    <w:multiLevelType w:val="multilevel"/>
    <w:tmpl w:val="02549BE6"/>
    <w:lvl w:ilvl="0">
      <w:start w:val="1"/>
      <w:numFmt w:val="decimal"/>
      <w:lvlText w:val="3.%1."/>
      <w:lvlJc w:val="righ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015E83"/>
    <w:multiLevelType w:val="multilevel"/>
    <w:tmpl w:val="D53C116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72D3F62"/>
    <w:multiLevelType w:val="multilevel"/>
    <w:tmpl w:val="4F82A090"/>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8C862CC"/>
    <w:multiLevelType w:val="multilevel"/>
    <w:tmpl w:val="CABE6E1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7E597FF1"/>
    <w:multiLevelType w:val="multilevel"/>
    <w:tmpl w:val="6EFC427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num w:numId="1">
    <w:abstractNumId w:val="6"/>
  </w:num>
  <w:num w:numId="2">
    <w:abstractNumId w:val="33"/>
  </w:num>
  <w:num w:numId="3">
    <w:abstractNumId w:val="9"/>
  </w:num>
  <w:num w:numId="4">
    <w:abstractNumId w:val="19"/>
  </w:num>
  <w:num w:numId="5">
    <w:abstractNumId w:val="36"/>
  </w:num>
  <w:num w:numId="6">
    <w:abstractNumId w:val="13"/>
  </w:num>
  <w:num w:numId="7">
    <w:abstractNumId w:val="30"/>
  </w:num>
  <w:num w:numId="8">
    <w:abstractNumId w:val="39"/>
  </w:num>
  <w:num w:numId="9">
    <w:abstractNumId w:val="29"/>
  </w:num>
  <w:num w:numId="10">
    <w:abstractNumId w:val="28"/>
  </w:num>
  <w:num w:numId="11">
    <w:abstractNumId w:val="25"/>
  </w:num>
  <w:num w:numId="12">
    <w:abstractNumId w:val="12"/>
  </w:num>
  <w:num w:numId="13">
    <w:abstractNumId w:val="7"/>
  </w:num>
  <w:num w:numId="14">
    <w:abstractNumId w:val="17"/>
  </w:num>
  <w:num w:numId="15">
    <w:abstractNumId w:val="8"/>
  </w:num>
  <w:num w:numId="16">
    <w:abstractNumId w:val="4"/>
  </w:num>
  <w:num w:numId="17">
    <w:abstractNumId w:val="26"/>
  </w:num>
  <w:num w:numId="18">
    <w:abstractNumId w:val="27"/>
  </w:num>
  <w:num w:numId="19">
    <w:abstractNumId w:val="1"/>
  </w:num>
  <w:num w:numId="20">
    <w:abstractNumId w:val="37"/>
  </w:num>
  <w:num w:numId="21">
    <w:abstractNumId w:val="41"/>
  </w:num>
  <w:num w:numId="22">
    <w:abstractNumId w:val="14"/>
  </w:num>
  <w:num w:numId="23">
    <w:abstractNumId w:val="45"/>
  </w:num>
  <w:num w:numId="24">
    <w:abstractNumId w:val="32"/>
  </w:num>
  <w:num w:numId="25">
    <w:abstractNumId w:val="18"/>
  </w:num>
  <w:num w:numId="26">
    <w:abstractNumId w:val="24"/>
  </w:num>
  <w:num w:numId="27">
    <w:abstractNumId w:val="3"/>
  </w:num>
  <w:num w:numId="28">
    <w:abstractNumId w:val="38"/>
  </w:num>
  <w:num w:numId="29">
    <w:abstractNumId w:val="34"/>
  </w:num>
  <w:num w:numId="30">
    <w:abstractNumId w:val="44"/>
  </w:num>
  <w:num w:numId="31">
    <w:abstractNumId w:val="16"/>
  </w:num>
  <w:num w:numId="32">
    <w:abstractNumId w:val="21"/>
  </w:num>
  <w:num w:numId="33">
    <w:abstractNumId w:val="31"/>
  </w:num>
  <w:num w:numId="34">
    <w:abstractNumId w:val="35"/>
  </w:num>
  <w:num w:numId="35">
    <w:abstractNumId w:val="40"/>
  </w:num>
  <w:num w:numId="36">
    <w:abstractNumId w:val="5"/>
  </w:num>
  <w:num w:numId="37">
    <w:abstractNumId w:val="43"/>
  </w:num>
  <w:num w:numId="38">
    <w:abstractNumId w:val="11"/>
  </w:num>
  <w:num w:numId="39">
    <w:abstractNumId w:val="22"/>
  </w:num>
  <w:num w:numId="40">
    <w:abstractNumId w:val="2"/>
  </w:num>
  <w:num w:numId="41">
    <w:abstractNumId w:val="42"/>
  </w:num>
  <w:num w:numId="42">
    <w:abstractNumId w:val="0"/>
  </w:num>
  <w:num w:numId="43">
    <w:abstractNumId w:val="23"/>
  </w:num>
  <w:num w:numId="44">
    <w:abstractNumId w:val="15"/>
  </w:num>
  <w:num w:numId="45">
    <w:abstractNumId w:val="1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0E"/>
    <w:rsid w:val="000000A1"/>
    <w:rsid w:val="000072E8"/>
    <w:rsid w:val="00015485"/>
    <w:rsid w:val="00025182"/>
    <w:rsid w:val="00033942"/>
    <w:rsid w:val="00033FA4"/>
    <w:rsid w:val="00044550"/>
    <w:rsid w:val="0005683F"/>
    <w:rsid w:val="000616BD"/>
    <w:rsid w:val="000755B7"/>
    <w:rsid w:val="000771DB"/>
    <w:rsid w:val="00077357"/>
    <w:rsid w:val="00081641"/>
    <w:rsid w:val="00081D82"/>
    <w:rsid w:val="00084926"/>
    <w:rsid w:val="00086C67"/>
    <w:rsid w:val="00090F8C"/>
    <w:rsid w:val="00091545"/>
    <w:rsid w:val="000A1B3C"/>
    <w:rsid w:val="000B5F44"/>
    <w:rsid w:val="000B6691"/>
    <w:rsid w:val="000B6722"/>
    <w:rsid w:val="000C1818"/>
    <w:rsid w:val="000C6F49"/>
    <w:rsid w:val="000D13EA"/>
    <w:rsid w:val="000D48BB"/>
    <w:rsid w:val="000D57BD"/>
    <w:rsid w:val="000D5A2B"/>
    <w:rsid w:val="000F50F1"/>
    <w:rsid w:val="0010120B"/>
    <w:rsid w:val="0010164D"/>
    <w:rsid w:val="001021CD"/>
    <w:rsid w:val="001056C3"/>
    <w:rsid w:val="00111242"/>
    <w:rsid w:val="00112BD3"/>
    <w:rsid w:val="00113121"/>
    <w:rsid w:val="00115A3A"/>
    <w:rsid w:val="0012737B"/>
    <w:rsid w:val="00141236"/>
    <w:rsid w:val="00147F96"/>
    <w:rsid w:val="00154A63"/>
    <w:rsid w:val="00154F71"/>
    <w:rsid w:val="001578ED"/>
    <w:rsid w:val="00161ABA"/>
    <w:rsid w:val="0016412A"/>
    <w:rsid w:val="00165C6D"/>
    <w:rsid w:val="00170E7F"/>
    <w:rsid w:val="001778DC"/>
    <w:rsid w:val="00182F46"/>
    <w:rsid w:val="001901AA"/>
    <w:rsid w:val="00191575"/>
    <w:rsid w:val="001954FF"/>
    <w:rsid w:val="001A44B3"/>
    <w:rsid w:val="001B7840"/>
    <w:rsid w:val="001D447D"/>
    <w:rsid w:val="001D7F99"/>
    <w:rsid w:val="001E4172"/>
    <w:rsid w:val="001E5B2C"/>
    <w:rsid w:val="001E6695"/>
    <w:rsid w:val="001E74A5"/>
    <w:rsid w:val="001F1809"/>
    <w:rsid w:val="001F3ADB"/>
    <w:rsid w:val="00205E1B"/>
    <w:rsid w:val="00207BF2"/>
    <w:rsid w:val="00210458"/>
    <w:rsid w:val="00211C0F"/>
    <w:rsid w:val="00214E33"/>
    <w:rsid w:val="00214E4A"/>
    <w:rsid w:val="00224B46"/>
    <w:rsid w:val="00234904"/>
    <w:rsid w:val="00237DAE"/>
    <w:rsid w:val="002437C3"/>
    <w:rsid w:val="00244167"/>
    <w:rsid w:val="00246561"/>
    <w:rsid w:val="002473B7"/>
    <w:rsid w:val="00247AF2"/>
    <w:rsid w:val="00261A22"/>
    <w:rsid w:val="00262190"/>
    <w:rsid w:val="002633D4"/>
    <w:rsid w:val="00263561"/>
    <w:rsid w:val="002656E9"/>
    <w:rsid w:val="00265EFF"/>
    <w:rsid w:val="002750BD"/>
    <w:rsid w:val="002836DB"/>
    <w:rsid w:val="00283F15"/>
    <w:rsid w:val="00287E0B"/>
    <w:rsid w:val="00292E71"/>
    <w:rsid w:val="00293702"/>
    <w:rsid w:val="002B2994"/>
    <w:rsid w:val="002B438D"/>
    <w:rsid w:val="002B4E57"/>
    <w:rsid w:val="002B68F3"/>
    <w:rsid w:val="002C1DAF"/>
    <w:rsid w:val="002C372B"/>
    <w:rsid w:val="002C60CD"/>
    <w:rsid w:val="002D0FDA"/>
    <w:rsid w:val="002D33A9"/>
    <w:rsid w:val="002D627E"/>
    <w:rsid w:val="002E3ADC"/>
    <w:rsid w:val="002E450E"/>
    <w:rsid w:val="002E590D"/>
    <w:rsid w:val="002F1D67"/>
    <w:rsid w:val="002F47E1"/>
    <w:rsid w:val="00301211"/>
    <w:rsid w:val="00301ECE"/>
    <w:rsid w:val="00310EE6"/>
    <w:rsid w:val="00317FC0"/>
    <w:rsid w:val="0033162C"/>
    <w:rsid w:val="003443EF"/>
    <w:rsid w:val="00361A17"/>
    <w:rsid w:val="00362050"/>
    <w:rsid w:val="00367862"/>
    <w:rsid w:val="00371E28"/>
    <w:rsid w:val="00377E45"/>
    <w:rsid w:val="003809E4"/>
    <w:rsid w:val="00381BBC"/>
    <w:rsid w:val="00390DA2"/>
    <w:rsid w:val="00391158"/>
    <w:rsid w:val="0039448C"/>
    <w:rsid w:val="003A08E8"/>
    <w:rsid w:val="003A1522"/>
    <w:rsid w:val="003A481B"/>
    <w:rsid w:val="003B3D91"/>
    <w:rsid w:val="003D0993"/>
    <w:rsid w:val="003D271E"/>
    <w:rsid w:val="003D5D86"/>
    <w:rsid w:val="003D69B6"/>
    <w:rsid w:val="003E7637"/>
    <w:rsid w:val="003F483F"/>
    <w:rsid w:val="004058BE"/>
    <w:rsid w:val="004149AC"/>
    <w:rsid w:val="00415C07"/>
    <w:rsid w:val="00423E4D"/>
    <w:rsid w:val="004315E9"/>
    <w:rsid w:val="004345A4"/>
    <w:rsid w:val="0043695D"/>
    <w:rsid w:val="00436BDB"/>
    <w:rsid w:val="00436F0B"/>
    <w:rsid w:val="00443988"/>
    <w:rsid w:val="00451E68"/>
    <w:rsid w:val="00467AAA"/>
    <w:rsid w:val="004744FE"/>
    <w:rsid w:val="0049467B"/>
    <w:rsid w:val="00495064"/>
    <w:rsid w:val="004A7B45"/>
    <w:rsid w:val="004B33EF"/>
    <w:rsid w:val="004B3981"/>
    <w:rsid w:val="004B3E4F"/>
    <w:rsid w:val="004D3BF6"/>
    <w:rsid w:val="004D44A3"/>
    <w:rsid w:val="004D50EA"/>
    <w:rsid w:val="004E3831"/>
    <w:rsid w:val="004E7A20"/>
    <w:rsid w:val="004F48BE"/>
    <w:rsid w:val="004F7D57"/>
    <w:rsid w:val="00505ED8"/>
    <w:rsid w:val="00511BC4"/>
    <w:rsid w:val="005126DE"/>
    <w:rsid w:val="005134E2"/>
    <w:rsid w:val="00520D42"/>
    <w:rsid w:val="005247D6"/>
    <w:rsid w:val="0053550B"/>
    <w:rsid w:val="00540FCE"/>
    <w:rsid w:val="0054362C"/>
    <w:rsid w:val="00547455"/>
    <w:rsid w:val="0055139E"/>
    <w:rsid w:val="005533BD"/>
    <w:rsid w:val="005768B7"/>
    <w:rsid w:val="0059346D"/>
    <w:rsid w:val="005960D6"/>
    <w:rsid w:val="005A2D35"/>
    <w:rsid w:val="005A2D40"/>
    <w:rsid w:val="005A63C4"/>
    <w:rsid w:val="005A6C8E"/>
    <w:rsid w:val="005B26F6"/>
    <w:rsid w:val="005B5BF3"/>
    <w:rsid w:val="005C53E5"/>
    <w:rsid w:val="005D2868"/>
    <w:rsid w:val="005F38A0"/>
    <w:rsid w:val="00610398"/>
    <w:rsid w:val="00616F2C"/>
    <w:rsid w:val="00620877"/>
    <w:rsid w:val="0062448E"/>
    <w:rsid w:val="0062465D"/>
    <w:rsid w:val="00626BB2"/>
    <w:rsid w:val="006323FA"/>
    <w:rsid w:val="0064418E"/>
    <w:rsid w:val="006460B1"/>
    <w:rsid w:val="00660A5D"/>
    <w:rsid w:val="00660D06"/>
    <w:rsid w:val="00664F41"/>
    <w:rsid w:val="00665EBA"/>
    <w:rsid w:val="006675AF"/>
    <w:rsid w:val="00693153"/>
    <w:rsid w:val="0069529B"/>
    <w:rsid w:val="00695F54"/>
    <w:rsid w:val="006A7F7A"/>
    <w:rsid w:val="006B1827"/>
    <w:rsid w:val="006B23F0"/>
    <w:rsid w:val="006C1960"/>
    <w:rsid w:val="006D38B3"/>
    <w:rsid w:val="006D3D31"/>
    <w:rsid w:val="006D3DBF"/>
    <w:rsid w:val="006D4613"/>
    <w:rsid w:val="006E4BD8"/>
    <w:rsid w:val="006E4C6E"/>
    <w:rsid w:val="006F0674"/>
    <w:rsid w:val="00713C24"/>
    <w:rsid w:val="007144AC"/>
    <w:rsid w:val="007271F3"/>
    <w:rsid w:val="00732BE5"/>
    <w:rsid w:val="00734289"/>
    <w:rsid w:val="0074115B"/>
    <w:rsid w:val="00746EB6"/>
    <w:rsid w:val="0076170D"/>
    <w:rsid w:val="007635B6"/>
    <w:rsid w:val="00763739"/>
    <w:rsid w:val="00772CA0"/>
    <w:rsid w:val="007730F9"/>
    <w:rsid w:val="007735D4"/>
    <w:rsid w:val="007860EA"/>
    <w:rsid w:val="007944C4"/>
    <w:rsid w:val="007A0EFE"/>
    <w:rsid w:val="007A5118"/>
    <w:rsid w:val="007A51F5"/>
    <w:rsid w:val="007B1C5E"/>
    <w:rsid w:val="007B64A5"/>
    <w:rsid w:val="007C0838"/>
    <w:rsid w:val="007D720A"/>
    <w:rsid w:val="007E044B"/>
    <w:rsid w:val="007E198D"/>
    <w:rsid w:val="007E334C"/>
    <w:rsid w:val="007F379F"/>
    <w:rsid w:val="008137C4"/>
    <w:rsid w:val="0082779A"/>
    <w:rsid w:val="008319E5"/>
    <w:rsid w:val="00831E26"/>
    <w:rsid w:val="0083580E"/>
    <w:rsid w:val="008472E4"/>
    <w:rsid w:val="00851B71"/>
    <w:rsid w:val="0085431E"/>
    <w:rsid w:val="00855DD4"/>
    <w:rsid w:val="00860E12"/>
    <w:rsid w:val="008728E9"/>
    <w:rsid w:val="0087440C"/>
    <w:rsid w:val="00874715"/>
    <w:rsid w:val="00876094"/>
    <w:rsid w:val="00893518"/>
    <w:rsid w:val="008976E6"/>
    <w:rsid w:val="00897C9D"/>
    <w:rsid w:val="008A3541"/>
    <w:rsid w:val="008A72D2"/>
    <w:rsid w:val="008B050F"/>
    <w:rsid w:val="008B2986"/>
    <w:rsid w:val="008B5C9E"/>
    <w:rsid w:val="008C1059"/>
    <w:rsid w:val="008C1A13"/>
    <w:rsid w:val="008C1B87"/>
    <w:rsid w:val="008C27C2"/>
    <w:rsid w:val="008D1470"/>
    <w:rsid w:val="008D56B9"/>
    <w:rsid w:val="008D676C"/>
    <w:rsid w:val="008E0B3B"/>
    <w:rsid w:val="008E3169"/>
    <w:rsid w:val="008E5251"/>
    <w:rsid w:val="008F4F91"/>
    <w:rsid w:val="00900865"/>
    <w:rsid w:val="009041D0"/>
    <w:rsid w:val="00905CBC"/>
    <w:rsid w:val="00905EF0"/>
    <w:rsid w:val="00907D82"/>
    <w:rsid w:val="00914B94"/>
    <w:rsid w:val="00920702"/>
    <w:rsid w:val="00926550"/>
    <w:rsid w:val="0093201C"/>
    <w:rsid w:val="009327BC"/>
    <w:rsid w:val="00932B30"/>
    <w:rsid w:val="009348EA"/>
    <w:rsid w:val="00954CE9"/>
    <w:rsid w:val="00960C9B"/>
    <w:rsid w:val="00962579"/>
    <w:rsid w:val="00966D89"/>
    <w:rsid w:val="009707D8"/>
    <w:rsid w:val="0097158A"/>
    <w:rsid w:val="00975E8A"/>
    <w:rsid w:val="0097705A"/>
    <w:rsid w:val="00986599"/>
    <w:rsid w:val="0099185A"/>
    <w:rsid w:val="00996C24"/>
    <w:rsid w:val="009B1E3B"/>
    <w:rsid w:val="009C4311"/>
    <w:rsid w:val="009C49D0"/>
    <w:rsid w:val="009C6F24"/>
    <w:rsid w:val="009D3464"/>
    <w:rsid w:val="009D494C"/>
    <w:rsid w:val="009E4674"/>
    <w:rsid w:val="009E6023"/>
    <w:rsid w:val="009F5DD6"/>
    <w:rsid w:val="009F69FD"/>
    <w:rsid w:val="00A00973"/>
    <w:rsid w:val="00A027B0"/>
    <w:rsid w:val="00A0682E"/>
    <w:rsid w:val="00A109D2"/>
    <w:rsid w:val="00A129B1"/>
    <w:rsid w:val="00A24E30"/>
    <w:rsid w:val="00A360A0"/>
    <w:rsid w:val="00A37E95"/>
    <w:rsid w:val="00A44D46"/>
    <w:rsid w:val="00A5000D"/>
    <w:rsid w:val="00A51259"/>
    <w:rsid w:val="00A53AA2"/>
    <w:rsid w:val="00A57402"/>
    <w:rsid w:val="00A65BC7"/>
    <w:rsid w:val="00A8111B"/>
    <w:rsid w:val="00A82DA0"/>
    <w:rsid w:val="00A86FA0"/>
    <w:rsid w:val="00A9032D"/>
    <w:rsid w:val="00A925F6"/>
    <w:rsid w:val="00A935B5"/>
    <w:rsid w:val="00AA02F2"/>
    <w:rsid w:val="00AA0548"/>
    <w:rsid w:val="00AA55EA"/>
    <w:rsid w:val="00AB0281"/>
    <w:rsid w:val="00AB3733"/>
    <w:rsid w:val="00AB44B9"/>
    <w:rsid w:val="00AB76CD"/>
    <w:rsid w:val="00AC1FB4"/>
    <w:rsid w:val="00AE4477"/>
    <w:rsid w:val="00AE763D"/>
    <w:rsid w:val="00B01D9F"/>
    <w:rsid w:val="00B05648"/>
    <w:rsid w:val="00B056FC"/>
    <w:rsid w:val="00B06AEC"/>
    <w:rsid w:val="00B149F7"/>
    <w:rsid w:val="00B2257E"/>
    <w:rsid w:val="00B32D02"/>
    <w:rsid w:val="00B5452A"/>
    <w:rsid w:val="00B555C5"/>
    <w:rsid w:val="00B63081"/>
    <w:rsid w:val="00B66C32"/>
    <w:rsid w:val="00B9029A"/>
    <w:rsid w:val="00BA7F01"/>
    <w:rsid w:val="00BB033B"/>
    <w:rsid w:val="00BB148C"/>
    <w:rsid w:val="00BB1A7F"/>
    <w:rsid w:val="00BB5D6F"/>
    <w:rsid w:val="00BB7D6A"/>
    <w:rsid w:val="00BC631E"/>
    <w:rsid w:val="00BC6FD0"/>
    <w:rsid w:val="00BD7119"/>
    <w:rsid w:val="00BE0B31"/>
    <w:rsid w:val="00BF41D9"/>
    <w:rsid w:val="00C2475A"/>
    <w:rsid w:val="00C24FBD"/>
    <w:rsid w:val="00C27F3F"/>
    <w:rsid w:val="00C32377"/>
    <w:rsid w:val="00C34591"/>
    <w:rsid w:val="00C37FF5"/>
    <w:rsid w:val="00C51312"/>
    <w:rsid w:val="00C7050A"/>
    <w:rsid w:val="00C743A2"/>
    <w:rsid w:val="00C819B4"/>
    <w:rsid w:val="00C94155"/>
    <w:rsid w:val="00C959C5"/>
    <w:rsid w:val="00CA39EE"/>
    <w:rsid w:val="00CC0034"/>
    <w:rsid w:val="00CC076C"/>
    <w:rsid w:val="00CC7999"/>
    <w:rsid w:val="00CD3086"/>
    <w:rsid w:val="00CE4AEB"/>
    <w:rsid w:val="00CE4CF7"/>
    <w:rsid w:val="00CE7399"/>
    <w:rsid w:val="00CF00FC"/>
    <w:rsid w:val="00CF3AB7"/>
    <w:rsid w:val="00CF5B2E"/>
    <w:rsid w:val="00D11655"/>
    <w:rsid w:val="00D210B0"/>
    <w:rsid w:val="00D3211E"/>
    <w:rsid w:val="00D34EAB"/>
    <w:rsid w:val="00D35AA7"/>
    <w:rsid w:val="00D37952"/>
    <w:rsid w:val="00D41808"/>
    <w:rsid w:val="00D51A3C"/>
    <w:rsid w:val="00D5715B"/>
    <w:rsid w:val="00D57348"/>
    <w:rsid w:val="00D66874"/>
    <w:rsid w:val="00D723ED"/>
    <w:rsid w:val="00D76B42"/>
    <w:rsid w:val="00D957E8"/>
    <w:rsid w:val="00D95911"/>
    <w:rsid w:val="00DA3A22"/>
    <w:rsid w:val="00DA5CA4"/>
    <w:rsid w:val="00DA6872"/>
    <w:rsid w:val="00DB6495"/>
    <w:rsid w:val="00DB7390"/>
    <w:rsid w:val="00DC3903"/>
    <w:rsid w:val="00DD42B6"/>
    <w:rsid w:val="00DF3F88"/>
    <w:rsid w:val="00E000D2"/>
    <w:rsid w:val="00E061C9"/>
    <w:rsid w:val="00E076CB"/>
    <w:rsid w:val="00E1378A"/>
    <w:rsid w:val="00E201EF"/>
    <w:rsid w:val="00E2243B"/>
    <w:rsid w:val="00E40BF6"/>
    <w:rsid w:val="00E46735"/>
    <w:rsid w:val="00E52BAC"/>
    <w:rsid w:val="00E52F3E"/>
    <w:rsid w:val="00E60FA9"/>
    <w:rsid w:val="00E61972"/>
    <w:rsid w:val="00E6767C"/>
    <w:rsid w:val="00E67DBD"/>
    <w:rsid w:val="00E71468"/>
    <w:rsid w:val="00E72871"/>
    <w:rsid w:val="00E80AA9"/>
    <w:rsid w:val="00E817B2"/>
    <w:rsid w:val="00E829C2"/>
    <w:rsid w:val="00E843A8"/>
    <w:rsid w:val="00E86956"/>
    <w:rsid w:val="00E907CB"/>
    <w:rsid w:val="00EA0861"/>
    <w:rsid w:val="00EA43B2"/>
    <w:rsid w:val="00EB43FB"/>
    <w:rsid w:val="00EB7B19"/>
    <w:rsid w:val="00EC0EBB"/>
    <w:rsid w:val="00EC4990"/>
    <w:rsid w:val="00EC579C"/>
    <w:rsid w:val="00EC654F"/>
    <w:rsid w:val="00ED64A1"/>
    <w:rsid w:val="00EE5A86"/>
    <w:rsid w:val="00EF1358"/>
    <w:rsid w:val="00EF39BF"/>
    <w:rsid w:val="00F016EE"/>
    <w:rsid w:val="00F03823"/>
    <w:rsid w:val="00F03E52"/>
    <w:rsid w:val="00F06EC3"/>
    <w:rsid w:val="00F3245A"/>
    <w:rsid w:val="00F3400D"/>
    <w:rsid w:val="00F401E2"/>
    <w:rsid w:val="00F41A3D"/>
    <w:rsid w:val="00F459D2"/>
    <w:rsid w:val="00F63F55"/>
    <w:rsid w:val="00F82E3D"/>
    <w:rsid w:val="00F86B1A"/>
    <w:rsid w:val="00F92104"/>
    <w:rsid w:val="00FA0A99"/>
    <w:rsid w:val="00FA30B6"/>
    <w:rsid w:val="00FC02D1"/>
    <w:rsid w:val="00FC566E"/>
    <w:rsid w:val="00FD3E45"/>
    <w:rsid w:val="00FD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DEA206C-F6AC-419E-A9BE-9D804163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EE6"/>
    <w:pPr>
      <w:widowControl w:val="0"/>
    </w:pPr>
  </w:style>
  <w:style w:type="paragraph" w:styleId="1">
    <w:name w:val="heading 1"/>
    <w:basedOn w:val="a"/>
    <w:next w:val="a"/>
    <w:link w:val="10"/>
    <w:qFormat/>
    <w:rsid w:val="008A3541"/>
    <w:pPr>
      <w:keepNext/>
      <w:widowControl/>
      <w:outlineLvl w:val="0"/>
    </w:pPr>
    <w:rPr>
      <w:b/>
      <w:sz w:val="32"/>
    </w:rPr>
  </w:style>
  <w:style w:type="paragraph" w:styleId="2">
    <w:name w:val="heading 2"/>
    <w:basedOn w:val="a"/>
    <w:next w:val="a"/>
    <w:qFormat/>
    <w:locked/>
    <w:rsid w:val="00AB3733"/>
    <w:pPr>
      <w:keepNext/>
      <w:spacing w:before="240" w:after="60"/>
      <w:outlineLvl w:val="1"/>
    </w:pPr>
    <w:rPr>
      <w:rFonts w:ascii="Arial" w:hAnsi="Arial" w:cs="Arial"/>
      <w:b/>
      <w:bCs/>
      <w:i/>
      <w:iCs/>
      <w:sz w:val="28"/>
      <w:szCs w:val="28"/>
    </w:rPr>
  </w:style>
  <w:style w:type="paragraph" w:styleId="3">
    <w:name w:val="heading 3"/>
    <w:basedOn w:val="a"/>
    <w:next w:val="a"/>
    <w:qFormat/>
    <w:locked/>
    <w:rsid w:val="008C1A13"/>
    <w:pPr>
      <w:keepNext/>
      <w:spacing w:before="240" w:after="60"/>
      <w:outlineLvl w:val="2"/>
    </w:pPr>
    <w:rPr>
      <w:rFonts w:ascii="Arial" w:hAnsi="Arial" w:cs="Arial"/>
      <w:b/>
      <w:bCs/>
      <w:sz w:val="26"/>
      <w:szCs w:val="26"/>
    </w:rPr>
  </w:style>
  <w:style w:type="paragraph" w:styleId="4">
    <w:name w:val="heading 4"/>
    <w:basedOn w:val="a"/>
    <w:next w:val="a"/>
    <w:link w:val="40"/>
    <w:qFormat/>
    <w:rsid w:val="000F50F1"/>
    <w:pPr>
      <w:keepNext/>
      <w:widowControl/>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40">
    <w:name w:val="Заголовок 4 Знак"/>
    <w:link w:val="4"/>
    <w:semiHidden/>
    <w:locked/>
    <w:rPr>
      <w:rFonts w:ascii="Calibri" w:eastAsia="Times New Roman" w:hAnsi="Calibri" w:cs="Times New Roman"/>
      <w:b/>
      <w:bCs/>
      <w:sz w:val="28"/>
      <w:szCs w:val="28"/>
    </w:rPr>
  </w:style>
  <w:style w:type="paragraph" w:styleId="a3">
    <w:name w:val="annotation text"/>
    <w:basedOn w:val="a"/>
    <w:link w:val="a4"/>
    <w:semiHidden/>
    <w:rsid w:val="0083580E"/>
    <w:pPr>
      <w:widowControl/>
    </w:pPr>
  </w:style>
  <w:style w:type="character" w:customStyle="1" w:styleId="a4">
    <w:name w:val="Текст примечания Знак"/>
    <w:link w:val="a3"/>
    <w:semiHidden/>
    <w:locked/>
    <w:rPr>
      <w:rFonts w:cs="Times New Roman"/>
    </w:rPr>
  </w:style>
  <w:style w:type="table" w:styleId="a5">
    <w:name w:val="Table Grid"/>
    <w:basedOn w:val="a1"/>
    <w:rsid w:val="00835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9348EA"/>
    <w:pPr>
      <w:widowControl/>
      <w:tabs>
        <w:tab w:val="center" w:pos="4677"/>
        <w:tab w:val="right" w:pos="9355"/>
      </w:tabs>
    </w:pPr>
  </w:style>
  <w:style w:type="character" w:customStyle="1" w:styleId="a7">
    <w:name w:val="Нижний колонтитул Знак"/>
    <w:link w:val="a6"/>
    <w:semiHidden/>
    <w:locked/>
    <w:rPr>
      <w:rFonts w:cs="Times New Roman"/>
    </w:rPr>
  </w:style>
  <w:style w:type="character" w:styleId="a8">
    <w:name w:val="page number"/>
    <w:rsid w:val="009348EA"/>
    <w:rPr>
      <w:rFonts w:cs="Times New Roman"/>
    </w:rPr>
  </w:style>
  <w:style w:type="paragraph" w:styleId="a9">
    <w:name w:val="endnote text"/>
    <w:basedOn w:val="a"/>
    <w:link w:val="aa"/>
    <w:semiHidden/>
    <w:rsid w:val="009348EA"/>
    <w:pPr>
      <w:widowControl/>
    </w:pPr>
  </w:style>
  <w:style w:type="character" w:customStyle="1" w:styleId="aa">
    <w:name w:val="Текст концевой сноски Знак"/>
    <w:link w:val="a9"/>
    <w:semiHidden/>
    <w:locked/>
    <w:rPr>
      <w:rFonts w:cs="Times New Roman"/>
    </w:rPr>
  </w:style>
  <w:style w:type="character" w:styleId="ab">
    <w:name w:val="endnote reference"/>
    <w:semiHidden/>
    <w:rsid w:val="009348EA"/>
    <w:rPr>
      <w:rFonts w:cs="Times New Roman"/>
      <w:vertAlign w:val="superscript"/>
    </w:rPr>
  </w:style>
  <w:style w:type="paragraph" w:styleId="20">
    <w:name w:val="Body Text Indent 2"/>
    <w:basedOn w:val="a"/>
    <w:link w:val="21"/>
    <w:rsid w:val="00310EE6"/>
    <w:pPr>
      <w:widowControl/>
      <w:ind w:firstLine="426"/>
    </w:pPr>
    <w:rPr>
      <w:sz w:val="28"/>
    </w:rPr>
  </w:style>
  <w:style w:type="character" w:customStyle="1" w:styleId="21">
    <w:name w:val="Основной текст с отступом 2 Знак"/>
    <w:link w:val="20"/>
    <w:semiHidden/>
    <w:locked/>
    <w:rPr>
      <w:rFonts w:cs="Times New Roman"/>
    </w:rPr>
  </w:style>
  <w:style w:type="paragraph" w:customStyle="1" w:styleId="FR4">
    <w:name w:val="FR4"/>
    <w:rsid w:val="0005683F"/>
    <w:pPr>
      <w:widowControl w:val="0"/>
    </w:pPr>
    <w:rPr>
      <w:rFonts w:ascii="Arial" w:hAnsi="Arial"/>
      <w:sz w:val="16"/>
    </w:rPr>
  </w:style>
  <w:style w:type="paragraph" w:customStyle="1" w:styleId="FR1">
    <w:name w:val="FR1"/>
    <w:rsid w:val="003D69B6"/>
    <w:pPr>
      <w:widowControl w:val="0"/>
    </w:pPr>
    <w:rPr>
      <w:b/>
      <w:sz w:val="48"/>
    </w:rPr>
  </w:style>
  <w:style w:type="paragraph" w:customStyle="1" w:styleId="FR3">
    <w:name w:val="FR3"/>
    <w:rsid w:val="003D69B6"/>
    <w:pPr>
      <w:widowControl w:val="0"/>
    </w:pPr>
    <w:rPr>
      <w:rFonts w:ascii="Arial" w:hAnsi="Arial"/>
      <w:b/>
      <w:sz w:val="36"/>
    </w:rPr>
  </w:style>
  <w:style w:type="paragraph" w:customStyle="1" w:styleId="141">
    <w:name w:val="Стиль 14 пт По ширине Междустр.интервал:  полуторный1"/>
    <w:basedOn w:val="a"/>
    <w:rsid w:val="008A3541"/>
    <w:pPr>
      <w:widowControl/>
      <w:spacing w:line="360" w:lineRule="auto"/>
      <w:jc w:val="both"/>
    </w:pPr>
    <w:rPr>
      <w:sz w:val="28"/>
    </w:rPr>
  </w:style>
  <w:style w:type="paragraph" w:styleId="ac">
    <w:name w:val="Normal (Web)"/>
    <w:basedOn w:val="a"/>
    <w:rsid w:val="00EE5A86"/>
    <w:pPr>
      <w:widowControl/>
      <w:spacing w:before="100" w:beforeAutospacing="1" w:after="100" w:afterAutospacing="1"/>
    </w:pPr>
    <w:rPr>
      <w:sz w:val="24"/>
      <w:szCs w:val="24"/>
    </w:rPr>
  </w:style>
  <w:style w:type="character" w:customStyle="1" w:styleId="30">
    <w:name w:val="Основной текст с отступом 3 Знак"/>
    <w:rsid w:val="00CF3AB7"/>
    <w:rPr>
      <w:rFonts w:cs="Times New Roman"/>
      <w:sz w:val="28"/>
      <w:szCs w:val="28"/>
      <w:lang w:val="ru-RU" w:eastAsia="ru-RU"/>
    </w:rPr>
  </w:style>
  <w:style w:type="character" w:customStyle="1" w:styleId="titlemain21">
    <w:name w:val="titlemain21"/>
    <w:rsid w:val="008319E5"/>
    <w:rPr>
      <w:rFonts w:ascii="Arial" w:hAnsi="Arial" w:cs="Arial"/>
      <w:b/>
      <w:bCs/>
      <w:color w:val="660066"/>
      <w:sz w:val="18"/>
      <w:szCs w:val="18"/>
    </w:rPr>
  </w:style>
  <w:style w:type="paragraph" w:styleId="ad">
    <w:name w:val="header"/>
    <w:basedOn w:val="a"/>
    <w:link w:val="ae"/>
    <w:rsid w:val="00F06EC3"/>
    <w:pPr>
      <w:widowControl/>
      <w:tabs>
        <w:tab w:val="center" w:pos="4677"/>
        <w:tab w:val="right" w:pos="9355"/>
      </w:tabs>
    </w:pPr>
  </w:style>
  <w:style w:type="character" w:customStyle="1" w:styleId="ae">
    <w:name w:val="Верхний колонтитул Знак"/>
    <w:link w:val="ad"/>
    <w:locked/>
    <w:rsid w:val="00F06EC3"/>
    <w:rPr>
      <w:rFonts w:cs="Times New Roman"/>
    </w:rPr>
  </w:style>
  <w:style w:type="paragraph" w:customStyle="1" w:styleId="11">
    <w:name w:val="Без интервала1"/>
    <w:rsid w:val="00D57348"/>
    <w:rPr>
      <w:sz w:val="28"/>
      <w:szCs w:val="28"/>
      <w:lang w:eastAsia="en-US"/>
    </w:rPr>
  </w:style>
  <w:style w:type="paragraph" w:styleId="af">
    <w:name w:val="Body Text"/>
    <w:basedOn w:val="a"/>
    <w:rsid w:val="00161ABA"/>
    <w:pPr>
      <w:spacing w:after="120"/>
    </w:pPr>
  </w:style>
  <w:style w:type="character" w:styleId="af0">
    <w:name w:val="Strong"/>
    <w:qFormat/>
    <w:locked/>
    <w:rsid w:val="00165C6D"/>
    <w:rPr>
      <w:rFonts w:cs="Times New Roman"/>
      <w:b/>
      <w:bCs/>
    </w:rPr>
  </w:style>
  <w:style w:type="character" w:customStyle="1" w:styleId="apple-converted-space">
    <w:name w:val="apple-converted-space"/>
    <w:basedOn w:val="a0"/>
    <w:rsid w:val="00A109D2"/>
  </w:style>
  <w:style w:type="character" w:customStyle="1" w:styleId="FontStyle97">
    <w:name w:val="Font Style97"/>
    <w:rsid w:val="00A109D2"/>
    <w:rPr>
      <w:rFonts w:ascii="Times New Roman" w:hAnsi="Times New Roman" w:cs="Times New Roman"/>
      <w:b/>
      <w:bCs/>
      <w:sz w:val="22"/>
      <w:szCs w:val="22"/>
    </w:rPr>
  </w:style>
  <w:style w:type="paragraph" w:styleId="HTML">
    <w:name w:val="HTML Preformatted"/>
    <w:basedOn w:val="a"/>
    <w:rsid w:val="00E46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Referat-Body">
    <w:name w:val="Referat-Body"/>
    <w:basedOn w:val="a"/>
    <w:rsid w:val="00EB43FB"/>
    <w:pPr>
      <w:widowControl/>
      <w:spacing w:line="360" w:lineRule="auto"/>
      <w:ind w:firstLine="561"/>
      <w:jc w:val="both"/>
    </w:pPr>
    <w:rPr>
      <w:sz w:val="24"/>
      <w:lang w:eastAsia="en-US"/>
    </w:rPr>
  </w:style>
  <w:style w:type="paragraph" w:styleId="af1">
    <w:name w:val="Body Text Indent"/>
    <w:basedOn w:val="a"/>
    <w:link w:val="af2"/>
    <w:rsid w:val="00EB43FB"/>
    <w:pPr>
      <w:widowControl/>
      <w:spacing w:after="120"/>
      <w:ind w:left="283"/>
    </w:pPr>
    <w:rPr>
      <w:sz w:val="24"/>
      <w:szCs w:val="24"/>
    </w:rPr>
  </w:style>
  <w:style w:type="character" w:customStyle="1" w:styleId="af2">
    <w:name w:val="Основной текст с отступом Знак"/>
    <w:link w:val="af1"/>
    <w:rsid w:val="00EB43FB"/>
    <w:rPr>
      <w:sz w:val="24"/>
      <w:szCs w:val="24"/>
    </w:rPr>
  </w:style>
  <w:style w:type="character" w:styleId="af3">
    <w:name w:val="Hyperlink"/>
    <w:uiPriority w:val="99"/>
    <w:unhideWhenUsed/>
    <w:rsid w:val="002C1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92235639">
      <w:bodyDiv w:val="1"/>
      <w:marLeft w:val="0"/>
      <w:marRight w:val="0"/>
      <w:marTop w:val="0"/>
      <w:marBottom w:val="0"/>
      <w:divBdr>
        <w:top w:val="none" w:sz="0" w:space="0" w:color="auto"/>
        <w:left w:val="none" w:sz="0" w:space="0" w:color="auto"/>
        <w:bottom w:val="none" w:sz="0" w:space="0" w:color="auto"/>
        <w:right w:val="none" w:sz="0" w:space="0" w:color="auto"/>
      </w:divBdr>
    </w:div>
    <w:div w:id="491458516">
      <w:bodyDiv w:val="1"/>
      <w:marLeft w:val="0"/>
      <w:marRight w:val="0"/>
      <w:marTop w:val="0"/>
      <w:marBottom w:val="0"/>
      <w:divBdr>
        <w:top w:val="none" w:sz="0" w:space="0" w:color="auto"/>
        <w:left w:val="none" w:sz="0" w:space="0" w:color="auto"/>
        <w:bottom w:val="none" w:sz="0" w:space="0" w:color="auto"/>
        <w:right w:val="none" w:sz="0" w:space="0" w:color="auto"/>
      </w:divBdr>
    </w:div>
    <w:div w:id="893851495">
      <w:bodyDiv w:val="1"/>
      <w:marLeft w:val="0"/>
      <w:marRight w:val="0"/>
      <w:marTop w:val="0"/>
      <w:marBottom w:val="0"/>
      <w:divBdr>
        <w:top w:val="none" w:sz="0" w:space="0" w:color="auto"/>
        <w:left w:val="none" w:sz="0" w:space="0" w:color="auto"/>
        <w:bottom w:val="none" w:sz="0" w:space="0" w:color="auto"/>
        <w:right w:val="none" w:sz="0" w:space="0" w:color="auto"/>
      </w:divBdr>
    </w:div>
    <w:div w:id="1412965871">
      <w:bodyDiv w:val="1"/>
      <w:marLeft w:val="0"/>
      <w:marRight w:val="0"/>
      <w:marTop w:val="0"/>
      <w:marBottom w:val="0"/>
      <w:divBdr>
        <w:top w:val="none" w:sz="0" w:space="0" w:color="auto"/>
        <w:left w:val="none" w:sz="0" w:space="0" w:color="auto"/>
        <w:bottom w:val="none" w:sz="0" w:space="0" w:color="auto"/>
        <w:right w:val="none" w:sz="0" w:space="0" w:color="auto"/>
      </w:divBdr>
    </w:div>
    <w:div w:id="1527714540">
      <w:bodyDiv w:val="1"/>
      <w:marLeft w:val="0"/>
      <w:marRight w:val="0"/>
      <w:marTop w:val="0"/>
      <w:marBottom w:val="0"/>
      <w:divBdr>
        <w:top w:val="none" w:sz="0" w:space="0" w:color="auto"/>
        <w:left w:val="none" w:sz="0" w:space="0" w:color="auto"/>
        <w:bottom w:val="none" w:sz="0" w:space="0" w:color="auto"/>
        <w:right w:val="none" w:sz="0" w:space="0" w:color="auto"/>
      </w:divBdr>
    </w:div>
    <w:div w:id="1914467599">
      <w:bodyDiv w:val="1"/>
      <w:marLeft w:val="0"/>
      <w:marRight w:val="0"/>
      <w:marTop w:val="0"/>
      <w:marBottom w:val="0"/>
      <w:divBdr>
        <w:top w:val="none" w:sz="0" w:space="0" w:color="auto"/>
        <w:left w:val="none" w:sz="0" w:space="0" w:color="auto"/>
        <w:bottom w:val="none" w:sz="0" w:space="0" w:color="auto"/>
        <w:right w:val="none" w:sz="0" w:space="0" w:color="auto"/>
      </w:divBdr>
    </w:div>
    <w:div w:id="210653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7E66-2966-44CE-9A64-679CBBEE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6224</Words>
  <Characters>35477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Заказ №</vt:lpstr>
    </vt:vector>
  </TitlesOfParts>
  <Company>Reanimator Extreme Edition</Company>
  <LinksUpToDate>false</LinksUpToDate>
  <CharactersWithSpaces>41618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dc:title>
  <dc:creator>1</dc:creator>
  <cp:lastModifiedBy>stolpovskih</cp:lastModifiedBy>
  <cp:revision>2</cp:revision>
  <dcterms:created xsi:type="dcterms:W3CDTF">2018-04-10T07:43:00Z</dcterms:created>
  <dcterms:modified xsi:type="dcterms:W3CDTF">2018-04-10T07:43:00Z</dcterms:modified>
</cp:coreProperties>
</file>