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B7" w:rsidRDefault="00C87DB7" w:rsidP="00C87DB7">
      <w:pPr>
        <w:pStyle w:val="aa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Министерство образования и науки РФ</w:t>
      </w:r>
    </w:p>
    <w:p w:rsidR="00C87DB7" w:rsidRDefault="00C87DB7" w:rsidP="00C87DB7">
      <w:pPr>
        <w:pStyle w:val="aa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Федеральное государственное автономное образовательное учреждение</w:t>
      </w:r>
    </w:p>
    <w:p w:rsidR="00C87DB7" w:rsidRDefault="00C87DB7" w:rsidP="00C87DB7">
      <w:pPr>
        <w:pStyle w:val="aa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высшего профессионального образования</w:t>
      </w:r>
    </w:p>
    <w:p w:rsidR="00C87DB7" w:rsidRDefault="00C87DB7" w:rsidP="00C87DB7">
      <w:pPr>
        <w:pStyle w:val="aa"/>
        <w:jc w:val="center"/>
      </w:pPr>
      <w:r>
        <w:rPr>
          <w:b/>
          <w:color w:val="000000"/>
          <w:sz w:val="28"/>
        </w:rPr>
        <w:t>«КАЗАНСКИЙ (ПРИВОЛЖСКИЙ) ФЕДЕРАЛЬНЫЙ УНИВЕРСИТЕТ»</w:t>
      </w:r>
    </w:p>
    <w:p w:rsidR="00C87DB7" w:rsidRDefault="00C87DB7" w:rsidP="00C87DB7">
      <w:pPr>
        <w:pStyle w:val="aa"/>
        <w:jc w:val="center"/>
      </w:pPr>
    </w:p>
    <w:p w:rsidR="00C87DB7" w:rsidRDefault="00C87DB7" w:rsidP="00C87DB7">
      <w:pPr>
        <w:pStyle w:val="aa"/>
        <w:jc w:val="center"/>
      </w:pPr>
      <w:r>
        <w:rPr>
          <w:color w:val="000000"/>
        </w:rPr>
        <w:t>ИНСТИТУТ ПСИХОЛОГИИ И ОБРАЗОВАНИЯ</w:t>
      </w:r>
    </w:p>
    <w:p w:rsidR="00C87DB7" w:rsidRDefault="00C87DB7" w:rsidP="00C87DB7">
      <w:pPr>
        <w:pStyle w:val="aa"/>
        <w:jc w:val="center"/>
      </w:pPr>
    </w:p>
    <w:p w:rsidR="00C87DB7" w:rsidRDefault="00C87DB7" w:rsidP="00C87DB7">
      <w:pPr>
        <w:pStyle w:val="aa"/>
        <w:jc w:val="center"/>
        <w:rPr>
          <w:color w:val="000000"/>
        </w:rPr>
      </w:pPr>
      <w:r>
        <w:rPr>
          <w:color w:val="000000"/>
        </w:rPr>
        <w:t>КАФЕДРА СПЕЦИАЛЬНОЙ ПСИХОЛОГИИ И КОРРЕКЦИОННОЙ ПЕДАГОГИКИ</w:t>
      </w:r>
    </w:p>
    <w:p w:rsidR="00C87DB7" w:rsidRDefault="00C87DB7" w:rsidP="00C87DB7">
      <w:pPr>
        <w:pStyle w:val="aa"/>
        <w:jc w:val="center"/>
        <w:rPr>
          <w:color w:val="000000"/>
        </w:rPr>
      </w:pPr>
    </w:p>
    <w:p w:rsidR="00C87DB7" w:rsidRDefault="00C87DB7" w:rsidP="00C87DB7">
      <w:pPr>
        <w:pStyle w:val="aa"/>
        <w:rPr>
          <w:color w:val="000000"/>
          <w:sz w:val="20"/>
        </w:rPr>
      </w:pPr>
      <w:r>
        <w:rPr>
          <w:color w:val="000000"/>
          <w:sz w:val="20"/>
        </w:rPr>
        <w:t>Специальность: 050700.62 – Специальное (дефектологическое) образование. Профиль: Логопедия</w:t>
      </w:r>
    </w:p>
    <w:p w:rsidR="00C87DB7" w:rsidRDefault="00C87DB7" w:rsidP="00C87DB7">
      <w:pPr>
        <w:pStyle w:val="aa"/>
        <w:jc w:val="center"/>
        <w:rPr>
          <w:color w:val="000000"/>
          <w:sz w:val="20"/>
        </w:rPr>
      </w:pPr>
    </w:p>
    <w:p w:rsidR="00C87DB7" w:rsidRDefault="00C87DB7" w:rsidP="00C87DB7">
      <w:pPr>
        <w:pStyle w:val="aa"/>
      </w:pPr>
    </w:p>
    <w:p w:rsidR="00C87DB7" w:rsidRDefault="00C87DB7" w:rsidP="00C87DB7">
      <w:pPr>
        <w:pStyle w:val="aa"/>
        <w:jc w:val="center"/>
      </w:pPr>
    </w:p>
    <w:p w:rsidR="00C87DB7" w:rsidRDefault="00C87DB7" w:rsidP="00C87DB7">
      <w:pPr>
        <w:pStyle w:val="aa"/>
        <w:jc w:val="center"/>
        <w:rPr>
          <w:color w:val="000000"/>
          <w:sz w:val="28"/>
        </w:rPr>
      </w:pPr>
      <w:r>
        <w:rPr>
          <w:color w:val="000000"/>
          <w:sz w:val="28"/>
        </w:rPr>
        <w:t>КУРСОВАЯ РАБОТА</w:t>
      </w:r>
    </w:p>
    <w:p w:rsidR="00C87DB7" w:rsidRDefault="00E52EF3" w:rsidP="00C87DB7">
      <w:pPr>
        <w:pStyle w:val="aa"/>
        <w:jc w:val="center"/>
      </w:pPr>
      <w:r>
        <w:rPr>
          <w:b/>
          <w:color w:val="000000"/>
          <w:sz w:val="28"/>
        </w:rPr>
        <w:t>ОСОБЕННОСТИ НАРУШЕНИЯ ЗВУКОПРОИЗНОШЕНИЯ У ДОШКОЛЬНИКОВ С АНОМАЛИЯМИ ПРИКУСА</w:t>
      </w:r>
    </w:p>
    <w:p w:rsidR="00C87DB7" w:rsidRDefault="00C87DB7" w:rsidP="00C87DB7">
      <w:pPr>
        <w:pStyle w:val="aa"/>
        <w:jc w:val="center"/>
      </w:pPr>
    </w:p>
    <w:p w:rsidR="00C87DB7" w:rsidRDefault="00C87DB7" w:rsidP="00C87DB7">
      <w:pPr>
        <w:pStyle w:val="aa"/>
        <w:rPr>
          <w:color w:val="000000"/>
          <w:sz w:val="28"/>
        </w:rPr>
      </w:pPr>
    </w:p>
    <w:p w:rsidR="00C87DB7" w:rsidRDefault="00C87DB7" w:rsidP="00C87DB7">
      <w:pPr>
        <w:pStyle w:val="aa"/>
        <w:rPr>
          <w:color w:val="000000"/>
          <w:sz w:val="28"/>
        </w:rPr>
      </w:pPr>
    </w:p>
    <w:p w:rsidR="00C87DB7" w:rsidRDefault="00DB5589" w:rsidP="00C87DB7">
      <w:pPr>
        <w:pStyle w:val="aa"/>
        <w:rPr>
          <w:color w:val="000000"/>
          <w:sz w:val="28"/>
        </w:rPr>
      </w:pPr>
      <w:r>
        <w:rPr>
          <w:b/>
          <w:bCs/>
          <w:color w:val="000000"/>
          <w:sz w:val="28"/>
        </w:rPr>
        <w:t>Студент 4</w:t>
      </w:r>
      <w:r w:rsidR="00C87DB7">
        <w:rPr>
          <w:b/>
          <w:bCs/>
          <w:color w:val="000000"/>
          <w:sz w:val="28"/>
        </w:rPr>
        <w:t xml:space="preserve"> курса</w:t>
      </w:r>
    </w:p>
    <w:p w:rsidR="00C87DB7" w:rsidRDefault="00C87DB7" w:rsidP="00C87DB7">
      <w:pPr>
        <w:pStyle w:val="aa"/>
        <w:rPr>
          <w:color w:val="000000"/>
          <w:sz w:val="28"/>
        </w:rPr>
      </w:pPr>
      <w:r>
        <w:rPr>
          <w:color w:val="000000"/>
          <w:sz w:val="28"/>
        </w:rPr>
        <w:t>группа №17.1. -317</w:t>
      </w:r>
    </w:p>
    <w:p w:rsidR="00C87DB7" w:rsidRDefault="00C87DB7" w:rsidP="00C87DB7">
      <w:pPr>
        <w:pStyle w:val="aa"/>
      </w:pPr>
      <w:r>
        <w:rPr>
          <w:color w:val="000000"/>
          <w:sz w:val="28"/>
        </w:rPr>
        <w:t>«_ »______ 20_ г. ________________</w:t>
      </w:r>
      <w:r>
        <w:rPr>
          <w:color w:val="000000"/>
        </w:rPr>
        <w:t> </w:t>
      </w:r>
      <w:r w:rsidR="00E52EF3">
        <w:rPr>
          <w:color w:val="000000"/>
          <w:sz w:val="28"/>
        </w:rPr>
        <w:t>(Д.</w:t>
      </w:r>
      <w:r w:rsidR="00DB5589">
        <w:rPr>
          <w:color w:val="000000"/>
          <w:sz w:val="28"/>
        </w:rPr>
        <w:t xml:space="preserve"> </w:t>
      </w:r>
      <w:r w:rsidR="00E52EF3">
        <w:rPr>
          <w:color w:val="000000"/>
          <w:sz w:val="28"/>
        </w:rPr>
        <w:t>А. Гадиева</w:t>
      </w:r>
      <w:r>
        <w:rPr>
          <w:color w:val="000000"/>
          <w:sz w:val="28"/>
        </w:rPr>
        <w:t>)</w:t>
      </w:r>
    </w:p>
    <w:p w:rsidR="00C87DB7" w:rsidRDefault="00C87DB7" w:rsidP="00C87DB7">
      <w:pPr>
        <w:pStyle w:val="aa"/>
        <w:rPr>
          <w:b/>
          <w:color w:val="000000"/>
          <w:sz w:val="28"/>
        </w:rPr>
      </w:pPr>
    </w:p>
    <w:p w:rsidR="00C87DB7" w:rsidRDefault="00C87DB7" w:rsidP="00C87DB7">
      <w:pPr>
        <w:pStyle w:val="aa"/>
        <w:rPr>
          <w:b/>
          <w:color w:val="000000"/>
          <w:sz w:val="28"/>
        </w:rPr>
      </w:pPr>
    </w:p>
    <w:p w:rsidR="00C87DB7" w:rsidRDefault="00C87DB7" w:rsidP="00C87DB7">
      <w:pPr>
        <w:pStyle w:val="aa"/>
        <w:rPr>
          <w:color w:val="000000"/>
          <w:sz w:val="28"/>
        </w:rPr>
      </w:pPr>
      <w:r>
        <w:rPr>
          <w:b/>
          <w:color w:val="000000"/>
          <w:sz w:val="28"/>
        </w:rPr>
        <w:t>Научный руководитель</w:t>
      </w:r>
    </w:p>
    <w:p w:rsidR="00C87DB7" w:rsidRDefault="00C87DB7" w:rsidP="00C87DB7">
      <w:pPr>
        <w:pStyle w:val="aa"/>
        <w:rPr>
          <w:color w:val="000000"/>
          <w:sz w:val="28"/>
        </w:rPr>
      </w:pPr>
      <w:r>
        <w:rPr>
          <w:color w:val="000000"/>
          <w:sz w:val="28"/>
        </w:rPr>
        <w:t>ст.преподаватель</w:t>
      </w:r>
    </w:p>
    <w:p w:rsidR="00C87DB7" w:rsidRDefault="00C87DB7" w:rsidP="00C87DB7">
      <w:pPr>
        <w:pStyle w:val="aa"/>
      </w:pPr>
      <w:r>
        <w:rPr>
          <w:color w:val="000000"/>
          <w:sz w:val="28"/>
        </w:rPr>
        <w:t>« _»______20_ г. ___________________(</w:t>
      </w:r>
      <w:r w:rsidR="00DB5589">
        <w:rPr>
          <w:color w:val="000000"/>
          <w:sz w:val="28"/>
        </w:rPr>
        <w:t>А. И. Ахметзянова</w:t>
      </w:r>
      <w:r>
        <w:rPr>
          <w:color w:val="000000"/>
          <w:sz w:val="28"/>
        </w:rPr>
        <w:t>)</w:t>
      </w:r>
    </w:p>
    <w:p w:rsidR="00C87DB7" w:rsidRDefault="00C87DB7" w:rsidP="00C87DB7">
      <w:pPr>
        <w:pStyle w:val="aa"/>
      </w:pPr>
    </w:p>
    <w:p w:rsidR="00DB5589" w:rsidRDefault="00DB5589" w:rsidP="00C87DB7">
      <w:pPr>
        <w:pStyle w:val="aa"/>
      </w:pPr>
    </w:p>
    <w:p w:rsidR="00DB5589" w:rsidRDefault="00DB5589" w:rsidP="00C87DB7">
      <w:pPr>
        <w:pStyle w:val="aa"/>
      </w:pPr>
    </w:p>
    <w:p w:rsidR="00DB5589" w:rsidRDefault="00DB5589" w:rsidP="00C87DB7">
      <w:pPr>
        <w:pStyle w:val="aa"/>
      </w:pPr>
    </w:p>
    <w:p w:rsidR="00C87DB7" w:rsidRDefault="00C87DB7" w:rsidP="00C87DB7">
      <w:pPr>
        <w:pStyle w:val="aa"/>
        <w:jc w:val="center"/>
      </w:pPr>
    </w:p>
    <w:p w:rsidR="00C87DB7" w:rsidRDefault="00C87DB7" w:rsidP="00C87DB7">
      <w:pPr>
        <w:pStyle w:val="aa"/>
        <w:jc w:val="center"/>
        <w:rPr>
          <w:color w:val="000000"/>
          <w:sz w:val="28"/>
        </w:rPr>
        <w:sectPr w:rsidR="00C87DB7" w:rsidSect="008E5825">
          <w:headerReference w:type="default" r:id="rId9"/>
          <w:footerReference w:type="default" r:id="rId10"/>
          <w:headerReference w:type="first" r:id="rId11"/>
          <w:pgSz w:w="11906" w:h="16838"/>
          <w:pgMar w:top="1588" w:right="851" w:bottom="1588" w:left="1418" w:header="708" w:footer="708" w:gutter="0"/>
          <w:cols w:space="708"/>
          <w:titlePg/>
          <w:docGrid w:linePitch="360"/>
        </w:sectPr>
      </w:pPr>
      <w:r>
        <w:rPr>
          <w:color w:val="000000"/>
          <w:sz w:val="28"/>
        </w:rPr>
        <w:t>Казань-2015</w:t>
      </w:r>
    </w:p>
    <w:p w:rsidR="009E5AFC" w:rsidRPr="00916F6F" w:rsidRDefault="009E5AFC" w:rsidP="009E5AFC">
      <w:pPr>
        <w:shd w:val="clear" w:color="auto" w:fill="FFFFFF"/>
        <w:spacing w:before="48" w:after="48" w:line="288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32122" w:rsidRPr="00B42007" w:rsidRDefault="00F32122" w:rsidP="00F32122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007">
        <w:rPr>
          <w:rFonts w:ascii="Times New Roman" w:hAnsi="Times New Roman" w:cs="Times New Roman"/>
          <w:sz w:val="28"/>
          <w:szCs w:val="28"/>
        </w:rPr>
        <w:t>СОДЕРЖАНИЕ</w:t>
      </w:r>
    </w:p>
    <w:p w:rsidR="00F32122" w:rsidRPr="00E313C6" w:rsidRDefault="00F32122" w:rsidP="000D1BDB">
      <w:pPr>
        <w:tabs>
          <w:tab w:val="center" w:leader="dot" w:pos="567"/>
          <w:tab w:val="center" w:leader="dot" w:pos="9498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313C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ведение</w:t>
      </w:r>
      <w:r>
        <w:rPr>
          <w:rFonts w:ascii="Times New Roman" w:hAnsi="Times New Roman" w:cs="Times New Roman"/>
          <w:sz w:val="28"/>
        </w:rPr>
        <w:tab/>
        <w:t>3</w:t>
      </w:r>
    </w:p>
    <w:p w:rsidR="00F32122" w:rsidRDefault="00B72AAB" w:rsidP="000D1BDB">
      <w:pPr>
        <w:tabs>
          <w:tab w:val="center" w:leader="dot" w:pos="935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Pr="00B72AAB">
        <w:rPr>
          <w:rFonts w:ascii="Times New Roman" w:hAnsi="Times New Roman" w:cs="Times New Roman"/>
          <w:sz w:val="28"/>
        </w:rPr>
        <w:t>I</w:t>
      </w:r>
      <w:r w:rsidR="00F32122">
        <w:rPr>
          <w:rFonts w:ascii="Times New Roman" w:hAnsi="Times New Roman" w:cs="Times New Roman"/>
          <w:sz w:val="28"/>
        </w:rPr>
        <w:t>.</w:t>
      </w:r>
      <w:r w:rsidR="00681852">
        <w:rPr>
          <w:rFonts w:ascii="Times New Roman" w:hAnsi="Times New Roman" w:cs="Times New Roman"/>
          <w:sz w:val="28"/>
        </w:rPr>
        <w:t xml:space="preserve"> ТЕОРЕТИ</w:t>
      </w:r>
      <w:r w:rsidR="00252CED">
        <w:rPr>
          <w:rFonts w:ascii="Times New Roman" w:hAnsi="Times New Roman" w:cs="Times New Roman"/>
          <w:sz w:val="28"/>
        </w:rPr>
        <w:t>ЧЕСКИЕ АСПЕКТЫ ИЗУЧЕНИЯ</w:t>
      </w:r>
      <w:r w:rsidR="00681852">
        <w:rPr>
          <w:rFonts w:ascii="Times New Roman" w:hAnsi="Times New Roman" w:cs="Times New Roman"/>
          <w:sz w:val="28"/>
        </w:rPr>
        <w:t xml:space="preserve"> ОБРАЗНОЙ РЕЧИ У ДЕТЕЙ ДОШКОЛЬНОГО ВОЗРАСТА С ОНР</w:t>
      </w:r>
    </w:p>
    <w:p w:rsidR="00B1516F" w:rsidRDefault="00F32122" w:rsidP="00681852">
      <w:pPr>
        <w:tabs>
          <w:tab w:val="center" w:leader="dot" w:pos="9498"/>
        </w:tabs>
        <w:spacing w:line="360" w:lineRule="auto"/>
        <w:ind w:left="426" w:hanging="142"/>
        <w:jc w:val="both"/>
        <w:rPr>
          <w:rFonts w:ascii="Times New Roman" w:hAnsi="Times New Roman" w:cs="Times New Roman"/>
          <w:sz w:val="28"/>
        </w:rPr>
      </w:pPr>
      <w:r w:rsidRPr="008E5825">
        <w:rPr>
          <w:rFonts w:ascii="Times New Roman" w:hAnsi="Times New Roman" w:cs="Times New Roman"/>
          <w:sz w:val="28"/>
        </w:rPr>
        <w:t>1.1</w:t>
      </w:r>
      <w:r w:rsidR="00B72AAB">
        <w:rPr>
          <w:rFonts w:ascii="Times New Roman" w:hAnsi="Times New Roman" w:cs="Times New Roman"/>
          <w:sz w:val="28"/>
        </w:rPr>
        <w:t xml:space="preserve"> </w:t>
      </w:r>
      <w:r w:rsidR="00681852">
        <w:rPr>
          <w:rFonts w:ascii="Times New Roman" w:hAnsi="Times New Roman" w:cs="Times New Roman"/>
          <w:sz w:val="28"/>
        </w:rPr>
        <w:t>Психолого-педагогическая характеристика дошкольников с ОНР</w:t>
      </w:r>
    </w:p>
    <w:p w:rsidR="00681852" w:rsidRDefault="00681852" w:rsidP="00681852">
      <w:pPr>
        <w:tabs>
          <w:tab w:val="center" w:leader="dot" w:pos="9498"/>
        </w:tabs>
        <w:spacing w:line="360" w:lineRule="auto"/>
        <w:ind w:left="426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 Специфика формирования образной речи у детей дошкольного возраста с ОНР</w:t>
      </w:r>
    </w:p>
    <w:p w:rsidR="00CD14F8" w:rsidRDefault="00CD14F8" w:rsidP="000D1BDB">
      <w:pPr>
        <w:tabs>
          <w:tab w:val="center" w:leader="dot" w:pos="9498"/>
        </w:tabs>
        <w:spacing w:line="360" w:lineRule="auto"/>
        <w:ind w:left="426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 по главе 1</w:t>
      </w:r>
      <w:r w:rsidR="00381FD2">
        <w:rPr>
          <w:rFonts w:ascii="Times New Roman" w:hAnsi="Times New Roman" w:cs="Times New Roman"/>
          <w:sz w:val="28"/>
        </w:rPr>
        <w:t>…………………………………………………………..1</w:t>
      </w:r>
      <w:r w:rsidR="0058523E">
        <w:rPr>
          <w:rFonts w:ascii="Times New Roman" w:hAnsi="Times New Roman" w:cs="Times New Roman"/>
          <w:sz w:val="28"/>
        </w:rPr>
        <w:t>9</w:t>
      </w:r>
    </w:p>
    <w:p w:rsidR="00F32122" w:rsidRDefault="00B72AAB" w:rsidP="000D1BDB">
      <w:pPr>
        <w:tabs>
          <w:tab w:val="center" w:leader="dot" w:pos="921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72AAB">
        <w:rPr>
          <w:rFonts w:ascii="Times New Roman" w:hAnsi="Times New Roman" w:cs="Times New Roman"/>
          <w:sz w:val="28"/>
        </w:rPr>
        <w:t xml:space="preserve">ГЛАВА II. </w:t>
      </w:r>
      <w:r w:rsidR="00252CED">
        <w:rPr>
          <w:rFonts w:ascii="Times New Roman" w:hAnsi="Times New Roman" w:cs="Times New Roman"/>
          <w:sz w:val="28"/>
        </w:rPr>
        <w:t>ТЕОРЕТИЧЕСКИЙ АНАЛИЗ ПРОБЛЕМЫ ФОРМИРОВАНИЯ ОБРАЗНОЙ РЕЧИ У ДОШКОЛЬНИКОВ С ОНР</w:t>
      </w:r>
    </w:p>
    <w:p w:rsidR="00B72AAB" w:rsidRDefault="00F32122" w:rsidP="00681852">
      <w:pPr>
        <w:tabs>
          <w:tab w:val="center" w:leader="dot" w:pos="9498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D229A4">
        <w:rPr>
          <w:rFonts w:ascii="Times New Roman" w:hAnsi="Times New Roman" w:cs="Times New Roman"/>
          <w:sz w:val="28"/>
        </w:rPr>
        <w:t>.1</w:t>
      </w:r>
      <w:r w:rsidR="00681852">
        <w:rPr>
          <w:rFonts w:ascii="Times New Roman" w:hAnsi="Times New Roman" w:cs="Times New Roman"/>
          <w:sz w:val="28"/>
        </w:rPr>
        <w:t xml:space="preserve"> Обзор методик, направленных на формирование образной речи у детей дошкольного возраста с ОНР</w:t>
      </w:r>
    </w:p>
    <w:p w:rsidR="00681852" w:rsidRDefault="00681852" w:rsidP="00681852">
      <w:pPr>
        <w:tabs>
          <w:tab w:val="center" w:leader="dot" w:pos="9498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 Влияние художественной литературы на формирование и развитие образной речи у детей дошкольного возраста с ОНР</w:t>
      </w:r>
    </w:p>
    <w:p w:rsidR="00F32122" w:rsidRPr="00E313C6" w:rsidRDefault="00381FD2" w:rsidP="000D1BDB">
      <w:pPr>
        <w:tabs>
          <w:tab w:val="center" w:leader="dot" w:pos="9498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</w:t>
      </w:r>
      <w:r>
        <w:rPr>
          <w:rFonts w:ascii="Times New Roman" w:hAnsi="Times New Roman" w:cs="Times New Roman"/>
          <w:sz w:val="28"/>
        </w:rPr>
        <w:tab/>
        <w:t>2</w:t>
      </w:r>
      <w:r w:rsidR="00607ABD">
        <w:rPr>
          <w:rFonts w:ascii="Times New Roman" w:hAnsi="Times New Roman" w:cs="Times New Roman"/>
          <w:sz w:val="28"/>
        </w:rPr>
        <w:t>9</w:t>
      </w:r>
    </w:p>
    <w:p w:rsidR="00F32122" w:rsidRDefault="00607ABD" w:rsidP="000D1BDB">
      <w:pPr>
        <w:tabs>
          <w:tab w:val="center" w:leader="dot" w:pos="9639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</w:t>
      </w:r>
      <w:r>
        <w:rPr>
          <w:rFonts w:ascii="Times New Roman" w:hAnsi="Times New Roman" w:cs="Times New Roman"/>
          <w:sz w:val="28"/>
        </w:rPr>
        <w:tab/>
        <w:t>30</w:t>
      </w:r>
    </w:p>
    <w:p w:rsidR="00381FD2" w:rsidRDefault="00381FD2" w:rsidP="00916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FD2" w:rsidRDefault="00381FD2" w:rsidP="00916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FD2" w:rsidRDefault="00381FD2" w:rsidP="00916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F6F" w:rsidRDefault="00916F6F" w:rsidP="00916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B66">
        <w:rPr>
          <w:rFonts w:ascii="Times New Roman" w:hAnsi="Times New Roman" w:cs="Times New Roman"/>
          <w:sz w:val="28"/>
          <w:szCs w:val="28"/>
        </w:rPr>
        <w:t>Введение</w:t>
      </w:r>
    </w:p>
    <w:p w:rsidR="00904E0A" w:rsidRDefault="00904E0A" w:rsidP="00904E0A">
      <w:pPr>
        <w:rPr>
          <w:rFonts w:ascii="Times New Roman" w:hAnsi="Times New Roman" w:cs="Times New Roman"/>
          <w:sz w:val="28"/>
          <w:szCs w:val="28"/>
        </w:rPr>
      </w:pPr>
      <w:r w:rsidRPr="00904E0A">
        <w:rPr>
          <w:rFonts w:ascii="Times New Roman" w:hAnsi="Times New Roman" w:cs="Times New Roman"/>
          <w:sz w:val="28"/>
          <w:szCs w:val="28"/>
        </w:rPr>
        <w:t xml:space="preserve">Общее недоразвитие речи – это тяжелое нарушение речи, при котором имеют  место: нарушение звуковой стороны речи (звукопроизношение), нарушен фонематический слух (способность к различению звуков), грамматический строй речи (словообразование, сочетания слов, построение предложений, изменение слов), лексика (словарный запас). Страдает смысловая сторона </w:t>
      </w:r>
      <w:r w:rsidRPr="00904E0A">
        <w:rPr>
          <w:rFonts w:ascii="Times New Roman" w:hAnsi="Times New Roman" w:cs="Times New Roman"/>
          <w:sz w:val="28"/>
          <w:szCs w:val="28"/>
        </w:rPr>
        <w:lastRenderedPageBreak/>
        <w:t xml:space="preserve">речи. Имеют место специфические ошибки в письменных работах, трудности по чтению. </w:t>
      </w:r>
    </w:p>
    <w:p w:rsidR="006E57F0" w:rsidRDefault="006E57F0" w:rsidP="006E57F0">
      <w:pPr>
        <w:pStyle w:val="a3"/>
        <w:shd w:val="clear" w:color="auto" w:fill="FFFFFF"/>
        <w:spacing w:line="307" w:lineRule="atLeast"/>
        <w:jc w:val="both"/>
        <w:rPr>
          <w:sz w:val="28"/>
          <w:szCs w:val="28"/>
        </w:rPr>
      </w:pPr>
      <w:r w:rsidRPr="006E57F0">
        <w:rPr>
          <w:sz w:val="28"/>
          <w:szCs w:val="28"/>
        </w:rPr>
        <w:t xml:space="preserve">Для детей с ОНР характерны определённые психофизические особенности. У них, как правило, наблюдается нарушение психических процессов и свойств, проявляющихся в недостаточном развитии восприятия, внимания и памяти, слабой ориентировке в пространстве, плохой координации движений, нарушении процессов возбуждения и торможения, замедленное включение в деятельность, слабая заинтересованность. Имеет место недостаточное развитие личности ребёнка (самосознания, самооценки, взаимоотношений с товарищами, мотивации). </w:t>
      </w:r>
    </w:p>
    <w:p w:rsidR="00314970" w:rsidRDefault="00314970" w:rsidP="006E57F0">
      <w:pPr>
        <w:pStyle w:val="a3"/>
        <w:shd w:val="clear" w:color="auto" w:fill="FFFFFF"/>
        <w:spacing w:line="307" w:lineRule="atLeast"/>
        <w:jc w:val="both"/>
        <w:rPr>
          <w:sz w:val="28"/>
          <w:szCs w:val="28"/>
          <w:shd w:val="clear" w:color="auto" w:fill="FFFFFF"/>
        </w:rPr>
      </w:pPr>
      <w:r w:rsidRPr="007F0290">
        <w:rPr>
          <w:sz w:val="28"/>
          <w:szCs w:val="28"/>
          <w:shd w:val="clear" w:color="auto" w:fill="FFFFFF"/>
        </w:rPr>
        <w:t>Почти все дети с ОНР испытывают значительные трудности при восприятии и воспроизведении ритмических структур различной сложности, что проявляется в моторной неловкости, некоординированности движений рук и ног - с одной стороны, и в трудностях воспроизведения ритмов - с другой. У большинства детей наблюдается нарушения оптико-пространственной ориентации.</w:t>
      </w:r>
    </w:p>
    <w:p w:rsidR="00314970" w:rsidRPr="006E57F0" w:rsidRDefault="00314970" w:rsidP="006E57F0">
      <w:pPr>
        <w:pStyle w:val="a3"/>
        <w:shd w:val="clear" w:color="auto" w:fill="FFFFFF"/>
        <w:spacing w:line="307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747A90">
        <w:rPr>
          <w:color w:val="000000"/>
          <w:sz w:val="28"/>
          <w:szCs w:val="28"/>
          <w:shd w:val="clear" w:color="auto" w:fill="FFFFFF"/>
        </w:rPr>
        <w:t xml:space="preserve"> дошкольников с общим недоразвитием речи наблюдаются значительные нарушения пространственных представлений, чувство ритма, координации мышц плечевого пояса, недоразвитие графических навыков, мелкой моторики рук. </w:t>
      </w:r>
      <w:r>
        <w:rPr>
          <w:color w:val="000000"/>
          <w:sz w:val="28"/>
          <w:szCs w:val="28"/>
          <w:shd w:val="clear" w:color="auto" w:fill="FFFFFF"/>
        </w:rPr>
        <w:t>Эти неречевые процессы являются важной составляющей общего состояния</w:t>
      </w:r>
      <w:r w:rsidRPr="00747A90">
        <w:rPr>
          <w:color w:val="000000"/>
          <w:sz w:val="28"/>
          <w:szCs w:val="28"/>
          <w:shd w:val="clear" w:color="auto" w:fill="FFFFFF"/>
        </w:rPr>
        <w:t xml:space="preserve"> готовности к обучению грамоте детей с общим недоразвитием речи ниже возрастной нормы.</w:t>
      </w:r>
    </w:p>
    <w:p w:rsidR="00954A8D" w:rsidRPr="00C70B66" w:rsidRDefault="00954A8D" w:rsidP="00954A8D">
      <w:pPr>
        <w:rPr>
          <w:rFonts w:ascii="Times New Roman" w:hAnsi="Times New Roman" w:cs="Times New Roman"/>
          <w:sz w:val="28"/>
          <w:szCs w:val="28"/>
        </w:rPr>
      </w:pPr>
      <w:r w:rsidRPr="00C70B66">
        <w:rPr>
          <w:rFonts w:ascii="Times New Roman" w:hAnsi="Times New Roman" w:cs="Times New Roman"/>
          <w:sz w:val="28"/>
          <w:szCs w:val="28"/>
        </w:rPr>
        <w:t>В настоящее время наблюдается повышение требований к начальному обучению, актуализируется целый ряд психолого-педагогических проблем, связанных с подготовкой детей к школе. Успехи ребенка в школе во многом определяются его готовностью к ней. Для старших дошкольников сречевыми расстройствами решение этой проблемы имеет особое значение, так как оно связано с проблемой ранней социальной адаптации этих детей.</w:t>
      </w:r>
    </w:p>
    <w:p w:rsidR="00954A8D" w:rsidRPr="005F07B1" w:rsidRDefault="00954A8D" w:rsidP="00954A8D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  <w:szCs w:val="28"/>
        </w:rPr>
      </w:pPr>
      <w:r w:rsidRPr="005F07B1">
        <w:rPr>
          <w:sz w:val="28"/>
          <w:szCs w:val="28"/>
        </w:rPr>
        <w:t xml:space="preserve">Проблема ориентировки в пространстве и формирования пространственных представлений и понятий является одной из актуальных в области психологии, педагогики и методики, поскольку ориентировка в пространстве лежит в основе познавательной деятельности человека. </w:t>
      </w:r>
    </w:p>
    <w:p w:rsidR="00A85390" w:rsidRPr="005F07B1" w:rsidRDefault="00A85390" w:rsidP="00A85390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  <w:szCs w:val="28"/>
        </w:rPr>
      </w:pPr>
      <w:r w:rsidRPr="005F07B1">
        <w:rPr>
          <w:sz w:val="28"/>
          <w:szCs w:val="28"/>
        </w:rPr>
        <w:t>Несформированность оптико-пространственных функций приводит к трудностям дифференциации зрительных образов букв и цифр, к оптическим дислексиям и дисграфиям, к дискалькулиям, что затрудняет школьную адаптацию детей, отрицательно влияет на формирование личности.</w:t>
      </w:r>
    </w:p>
    <w:p w:rsidR="00331142" w:rsidRPr="00C70B66" w:rsidRDefault="00331142" w:rsidP="00331142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C70B66">
        <w:rPr>
          <w:rStyle w:val="a4"/>
          <w:i w:val="0"/>
          <w:color w:val="383119"/>
          <w:sz w:val="28"/>
          <w:szCs w:val="28"/>
        </w:rPr>
        <w:t>Данная проблема является актуальной т.к. оптико-пространственные представления играют важнейшую роль во взаимодействии человека со средой, являясь необходимым условием ориентировки в ней человека.</w:t>
      </w:r>
      <w:r w:rsidRPr="00C70B66">
        <w:rPr>
          <w:rStyle w:val="apple-converted-space"/>
          <w:i/>
          <w:iCs/>
          <w:color w:val="383119"/>
          <w:sz w:val="28"/>
          <w:szCs w:val="28"/>
        </w:rPr>
        <w:t> </w:t>
      </w:r>
      <w:r w:rsidRPr="00C70B66">
        <w:rPr>
          <w:color w:val="383119"/>
          <w:sz w:val="28"/>
          <w:szCs w:val="28"/>
        </w:rPr>
        <w:t>Способность воспринимать пространство, пространственные представления не даны ребенку изначально, они являются результатом сложного и длительного процесса онтогенетического развития, в свою очередь, определяя становление высших психических процессов, письма, чтения.</w:t>
      </w:r>
    </w:p>
    <w:p w:rsidR="009E5AFC" w:rsidRDefault="009E5AFC" w:rsidP="009E5AFC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C70B66">
        <w:rPr>
          <w:color w:val="383119"/>
          <w:sz w:val="28"/>
          <w:szCs w:val="28"/>
        </w:rPr>
        <w:t>Особое место среди способностей занимает ритмическая способность. Исследования учёных, занимавшихся изучением детей с проблемами реч</w:t>
      </w:r>
      <w:r w:rsidRPr="000D1BDB">
        <w:rPr>
          <w:color w:val="383119"/>
          <w:sz w:val="28"/>
          <w:szCs w:val="28"/>
        </w:rPr>
        <w:t>и (Л. А. Венгер</w:t>
      </w:r>
      <w:r w:rsidR="000D1BDB">
        <w:rPr>
          <w:rStyle w:val="af"/>
          <w:color w:val="383119"/>
          <w:sz w:val="28"/>
          <w:szCs w:val="28"/>
        </w:rPr>
        <w:footnoteReference w:id="1"/>
      </w:r>
      <w:r w:rsidRPr="000D1BDB">
        <w:rPr>
          <w:color w:val="383119"/>
          <w:sz w:val="28"/>
          <w:szCs w:val="28"/>
        </w:rPr>
        <w:t>, Г. А. Волкова</w:t>
      </w:r>
      <w:r w:rsidR="000D1BDB">
        <w:rPr>
          <w:rStyle w:val="af"/>
          <w:color w:val="383119"/>
          <w:sz w:val="28"/>
          <w:szCs w:val="28"/>
        </w:rPr>
        <w:footnoteReference w:id="2"/>
      </w:r>
      <w:r w:rsidRPr="000D1BDB">
        <w:rPr>
          <w:color w:val="383119"/>
          <w:sz w:val="28"/>
          <w:szCs w:val="28"/>
        </w:rPr>
        <w:t>, В. А. Гринер</w:t>
      </w:r>
      <w:r w:rsidR="000D1BDB">
        <w:rPr>
          <w:rStyle w:val="af"/>
          <w:color w:val="383119"/>
          <w:sz w:val="28"/>
          <w:szCs w:val="28"/>
        </w:rPr>
        <w:footnoteReference w:id="3"/>
      </w:r>
      <w:r w:rsidRPr="000D1BDB">
        <w:rPr>
          <w:color w:val="383119"/>
          <w:sz w:val="28"/>
          <w:szCs w:val="28"/>
        </w:rPr>
        <w:t xml:space="preserve"> и др.)</w:t>
      </w:r>
      <w:r w:rsidRPr="00C70B66">
        <w:rPr>
          <w:color w:val="383119"/>
          <w:sz w:val="28"/>
          <w:szCs w:val="28"/>
        </w:rPr>
        <w:t xml:space="preserve"> обращали внимание на то, что у дошкольников, имеющих речевые нарушения, наблюдалось недостаточное развитие чувства ритма, вследствие чего отмечались нарушения слоговой структуры слова и неритмизированная речь. В связи с этим проблема развития ритмических основ у данной категории дошкольников всегда оставалась актуальной.</w:t>
      </w:r>
    </w:p>
    <w:p w:rsidR="00040C40" w:rsidRDefault="002D7136" w:rsidP="009E5AFC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954A8D">
        <w:rPr>
          <w:color w:val="383119"/>
          <w:sz w:val="28"/>
          <w:szCs w:val="28"/>
        </w:rPr>
        <w:t>Вместе с тем, методические подходы к формированию у детей ритмических способностей чётко не определены</w:t>
      </w:r>
      <w:r w:rsidR="00040C40">
        <w:rPr>
          <w:color w:val="383119"/>
          <w:sz w:val="28"/>
          <w:szCs w:val="28"/>
        </w:rPr>
        <w:t>,</w:t>
      </w:r>
      <w:r w:rsidR="00040C40" w:rsidRPr="00040C40">
        <w:rPr>
          <w:color w:val="383119"/>
          <w:sz w:val="28"/>
          <w:szCs w:val="28"/>
        </w:rPr>
        <w:t xml:space="preserve"> нет относительно полной характеристики музыкально-ритмических способностей детей дошкольного возраста с ОНР</w:t>
      </w:r>
      <w:r w:rsidRPr="00954A8D">
        <w:rPr>
          <w:color w:val="383119"/>
          <w:sz w:val="28"/>
          <w:szCs w:val="28"/>
        </w:rPr>
        <w:t xml:space="preserve">. В связи с этим, актуальной является проблема изучения у детей с ОНР особенностей развития музыкально-ритмических способностей, разработка системы формирования у этой категории воспитанников музыкально-ритмического чувства, двигательной сферы и ритмической структуры речи.       </w:t>
      </w:r>
    </w:p>
    <w:p w:rsidR="00A85390" w:rsidRPr="00A85390" w:rsidRDefault="00A85390" w:rsidP="00A85390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A85390">
        <w:rPr>
          <w:color w:val="383119"/>
          <w:sz w:val="28"/>
          <w:szCs w:val="28"/>
        </w:rPr>
        <w:t xml:space="preserve">Таким образом, актуальность проблемы изучения оптико-пространственных представлений </w:t>
      </w:r>
      <w:r>
        <w:rPr>
          <w:color w:val="383119"/>
          <w:sz w:val="28"/>
          <w:szCs w:val="28"/>
        </w:rPr>
        <w:t xml:space="preserve">и чувства ритма </w:t>
      </w:r>
      <w:r w:rsidRPr="00A85390">
        <w:rPr>
          <w:color w:val="383119"/>
          <w:sz w:val="28"/>
          <w:szCs w:val="28"/>
        </w:rPr>
        <w:t xml:space="preserve">старших дошкольников </w:t>
      </w:r>
      <w:r>
        <w:rPr>
          <w:color w:val="383119"/>
          <w:sz w:val="28"/>
          <w:szCs w:val="28"/>
        </w:rPr>
        <w:t xml:space="preserve">с ОНР </w:t>
      </w:r>
      <w:r w:rsidRPr="00A85390">
        <w:rPr>
          <w:color w:val="383119"/>
          <w:sz w:val="28"/>
          <w:szCs w:val="28"/>
        </w:rPr>
        <w:t>обусловлена рядом причин психолого-педагогического характера, сформированность зрительно-пространственных функций</w:t>
      </w:r>
      <w:r w:rsidR="00CD14F8">
        <w:rPr>
          <w:color w:val="383119"/>
          <w:sz w:val="28"/>
          <w:szCs w:val="28"/>
        </w:rPr>
        <w:t xml:space="preserve"> и чувства</w:t>
      </w:r>
      <w:r w:rsidRPr="00A85390">
        <w:rPr>
          <w:color w:val="383119"/>
          <w:sz w:val="28"/>
          <w:szCs w:val="28"/>
        </w:rPr>
        <w:t xml:space="preserve"> является значимой предпосылкой овладения грамотой.</w:t>
      </w:r>
    </w:p>
    <w:p w:rsidR="00A85390" w:rsidRPr="00A85390" w:rsidRDefault="00A85390" w:rsidP="00A85390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A85390">
        <w:rPr>
          <w:color w:val="383119"/>
          <w:sz w:val="28"/>
          <w:szCs w:val="28"/>
        </w:rPr>
        <w:t>Для оптимизации процесса обучения и воспитания детей старшего дошкольного возраста</w:t>
      </w:r>
      <w:r>
        <w:rPr>
          <w:color w:val="383119"/>
          <w:sz w:val="28"/>
          <w:szCs w:val="28"/>
        </w:rPr>
        <w:t xml:space="preserve"> с ОНР</w:t>
      </w:r>
      <w:r w:rsidRPr="00A85390">
        <w:rPr>
          <w:color w:val="383119"/>
          <w:sz w:val="28"/>
          <w:szCs w:val="28"/>
        </w:rPr>
        <w:t>необходимо целенаправленное изучение вопро</w:t>
      </w:r>
      <w:r w:rsidR="005F07B1">
        <w:rPr>
          <w:color w:val="383119"/>
          <w:sz w:val="28"/>
          <w:szCs w:val="28"/>
        </w:rPr>
        <w:t>сов, касающих</w:t>
      </w:r>
      <w:r w:rsidRPr="00A85390">
        <w:rPr>
          <w:color w:val="383119"/>
          <w:sz w:val="28"/>
          <w:szCs w:val="28"/>
        </w:rPr>
        <w:t xml:space="preserve">ся выявления </w:t>
      </w:r>
      <w:r w:rsidR="005F07B1">
        <w:rPr>
          <w:color w:val="383119"/>
          <w:sz w:val="28"/>
          <w:szCs w:val="28"/>
        </w:rPr>
        <w:t>особенностей</w:t>
      </w:r>
      <w:r w:rsidRPr="00A85390">
        <w:rPr>
          <w:color w:val="383119"/>
          <w:sz w:val="28"/>
          <w:szCs w:val="28"/>
        </w:rPr>
        <w:t xml:space="preserve"> нарушений, связанных с недоразвитием оптико-пространственных функций</w:t>
      </w:r>
      <w:r>
        <w:rPr>
          <w:color w:val="383119"/>
          <w:sz w:val="28"/>
          <w:szCs w:val="28"/>
        </w:rPr>
        <w:t xml:space="preserve"> и чувства ритма</w:t>
      </w:r>
      <w:r w:rsidRPr="00A85390">
        <w:rPr>
          <w:color w:val="383119"/>
          <w:sz w:val="28"/>
          <w:szCs w:val="28"/>
        </w:rPr>
        <w:t>.</w:t>
      </w:r>
    </w:p>
    <w:p w:rsidR="00A85390" w:rsidRPr="00A85390" w:rsidRDefault="00A85390" w:rsidP="00A85390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A85390">
        <w:rPr>
          <w:color w:val="383119"/>
          <w:sz w:val="28"/>
          <w:szCs w:val="28"/>
        </w:rPr>
        <w:t>Цель исследования: Выявление особенностей формирования оптико-пространственных функций</w:t>
      </w:r>
      <w:r>
        <w:rPr>
          <w:color w:val="383119"/>
          <w:sz w:val="28"/>
          <w:szCs w:val="28"/>
        </w:rPr>
        <w:t xml:space="preserve"> и чувства ритма</w:t>
      </w:r>
      <w:r w:rsidRPr="00A85390">
        <w:rPr>
          <w:color w:val="383119"/>
          <w:sz w:val="28"/>
          <w:szCs w:val="28"/>
        </w:rPr>
        <w:t xml:space="preserve"> у детей старшего дошкольного возраста</w:t>
      </w:r>
      <w:r w:rsidR="00CD14F8">
        <w:rPr>
          <w:color w:val="383119"/>
          <w:sz w:val="28"/>
          <w:szCs w:val="28"/>
        </w:rPr>
        <w:t xml:space="preserve"> с ОНР</w:t>
      </w:r>
      <w:r w:rsidRPr="00A85390">
        <w:rPr>
          <w:color w:val="383119"/>
          <w:sz w:val="28"/>
          <w:szCs w:val="28"/>
        </w:rPr>
        <w:t>.</w:t>
      </w:r>
    </w:p>
    <w:p w:rsidR="00A85390" w:rsidRPr="00A85390" w:rsidRDefault="00A85390" w:rsidP="00A85390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A85390">
        <w:rPr>
          <w:color w:val="383119"/>
          <w:sz w:val="28"/>
          <w:szCs w:val="28"/>
        </w:rPr>
        <w:t>Для реализации цели выдвинут ряд задач:</w:t>
      </w:r>
    </w:p>
    <w:p w:rsidR="00A85390" w:rsidRPr="00A85390" w:rsidRDefault="00A85390" w:rsidP="00A85390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A85390">
        <w:rPr>
          <w:color w:val="383119"/>
          <w:sz w:val="28"/>
          <w:szCs w:val="28"/>
        </w:rPr>
        <w:t>1.  Анализ психолого-педагогической литературы, посвященной вопросам формирования и развития оптико-пространственных функций у детей старшего дошкольного возраста.</w:t>
      </w:r>
    </w:p>
    <w:p w:rsidR="00A85390" w:rsidRPr="00A85390" w:rsidRDefault="00A85390" w:rsidP="00A85390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A85390">
        <w:rPr>
          <w:color w:val="383119"/>
          <w:sz w:val="28"/>
          <w:szCs w:val="28"/>
        </w:rPr>
        <w:t>2.  Подбор методик, направленных на исследование уровня сформированности оптико-пространственных функций</w:t>
      </w:r>
      <w:r w:rsidR="00CD14F8">
        <w:rPr>
          <w:color w:val="383119"/>
          <w:sz w:val="28"/>
          <w:szCs w:val="28"/>
        </w:rPr>
        <w:t xml:space="preserve"> и чувства ритма</w:t>
      </w:r>
      <w:r w:rsidRPr="00A85390">
        <w:rPr>
          <w:color w:val="383119"/>
          <w:sz w:val="28"/>
          <w:szCs w:val="28"/>
        </w:rPr>
        <w:t xml:space="preserve"> у детей старшего дошкольного возраста</w:t>
      </w:r>
      <w:r>
        <w:rPr>
          <w:color w:val="383119"/>
          <w:sz w:val="28"/>
          <w:szCs w:val="28"/>
        </w:rPr>
        <w:t xml:space="preserve"> с ОНР.</w:t>
      </w:r>
    </w:p>
    <w:p w:rsidR="00A85390" w:rsidRPr="00314970" w:rsidRDefault="00A85390" w:rsidP="00A85390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314970">
        <w:rPr>
          <w:color w:val="383119"/>
          <w:sz w:val="28"/>
          <w:szCs w:val="28"/>
        </w:rPr>
        <w:t xml:space="preserve">3.  Экспериментальное изучение особенностей оптико-пространственных функций </w:t>
      </w:r>
      <w:r w:rsidR="00CD14F8" w:rsidRPr="00314970">
        <w:rPr>
          <w:color w:val="383119"/>
          <w:sz w:val="28"/>
          <w:szCs w:val="28"/>
        </w:rPr>
        <w:t>и чувства ритма</w:t>
      </w:r>
      <w:r w:rsidRPr="00314970">
        <w:rPr>
          <w:color w:val="383119"/>
          <w:sz w:val="28"/>
          <w:szCs w:val="28"/>
        </w:rPr>
        <w:t>у детей старшего дошкольного возраста с ОНР.</w:t>
      </w:r>
    </w:p>
    <w:p w:rsidR="00A85390" w:rsidRPr="00A85390" w:rsidRDefault="00A85390" w:rsidP="00A85390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314970">
        <w:rPr>
          <w:color w:val="383119"/>
          <w:sz w:val="28"/>
          <w:szCs w:val="28"/>
        </w:rPr>
        <w:t>4.  Качественный и количественный анализ полученных экспериментальных данных.</w:t>
      </w:r>
    </w:p>
    <w:p w:rsidR="00A85390" w:rsidRPr="00A85390" w:rsidRDefault="00A85390" w:rsidP="00A85390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A85390">
        <w:rPr>
          <w:color w:val="383119"/>
          <w:sz w:val="28"/>
          <w:szCs w:val="28"/>
        </w:rPr>
        <w:t>Объект исследования: оптико-пространственные функции у детей старшего дошкольного возраста</w:t>
      </w:r>
      <w:r>
        <w:rPr>
          <w:color w:val="383119"/>
          <w:sz w:val="28"/>
          <w:szCs w:val="28"/>
        </w:rPr>
        <w:t xml:space="preserve"> с ОНР</w:t>
      </w:r>
      <w:r w:rsidRPr="00A85390">
        <w:rPr>
          <w:color w:val="383119"/>
          <w:sz w:val="28"/>
          <w:szCs w:val="28"/>
        </w:rPr>
        <w:t>.</w:t>
      </w:r>
    </w:p>
    <w:p w:rsidR="00A85390" w:rsidRPr="00A85390" w:rsidRDefault="00A85390" w:rsidP="00A85390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A85390">
        <w:rPr>
          <w:color w:val="383119"/>
          <w:sz w:val="28"/>
          <w:szCs w:val="28"/>
        </w:rPr>
        <w:t>Предмет исследования: особенности формирования оптико-пространственных функций у детей старшего дошкольного возраста.</w:t>
      </w:r>
    </w:p>
    <w:p w:rsidR="00A85390" w:rsidRPr="00A85390" w:rsidRDefault="00A85390" w:rsidP="00A85390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A85390">
        <w:rPr>
          <w:color w:val="383119"/>
          <w:sz w:val="28"/>
          <w:szCs w:val="28"/>
        </w:rPr>
        <w:t>Теоретическая значимость исследования состоит в том, что расширены представления об особенностях оптико-пространственных функций у детей старшего дошкольного возраста</w:t>
      </w:r>
      <w:r>
        <w:rPr>
          <w:color w:val="383119"/>
          <w:sz w:val="28"/>
          <w:szCs w:val="28"/>
        </w:rPr>
        <w:t xml:space="preserve"> с ОНР</w:t>
      </w:r>
      <w:r w:rsidRPr="00A85390">
        <w:rPr>
          <w:color w:val="383119"/>
          <w:sz w:val="28"/>
          <w:szCs w:val="28"/>
        </w:rPr>
        <w:t>.</w:t>
      </w:r>
    </w:p>
    <w:p w:rsidR="00A85390" w:rsidRDefault="00A85390" w:rsidP="00A85390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A85390">
        <w:rPr>
          <w:color w:val="383119"/>
          <w:sz w:val="28"/>
          <w:szCs w:val="28"/>
        </w:rPr>
        <w:t>Практическая значимость исследования</w:t>
      </w:r>
      <w:r>
        <w:rPr>
          <w:color w:val="383119"/>
          <w:sz w:val="28"/>
          <w:szCs w:val="28"/>
        </w:rPr>
        <w:t>:</w:t>
      </w:r>
      <w:r w:rsidRPr="00A85390">
        <w:rPr>
          <w:color w:val="383119"/>
          <w:sz w:val="28"/>
          <w:szCs w:val="28"/>
        </w:rPr>
        <w:t xml:space="preserve"> данное исследование может быть использовано при планировании педагогической работы по воспитанию и обучению детей старшего дошкольного возраста</w:t>
      </w:r>
      <w:r>
        <w:rPr>
          <w:color w:val="383119"/>
          <w:sz w:val="28"/>
          <w:szCs w:val="28"/>
        </w:rPr>
        <w:t xml:space="preserve"> с ОНР</w:t>
      </w:r>
      <w:r w:rsidRPr="00A85390">
        <w:rPr>
          <w:color w:val="383119"/>
          <w:sz w:val="28"/>
          <w:szCs w:val="28"/>
        </w:rPr>
        <w:t>.</w:t>
      </w:r>
    </w:p>
    <w:p w:rsidR="00D229A4" w:rsidRDefault="00D229A4" w:rsidP="009E5AFC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</w:p>
    <w:p w:rsidR="00A85390" w:rsidRDefault="00A85390" w:rsidP="009E5AFC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</w:p>
    <w:p w:rsidR="00A85390" w:rsidRDefault="00A85390" w:rsidP="009E5AFC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</w:p>
    <w:p w:rsidR="00A85390" w:rsidRDefault="00A85390" w:rsidP="009E5AFC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</w:p>
    <w:p w:rsidR="00A85390" w:rsidRDefault="00A85390" w:rsidP="009E5AFC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</w:p>
    <w:p w:rsidR="00A85390" w:rsidRDefault="00A85390" w:rsidP="009E5AFC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3D664A" w:rsidRDefault="003D664A" w:rsidP="00D229A4">
      <w:pPr>
        <w:pStyle w:val="a3"/>
        <w:shd w:val="clear" w:color="auto" w:fill="FFFFFF"/>
        <w:spacing w:line="307" w:lineRule="atLeast"/>
        <w:ind w:firstLine="250"/>
        <w:jc w:val="center"/>
        <w:rPr>
          <w:sz w:val="28"/>
        </w:rPr>
      </w:pPr>
    </w:p>
    <w:p w:rsidR="00D229A4" w:rsidRPr="003E7A0F" w:rsidRDefault="00A85390" w:rsidP="00D229A4">
      <w:pPr>
        <w:pStyle w:val="a3"/>
        <w:shd w:val="clear" w:color="auto" w:fill="FFFFFF"/>
        <w:spacing w:line="307" w:lineRule="atLeast"/>
        <w:ind w:firstLine="250"/>
        <w:jc w:val="center"/>
        <w:rPr>
          <w:rFonts w:asciiTheme="minorHAnsi" w:hAnsiTheme="minorHAnsi" w:cstheme="minorHAnsi"/>
          <w:b/>
          <w:color w:val="383119"/>
          <w:sz w:val="28"/>
          <w:szCs w:val="28"/>
        </w:rPr>
      </w:pPr>
      <w:r>
        <w:rPr>
          <w:sz w:val="28"/>
        </w:rPr>
        <w:t xml:space="preserve">ГЛАВА </w:t>
      </w:r>
      <w:r w:rsidRPr="00B72AAB">
        <w:rPr>
          <w:sz w:val="28"/>
        </w:rPr>
        <w:t>I</w:t>
      </w:r>
      <w:r>
        <w:rPr>
          <w:sz w:val="28"/>
        </w:rPr>
        <w:t xml:space="preserve">. </w:t>
      </w:r>
      <w:r w:rsidRPr="00B72AAB">
        <w:rPr>
          <w:sz w:val="28"/>
        </w:rPr>
        <w:t xml:space="preserve">ТЕОРЕТИЧЕСКИЕ АСПЕКТЫ </w:t>
      </w:r>
      <w:r>
        <w:rPr>
          <w:sz w:val="28"/>
        </w:rPr>
        <w:t xml:space="preserve">РАЗВИТИЯ ОПТИКО-ПРОСТРАНСТВЕННОЙОРИЕНТАЦИИ </w:t>
      </w:r>
      <w:r w:rsidRPr="00B72AAB">
        <w:rPr>
          <w:sz w:val="28"/>
        </w:rPr>
        <w:t>У ДЕТЕЙ СТАРШЕГО ДОШКОЛЬНОГО ВОЗРАСТА</w:t>
      </w:r>
      <w:r>
        <w:rPr>
          <w:sz w:val="28"/>
        </w:rPr>
        <w:t xml:space="preserve"> С ОНР</w:t>
      </w:r>
    </w:p>
    <w:p w:rsidR="001A5EC5" w:rsidRPr="003E7A0F" w:rsidRDefault="00A85390" w:rsidP="00916F6F">
      <w:pPr>
        <w:pStyle w:val="a3"/>
        <w:shd w:val="clear" w:color="auto" w:fill="FFFFFF"/>
        <w:spacing w:line="307" w:lineRule="atLeast"/>
        <w:ind w:firstLine="250"/>
        <w:jc w:val="center"/>
        <w:rPr>
          <w:rFonts w:ascii="Verdana" w:hAnsi="Verdana"/>
          <w:b/>
          <w:i/>
          <w:color w:val="383119"/>
          <w:sz w:val="18"/>
          <w:szCs w:val="18"/>
        </w:rPr>
      </w:pPr>
      <w:r w:rsidRPr="008E5825">
        <w:rPr>
          <w:sz w:val="28"/>
        </w:rPr>
        <w:t>1.1</w:t>
      </w:r>
      <w:r>
        <w:rPr>
          <w:sz w:val="28"/>
        </w:rPr>
        <w:t xml:space="preserve"> Понятие оптико-пространственнной ориентации и чувства ритма</w:t>
      </w:r>
    </w:p>
    <w:p w:rsidR="00B22455" w:rsidRDefault="00B22455" w:rsidP="00B22455">
      <w:pPr>
        <w:pStyle w:val="a3"/>
        <w:shd w:val="clear" w:color="auto" w:fill="FFFFFF"/>
        <w:spacing w:before="0" w:beforeAutospacing="0" w:after="240" w:afterAutospacing="0" w:line="279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Оптико-пространственная ориентация</w:t>
      </w:r>
      <w:r w:rsidR="00F0476D" w:rsidRPr="000D2E9B">
        <w:rPr>
          <w:color w:val="000000"/>
          <w:sz w:val="28"/>
          <w:szCs w:val="28"/>
          <w:shd w:val="clear" w:color="auto" w:fill="FFFFFF"/>
        </w:rPr>
        <w:t>(в схеме собственного тела, в окружающей действительности, на листе бумаги)</w:t>
      </w:r>
    </w:p>
    <w:p w:rsidR="00CD14F8" w:rsidRPr="00813590" w:rsidRDefault="00CD14F8" w:rsidP="00CD14F8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современной нейропсихологической науки </w:t>
      </w:r>
      <w:r w:rsidRPr="003D6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(А.В. Семенович)</w:t>
      </w:r>
      <w:r w:rsidR="003D664A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4"/>
      </w:r>
      <w:r w:rsidRPr="00813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свидетельствуют о том, что для восприятия и проговаривания лексических единиц различной слоговой сложности большое значение имеет оптико-пространственная ориентация: знание направлений пространства, умение определять местоположение субъекта или объекта в пространстве (относительно себя), оценивать расстояние и расположение объекта. Роль пространственного фактора в речевой деятельности заключается в возможности восприятия и воспроизведения звукослоговых схем слова и в дальнейшей перестройке в нормативную последовательность сегментов.</w:t>
      </w:r>
      <w:r w:rsidRPr="0081359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F0290" w:rsidRDefault="002D7136" w:rsidP="002D7136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813590">
        <w:rPr>
          <w:sz w:val="28"/>
          <w:szCs w:val="28"/>
        </w:rPr>
        <w:t>По</w:t>
      </w:r>
      <w:r w:rsidRPr="00813590">
        <w:rPr>
          <w:color w:val="383119"/>
          <w:sz w:val="28"/>
          <w:szCs w:val="28"/>
        </w:rPr>
        <w:t xml:space="preserve"> мнению многих специалистов </w:t>
      </w:r>
      <w:r w:rsidRPr="00847998">
        <w:rPr>
          <w:color w:val="383119"/>
          <w:sz w:val="28"/>
          <w:szCs w:val="28"/>
        </w:rPr>
        <w:t xml:space="preserve">(Ананьев Б.Г., </w:t>
      </w:r>
      <w:r w:rsidRPr="0074632E">
        <w:rPr>
          <w:color w:val="383119"/>
          <w:sz w:val="28"/>
          <w:szCs w:val="28"/>
        </w:rPr>
        <w:t>Корнев А.Н., Иншакова О.Б. и др. )</w:t>
      </w:r>
      <w:r w:rsidR="00847998">
        <w:rPr>
          <w:rStyle w:val="af"/>
          <w:color w:val="383119"/>
          <w:sz w:val="28"/>
          <w:szCs w:val="28"/>
        </w:rPr>
        <w:footnoteReference w:id="5"/>
      </w:r>
      <w:r w:rsidRPr="00813590">
        <w:rPr>
          <w:color w:val="383119"/>
          <w:sz w:val="28"/>
          <w:szCs w:val="28"/>
        </w:rPr>
        <w:t xml:space="preserve"> нет ни одного вида деятельности детей, на которое не влияла бы </w:t>
      </w:r>
      <w:r w:rsidRPr="007F0290">
        <w:rPr>
          <w:color w:val="383119"/>
          <w:sz w:val="28"/>
          <w:szCs w:val="28"/>
        </w:rPr>
        <w:t>пространственная ориентировка</w:t>
      </w:r>
      <w:r w:rsidR="00F0476D" w:rsidRPr="007F0290">
        <w:rPr>
          <w:color w:val="383119"/>
          <w:sz w:val="28"/>
          <w:szCs w:val="28"/>
        </w:rPr>
        <w:t>.</w:t>
      </w:r>
      <w:r w:rsidR="00F0476D">
        <w:rPr>
          <w:color w:val="383119"/>
          <w:sz w:val="28"/>
          <w:szCs w:val="28"/>
        </w:rPr>
        <w:t xml:space="preserve"> О</w:t>
      </w:r>
      <w:r w:rsidRPr="00813590">
        <w:rPr>
          <w:color w:val="383119"/>
          <w:sz w:val="28"/>
          <w:szCs w:val="28"/>
        </w:rPr>
        <w:t xml:space="preserve">собенностью восприятия пространства является постепенное накопление пространственных представлений, все больше опосредствующих восприятие пространства и способствующих его обобщенности. Поэтому формирование пространственных представлений у детей даже при нормальном развитии имеют свои особенности и трудности, связанные с их абстрактностью, относительностью, отсутствием конкретного анализатора, ответственного за восприятие пространства. Восприятие пространства есть сложная ассоциация, образующаяся из взаимодействия различных анализаторов (зрительного, слухового, кинестетического и кинетического). </w:t>
      </w:r>
    </w:p>
    <w:p w:rsidR="002D7136" w:rsidRPr="00813590" w:rsidRDefault="002D7136" w:rsidP="002D7136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813590">
        <w:rPr>
          <w:color w:val="383119"/>
          <w:sz w:val="28"/>
          <w:szCs w:val="28"/>
        </w:rPr>
        <w:t xml:space="preserve">Пространственная ориентировка включает в себя восприятие размеров и формы предметов, способность различать их расположение в пространстве, понимание различных пространственных отношений. Умение ориентироваться в пространстве – один из необходимых компонентов общего развития ребенка, его готовности к школьному обучению. </w:t>
      </w:r>
      <w:r w:rsidR="00B905C0">
        <w:rPr>
          <w:color w:val="383119"/>
          <w:sz w:val="28"/>
          <w:szCs w:val="28"/>
        </w:rPr>
        <w:t>Н</w:t>
      </w:r>
      <w:r w:rsidRPr="00813590">
        <w:rPr>
          <w:color w:val="383119"/>
          <w:sz w:val="28"/>
          <w:szCs w:val="28"/>
        </w:rPr>
        <w:t xml:space="preserve">едостаточно развитая пространственная ориентировка (оптико- пространственные функции) ребенка приводят к отставанию в обучении письму, чтению, а также при усвоении математических и лингвистических понятий. Незрелость зрительно-пространственного восприятия, зрительной перцепции и пространственного гнозиса являются важнейшими факторами, определяющими характер трудностей обучения. </w:t>
      </w:r>
    </w:p>
    <w:p w:rsidR="00A85390" w:rsidRPr="00541D0A" w:rsidRDefault="00A85390" w:rsidP="00A85390">
      <w:pPr>
        <w:pStyle w:val="a3"/>
        <w:shd w:val="clear" w:color="auto" w:fill="FFFFFF"/>
        <w:spacing w:before="0" w:beforeAutospacing="0" w:after="240" w:afterAutospacing="0" w:line="279" w:lineRule="atLeast"/>
        <w:rPr>
          <w:sz w:val="28"/>
          <w:szCs w:val="28"/>
        </w:rPr>
      </w:pPr>
      <w:r w:rsidRPr="00A85390">
        <w:rPr>
          <w:sz w:val="28"/>
          <w:szCs w:val="28"/>
        </w:rPr>
        <w:t xml:space="preserve">Основными видами оптико-пространственных нарушений являются: односторонняя пространственная агнозия, нарушение топографической </w:t>
      </w:r>
      <w:r w:rsidRPr="00541D0A">
        <w:rPr>
          <w:sz w:val="28"/>
          <w:szCs w:val="28"/>
        </w:rPr>
        <w:t>ориентировки, а также некоторые проявления синдрома Балинта.</w:t>
      </w:r>
    </w:p>
    <w:p w:rsidR="00A85390" w:rsidRPr="00A85390" w:rsidRDefault="00A85390" w:rsidP="00A85390">
      <w:pPr>
        <w:pStyle w:val="a3"/>
        <w:shd w:val="clear" w:color="auto" w:fill="FFFFFF"/>
        <w:spacing w:before="0" w:beforeAutospacing="0" w:after="240" w:afterAutospacing="0" w:line="279" w:lineRule="atLeast"/>
        <w:rPr>
          <w:sz w:val="28"/>
          <w:szCs w:val="28"/>
        </w:rPr>
      </w:pPr>
      <w:r w:rsidRPr="00541D0A">
        <w:rPr>
          <w:sz w:val="28"/>
          <w:szCs w:val="28"/>
        </w:rPr>
        <w:t>Формирование пространственных представлений начинается уже на ранних этапах онтогенеза; они являются базисными для развития многих других психич</w:t>
      </w:r>
      <w:r w:rsidR="0074632E">
        <w:rPr>
          <w:sz w:val="28"/>
          <w:szCs w:val="28"/>
        </w:rPr>
        <w:t>еских процессов</w:t>
      </w:r>
      <w:r w:rsidRPr="00541D0A">
        <w:rPr>
          <w:sz w:val="28"/>
          <w:szCs w:val="28"/>
        </w:rPr>
        <w:t>.</w:t>
      </w:r>
    </w:p>
    <w:p w:rsidR="00B22455" w:rsidRDefault="00B22455" w:rsidP="00336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290">
        <w:rPr>
          <w:rFonts w:ascii="Times New Roman" w:hAnsi="Times New Roman" w:cs="Times New Roman"/>
          <w:sz w:val="28"/>
          <w:szCs w:val="28"/>
        </w:rPr>
        <w:t>Чувство ритма</w:t>
      </w:r>
    </w:p>
    <w:p w:rsidR="006E57F0" w:rsidRPr="00813590" w:rsidRDefault="006E57F0" w:rsidP="006E57F0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>
        <w:rPr>
          <w:color w:val="383119"/>
          <w:sz w:val="28"/>
          <w:szCs w:val="28"/>
        </w:rPr>
        <w:t>В</w:t>
      </w:r>
      <w:r w:rsidRPr="00813590">
        <w:rPr>
          <w:color w:val="383119"/>
          <w:sz w:val="28"/>
          <w:szCs w:val="28"/>
        </w:rPr>
        <w:t xml:space="preserve">ажной для детей с ОНР является работа над развитием музыкально-ритмических способностей. </w:t>
      </w:r>
    </w:p>
    <w:p w:rsidR="00EB2A35" w:rsidRPr="00813590" w:rsidRDefault="00EB2A35" w:rsidP="00EB2A35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 w:rsidRPr="00813590">
        <w:rPr>
          <w:color w:val="383119"/>
          <w:sz w:val="28"/>
          <w:szCs w:val="28"/>
        </w:rPr>
        <w:t xml:space="preserve">Чувство ритма – одна из главных музыкальных способностей. Оно имеет не только двигательную, моторную, но и эмоциональную природу. Ритм помогает соединить слово, музыку и движение в специальных комплексных упражнениях. Развитие моторики и экспрессивной речи у ребёнка происходит в тесном единстве. А значит, под влиянием коррекционной работы они могут совершенствоваться одновременно. Музыка, являясь организующим фактором, регулирует движение и речь. В основе развития ритмического чувства лежит восприятие выразительности музыки через движения. </w:t>
      </w:r>
      <w:r w:rsidRPr="00EB2A35">
        <w:rPr>
          <w:color w:val="383119"/>
          <w:sz w:val="28"/>
          <w:szCs w:val="28"/>
        </w:rPr>
        <w:t>Ритм является и основой правильного формирования речи и её восприятия.</w:t>
      </w:r>
      <w:r w:rsidRPr="00813590">
        <w:rPr>
          <w:color w:val="383119"/>
          <w:sz w:val="28"/>
          <w:szCs w:val="28"/>
        </w:rPr>
        <w:t xml:space="preserve"> Большое внимание в специальной педагогике уделяется использованию музыки в коррекционно-развивающей работе с детьми </w:t>
      </w:r>
      <w:r w:rsidR="00040C40">
        <w:rPr>
          <w:color w:val="383119"/>
          <w:sz w:val="28"/>
          <w:szCs w:val="28"/>
        </w:rPr>
        <w:t>с общим недоразвитием речи</w:t>
      </w:r>
      <w:r w:rsidRPr="00813590">
        <w:rPr>
          <w:color w:val="383119"/>
          <w:sz w:val="28"/>
          <w:szCs w:val="28"/>
        </w:rPr>
        <w:t xml:space="preserve">. В настоящее время в специальных дошкольных группах для детей с ОНР работа по развитию музыкально-ритмических способностей, коррекции двигательных нарушений, формированию ритма движений и речи осуществляется в разных организационных формах: на логопедических, логоритмических, физкультурных занятиях, а так же, в группах и в свободной досуговой деятельности. </w:t>
      </w:r>
    </w:p>
    <w:p w:rsidR="00EB2A35" w:rsidRPr="00813590" w:rsidRDefault="00040C40" w:rsidP="00EB2A35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>
        <w:rPr>
          <w:color w:val="383119"/>
          <w:sz w:val="28"/>
          <w:szCs w:val="28"/>
        </w:rPr>
        <w:t xml:space="preserve">          У</w:t>
      </w:r>
      <w:r w:rsidR="00EB2A35" w:rsidRPr="00813590">
        <w:rPr>
          <w:color w:val="383119"/>
          <w:sz w:val="28"/>
          <w:szCs w:val="28"/>
        </w:rPr>
        <w:t xml:space="preserve">ниверсальный характер чувства ритма при взаимодействии музыки, движения и речи обеспечивает развитие музыкально-ритмических способностей, повышает эффективность коррекционно-логопедического  воздействия. </w:t>
      </w:r>
    </w:p>
    <w:p w:rsidR="00EB2A35" w:rsidRPr="00813590" w:rsidRDefault="006E57F0" w:rsidP="00EB2A35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>
        <w:rPr>
          <w:color w:val="383119"/>
          <w:sz w:val="28"/>
          <w:szCs w:val="28"/>
        </w:rPr>
        <w:t>Ц</w:t>
      </w:r>
      <w:r w:rsidR="00EB2A35" w:rsidRPr="00813590">
        <w:rPr>
          <w:color w:val="383119"/>
          <w:sz w:val="28"/>
          <w:szCs w:val="28"/>
        </w:rPr>
        <w:t>еленаправленная деятельность по развитию музыкально-ритмических способностей</w:t>
      </w:r>
      <w:r>
        <w:rPr>
          <w:color w:val="383119"/>
          <w:sz w:val="28"/>
          <w:szCs w:val="28"/>
        </w:rPr>
        <w:t xml:space="preserve"> обеспечивает высокие</w:t>
      </w:r>
      <w:r w:rsidR="00EB2A35" w:rsidRPr="00813590">
        <w:rPr>
          <w:color w:val="383119"/>
          <w:sz w:val="28"/>
          <w:szCs w:val="28"/>
        </w:rPr>
        <w:t xml:space="preserve"> результаты в развитии речевой функции, произвольной деятельности, моторики, пластичности, выразительности движений, невербальной коммуникации, а также в развитии других музыкальных способностей. Ритмическое чувство наиболее эффективно развивать, применяя систему музыкально-ритмических движений и упражнений на фронтальных и подгрупповых музыкальных занятиях. Движения под музыку как вид музыкальной деятельности складываются из двух компонентов:</w:t>
      </w:r>
    </w:p>
    <w:p w:rsidR="00EB2A35" w:rsidRPr="00813590" w:rsidRDefault="006E57F0" w:rsidP="00EB2A35">
      <w:pPr>
        <w:pStyle w:val="a3"/>
        <w:shd w:val="clear" w:color="auto" w:fill="FFFFFF"/>
        <w:spacing w:line="307" w:lineRule="atLeast"/>
        <w:ind w:firstLine="250"/>
        <w:jc w:val="both"/>
        <w:rPr>
          <w:color w:val="383119"/>
          <w:sz w:val="28"/>
          <w:szCs w:val="28"/>
        </w:rPr>
      </w:pPr>
      <w:r>
        <w:rPr>
          <w:color w:val="383119"/>
          <w:sz w:val="28"/>
          <w:szCs w:val="28"/>
        </w:rPr>
        <w:t>Для полноценного речевого развития важны музыкально-ритмические навыки: умение</w:t>
      </w:r>
      <w:r w:rsidR="00EB2A35" w:rsidRPr="00813590">
        <w:rPr>
          <w:color w:val="383119"/>
          <w:sz w:val="28"/>
          <w:szCs w:val="28"/>
        </w:rPr>
        <w:t xml:space="preserve"> передавать движениями средства музыкальной выразительности: ритм, темп, динамику, форму, характер музыкального произведения);</w:t>
      </w: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E0953" w:rsidRDefault="00EE0953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E46CCF" w:rsidRDefault="00E46CCF" w:rsidP="003E7A0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  <w:szCs w:val="28"/>
        </w:rPr>
      </w:pPr>
      <w:r w:rsidRPr="00D229A4">
        <w:rPr>
          <w:sz w:val="28"/>
        </w:rPr>
        <w:t xml:space="preserve">1.2 </w:t>
      </w:r>
      <w:r w:rsidRPr="00B72AAB">
        <w:rPr>
          <w:sz w:val="28"/>
        </w:rPr>
        <w:t>Формирование оптико-пространственных функций в онтогенезе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Различение человеком пространства формируется на основе восприятия им собственного тела. Такое восприятие складывается из сочетания пространственно-тактильной чувствительности, мышечно-суставных и органических (внутренностных) ощущений. Это комплексное восприятие человеком собственного тела носит название «схемы тела</w:t>
      </w:r>
      <w:r w:rsidRPr="00847998">
        <w:rPr>
          <w:rFonts w:ascii="Times New Roman" w:hAnsi="Times New Roman" w:cs="Times New Roman"/>
          <w:sz w:val="28"/>
          <w:szCs w:val="28"/>
        </w:rPr>
        <w:t>» (Б.Г.Ананьев).</w:t>
      </w:r>
      <w:r w:rsidRPr="00E46CCF">
        <w:rPr>
          <w:rFonts w:ascii="Times New Roman" w:hAnsi="Times New Roman" w:cs="Times New Roman"/>
          <w:sz w:val="28"/>
          <w:szCs w:val="28"/>
        </w:rPr>
        <w:t xml:space="preserve"> Процесс формирования схемы тела у ребенка связан с развитием дифференцирующей работы коры головного мозга. Сенсомоторная деятельность направлена на установление отношений между движением и соответствующими изменениями в различных сенсорных полях.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 xml:space="preserve">Пространственные представления являют собой сложную метричную структуру психики, изучение которой предполагает обращение к разным видам деятельности человека. Непосредственный пространственный гнозис и праксис, рисунок, трансформации и перемещения мысленного образа требуют скрупулезной оценки, факторного анализа, эксперементального и теоретического осмысления. Это обусловлено тем, что пространственные представления играют определяющую роль в становлении рефлекторных структур сознания. Они дебютируют в онтогенезе одним из первых, то есть являются базовыми по происхождению. В структуре пространственных </w:t>
      </w:r>
      <w:r w:rsidRPr="00847998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="00B905C0" w:rsidRPr="00847998">
        <w:rPr>
          <w:rFonts w:ascii="Times New Roman" w:hAnsi="Times New Roman" w:cs="Times New Roman"/>
          <w:sz w:val="28"/>
          <w:szCs w:val="28"/>
        </w:rPr>
        <w:t>А.В. Семенович</w:t>
      </w:r>
      <w:r w:rsidRPr="00E46CCF">
        <w:rPr>
          <w:rFonts w:ascii="Times New Roman" w:hAnsi="Times New Roman" w:cs="Times New Roman"/>
          <w:sz w:val="28"/>
          <w:szCs w:val="28"/>
        </w:rPr>
        <w:t xml:space="preserve"> выделяет 4 основных уровня, каждый из которых, в свою очередь состоят из нескольких подуровней. В основе выделения уровней в структуре пространственных представлений лежит последовательность овладения ребенком.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Первый уровень: Пространственные представления о собственном теле. Подуровнями являются: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·  ощущения, идущие от проприоцептивных рецепторов (темное мышечное чувство, по Сеченову), - напряжение – расслабление;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·  ощущения идущие от « внутреннего мира» тела (например, голод, сытость);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·  ощущения от взаимодействия тела с внешним пространством (сырости – сухости, токтильные ощущения), а также взаимодействие со взрослыми.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Второй уровень. Пространственные представления о взаимоотношении внешних объектов и тела (по отношению к собственному телу). Подуровнями являются: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·  представления о взаимоотношении внешних объектов и тела. В свою очередь, эти представления подразделяются на следующие: топологические представления, координатные, метрические представления.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·  представления о пространстве взаимоотношений между двумя и более предметами, находящиеся в окружающем пространстве. При этом формирование представлений данного уровня происходит последовательно. Сначала формируется представление вертикали, затем горизонтали, затем – о правой и левой стороне. Наиболее поздно формируется понятие « сзади». Итогами развития ребенка на этом уровне становится целостная картина мира в восприятии пространственных взаимоотношений между объектами и собственным телом.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Третий уровень. Уровень вербализации пространственных представлений. У ребенка, вначале в импрессивном плане, а позже в экспрессивном появляется возможность вербализации представлений второго уровня. Существует определенная последовательность проявлений в речи обозначений топологического плана. Проявления пространственных представлений на вербальном уровне соотносится с законами развития движения в онтогенезе. Предлоги, обозначающие представления об относительном расположении объектов как по отношению к телу, так и по отношению друг к другу (в, над, под, за, перед) появляются в речи ребенка позже, чем такие слова, как верх, низ, близко, далеко.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Четвертый уровень. Лингвистические представления (пространство языка). Этот уровень является наиболее сложным и поздно формирующимся. Понимание пространственно-временных и причинно-следственных отношений и связей тоже является важной составляющей психического развития.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Временной фактор (по А.В. Семенович) играет значительную роль, определяя стиль мышления и собственно когнитивного развития ребенка. Психологические исследования показывают, что к трем годам жизни складывается системный механизм пространственной ориентировки, включающий определенные взаимосвязи зрения, кинестезии и статико-динамических ощущений. В этих взаимосвязях видоизменяется и приобретает качественно новый характер функций каждого из анализаторов. Массы условных рефлексов – временных связей вырабатываемых именно с этих анализаторов, объединяются в сложно разветвленные ассоциации, то есть чувственное знание о пространстве, являющееся одновременно жизненным опытом ориентировки ребенка в пространстве окружающего мира. Существенной чертой системного механизма пространственной ориентировки маленького ребенка является постепенное определение слова второсигнальных связей с пространственными сигналами. Это явление, в свою очередь означает переход к более совершенным системам управления регулирования ориентировочных действий, поведения ребенка в пространстве окружающего мира. Пространственный фактор развивается на основе активных движений в реальном, многомерном и динамическом мире с опорой на схему собственного тела и взаимодействия органов чувств различной модальности.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Имеющиеся научные данные показывают, что становление высокоспециализированной системы компонентов зрительного восприятия - длительный процесс.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У новорожденных, по данным нейрофизиологов, ответ на вспышку света регистрируется строго локально в зрительной проекционной области. Незрелый зрительный аппарат может обеспечить восприятие движущихся объектов и биологически высокозначимого объекта - лица матери (даже сразу после рождения младенцы предпочитают лицеподобные маски другим стимулам, не похожим на лицо). К трем месяцам созревание мозгового субстрата, идущее под влиянием зрительного опыта, ведет как к объединению структур зрительной коры в систему, так и к вовлечению в зрительную функцию непроекционных областей коры. Включение моторных отделов связано, прежде всего, с глазодвигательными процессами. Теменная кора становится структурной основой «скрытого внимания», которое возникает на фоне фиксации взора и направлено не на обнаружение объекта, а на его анализ и запечатление. С развитием задней ассоциативной зоны связывают возможность запоминания зрительной информации, выработку эталонов, идентификацию изображений.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Изучению особенностей развития зрительного восприятия пространства у детей дошкольного возраста посвящены работ</w:t>
      </w:r>
      <w:r w:rsidRPr="00847998">
        <w:rPr>
          <w:rFonts w:ascii="Times New Roman" w:hAnsi="Times New Roman" w:cs="Times New Roman"/>
          <w:sz w:val="28"/>
          <w:szCs w:val="28"/>
        </w:rPr>
        <w:t>ы З</w:t>
      </w:r>
      <w:r w:rsidR="00847998">
        <w:rPr>
          <w:rFonts w:ascii="Times New Roman" w:hAnsi="Times New Roman" w:cs="Times New Roman"/>
          <w:sz w:val="28"/>
          <w:szCs w:val="28"/>
        </w:rPr>
        <w:t>.А. Меликян</w:t>
      </w:r>
      <w:r w:rsidR="00847998">
        <w:rPr>
          <w:rStyle w:val="af"/>
          <w:rFonts w:ascii="Times New Roman" w:hAnsi="Times New Roman" w:cs="Times New Roman"/>
          <w:sz w:val="28"/>
          <w:szCs w:val="28"/>
        </w:rPr>
        <w:footnoteReference w:id="6"/>
      </w:r>
      <w:r w:rsidR="00847998" w:rsidRPr="00847998">
        <w:rPr>
          <w:rFonts w:ascii="Times New Roman" w:hAnsi="Times New Roman" w:cs="Times New Roman"/>
          <w:sz w:val="28"/>
          <w:szCs w:val="28"/>
        </w:rPr>
        <w:t>, Н.Г. Манелис</w:t>
      </w:r>
      <w:r w:rsidR="00847998">
        <w:rPr>
          <w:rStyle w:val="af"/>
          <w:rFonts w:ascii="Times New Roman" w:hAnsi="Times New Roman" w:cs="Times New Roman"/>
          <w:sz w:val="28"/>
          <w:szCs w:val="28"/>
        </w:rPr>
        <w:footnoteReference w:id="7"/>
      </w:r>
      <w:r w:rsidRPr="00E46CCF">
        <w:rPr>
          <w:rFonts w:ascii="Times New Roman" w:hAnsi="Times New Roman" w:cs="Times New Roman"/>
          <w:sz w:val="28"/>
          <w:szCs w:val="28"/>
        </w:rPr>
        <w:t xml:space="preserve">. Они отмечают, что в процессе накопления сенсомоторного опыта возрастает способность различения объектов пространстве, увеличивать дифференцированное расстояние. Так ребенок трех месяцев научится следить за предметами на расстоянии 4-7 метров, а в 9 месяцев уже следить за предметом движущимся по кругу. Такой процесс ведения движущегося предмета на разном расстоянии свидетельствует о том, что уже на первом году жизни ребенок начинает осваивать глубину пространства. Таким </w:t>
      </w:r>
      <w:r w:rsidR="00847998">
        <w:rPr>
          <w:rFonts w:ascii="Times New Roman" w:hAnsi="Times New Roman" w:cs="Times New Roman"/>
          <w:sz w:val="28"/>
          <w:szCs w:val="28"/>
        </w:rPr>
        <w:t>о</w:t>
      </w:r>
      <w:r w:rsidRPr="00E46CCF">
        <w:rPr>
          <w:rFonts w:ascii="Times New Roman" w:hAnsi="Times New Roman" w:cs="Times New Roman"/>
          <w:sz w:val="28"/>
          <w:szCs w:val="28"/>
        </w:rPr>
        <w:t>бразом, движение объекта становится источником сенсорного развития и перестройки сенсорных функций, прежде чем возникает движений самого ребенка к предмету.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B905C0" w:rsidRPr="00847998">
        <w:rPr>
          <w:rFonts w:ascii="Times New Roman" w:hAnsi="Times New Roman" w:cs="Times New Roman"/>
          <w:sz w:val="28"/>
          <w:szCs w:val="28"/>
        </w:rPr>
        <w:t>Е.Ф.Рыбалко</w:t>
      </w:r>
      <w:r w:rsidR="00847998">
        <w:rPr>
          <w:rStyle w:val="af"/>
          <w:rFonts w:ascii="Times New Roman" w:hAnsi="Times New Roman" w:cs="Times New Roman"/>
          <w:sz w:val="28"/>
          <w:szCs w:val="28"/>
        </w:rPr>
        <w:footnoteReference w:id="8"/>
      </w:r>
      <w:r w:rsidRPr="00E46CCF">
        <w:rPr>
          <w:rFonts w:ascii="Times New Roman" w:hAnsi="Times New Roman" w:cs="Times New Roman"/>
          <w:sz w:val="28"/>
          <w:szCs w:val="28"/>
        </w:rPr>
        <w:t xml:space="preserve"> отмечает, что к трем годам у ребенка складывается системный механизм пространственной ориентировки, включающий определенные взаимосвязи.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У детей 3-4 лет зрительные ответы стабильно регистрируются также во всех областях коры. При этом конфигурации основного комплекса ответа в задних отделах идентичны — заднеассоциативные структуры дублируют сенсорные операции проекционной коры.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У детей 6 - 7 лет в отличие от детей 3 - 4 лет вызванные потенциалы проекционной и заднеассоциативной областей уже различаются и зависят от характеристик стимула. Проекционная кора включается преимущественно в первичный анализ физических характеристик, таких, как яркость, цвет, наличие контраста, контур, тогда как заднеассоциативная — в анализ сложных признаков, которые формируются под влиянием зрительного опыта. В отдельные операции зрительного восприятия у детей 7 лет и в особенности 9-10 лет специализированно вовлекаются лобные доли, принимающие участие в оценке значимости стимула и его классификации.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У подростков 13 -14 лет на начальных стадиях полового созревания обнаруживается снижение произвольной регуляции зрительного восприятия. Взрослая картина механизмов зрительного опознания с четким вовлечением и задних и передних отдело</w:t>
      </w:r>
      <w:r w:rsidR="00090AB6">
        <w:rPr>
          <w:rFonts w:ascii="Times New Roman" w:hAnsi="Times New Roman" w:cs="Times New Roman"/>
          <w:sz w:val="28"/>
          <w:szCs w:val="28"/>
        </w:rPr>
        <w:t>в обнаруживается с 16-17 лет</w:t>
      </w:r>
      <w:r w:rsidRPr="00E46CCF">
        <w:rPr>
          <w:rFonts w:ascii="Times New Roman" w:hAnsi="Times New Roman" w:cs="Times New Roman"/>
          <w:sz w:val="28"/>
          <w:szCs w:val="28"/>
        </w:rPr>
        <w:t>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Что касается латеральной организации зрительных процессов, то и нейропсихологические, и нейрофизиологические исследования одинаково указывают на большую роль правого полушария в раннем детском возрасте и усиление роли левого полушария в ходе формирования зрительных функций.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 xml:space="preserve">В период новорожденности именно в правом полушарии отмечено превалирование ВП на вспышку света и наличие реакции усвоения ритма. У детей-дошкольников 5-7 лет, по </w:t>
      </w:r>
      <w:r w:rsidRPr="00847998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847998">
        <w:rPr>
          <w:rFonts w:ascii="Times New Roman" w:hAnsi="Times New Roman" w:cs="Times New Roman"/>
          <w:sz w:val="28"/>
          <w:szCs w:val="28"/>
        </w:rPr>
        <w:t>О.А. Красовской</w:t>
      </w:r>
      <w:r w:rsidR="00847998"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  <w:r w:rsidRPr="00847998">
        <w:rPr>
          <w:rFonts w:ascii="Times New Roman" w:hAnsi="Times New Roman" w:cs="Times New Roman"/>
          <w:sz w:val="28"/>
          <w:szCs w:val="28"/>
        </w:rPr>
        <w:t>,</w:t>
      </w:r>
      <w:r w:rsidRPr="00E46CCF">
        <w:rPr>
          <w:rFonts w:ascii="Times New Roman" w:hAnsi="Times New Roman" w:cs="Times New Roman"/>
          <w:sz w:val="28"/>
          <w:szCs w:val="28"/>
        </w:rPr>
        <w:t xml:space="preserve"> нарушения предметного гнозиса носят более выраженный характер и чаще встречаются при поражении правого полушария. Эти нарушения проявляются в трудностях узнавания реалистических изображений и сюжетных картин по типу фрагментарности восприятия и элементов игнорирования левой части зрительного поля. Особенно отчетливы данные нарушения при поражении задних отделов правого полушария, хотя и поражения лобно-височных областей приводят к грубым нарушениям зрительного восприятия.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У детей 5-7 лет с левосторонними поражениями мозга обычно не наблюдается выраженных гностических расстройств. Имеющиеся трудности обнаруживаются главным образом при предъявлении наложенных и перечеркнутых схематических изображений. Для детей типичны оптико-мнестические нарушения в виде забывания названий зрительно предъявляемых предметов и изображений. При этом не обнаруживается существенных различий при локализации очага в передних или задних отделах.</w:t>
      </w:r>
    </w:p>
    <w:p w:rsidR="00E46CCF" w:rsidRP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У детей 8-10 лет и 11 -13 лет возрастает значение левого полушария в зрительном восприятии, происходит четкое увеличение частоты и степени выраженности оптических нарушений при поражении теменно-затылочных отделов левого полушария. При поражениях правого полушария усиливается также роль задних отделов.</w:t>
      </w:r>
    </w:p>
    <w:p w:rsid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Итак, рассмотренные нами данные научной литературы отчетливо подтверждают представления о системной и динамической организации зрительно-предметного восприятия и латеральных различиях в механизмах переработки зрительной информации.</w:t>
      </w:r>
    </w:p>
    <w:p w:rsidR="00B22455" w:rsidRDefault="00B22455" w:rsidP="00E46CCF">
      <w:pPr>
        <w:rPr>
          <w:rFonts w:ascii="Times New Roman" w:hAnsi="Times New Roman" w:cs="Times New Roman"/>
          <w:sz w:val="28"/>
          <w:szCs w:val="28"/>
        </w:rPr>
      </w:pPr>
    </w:p>
    <w:p w:rsidR="00090AB6" w:rsidRDefault="00090AB6" w:rsidP="00B22455">
      <w:pPr>
        <w:jc w:val="center"/>
        <w:rPr>
          <w:rFonts w:ascii="Times New Roman" w:hAnsi="Times New Roman" w:cs="Times New Roman"/>
          <w:sz w:val="28"/>
          <w:highlight w:val="yellow"/>
        </w:rPr>
      </w:pPr>
    </w:p>
    <w:p w:rsidR="00090AB6" w:rsidRDefault="00090AB6" w:rsidP="00B22455">
      <w:pPr>
        <w:jc w:val="center"/>
        <w:rPr>
          <w:rFonts w:ascii="Times New Roman" w:hAnsi="Times New Roman" w:cs="Times New Roman"/>
          <w:sz w:val="28"/>
          <w:highlight w:val="yellow"/>
        </w:rPr>
      </w:pPr>
    </w:p>
    <w:p w:rsidR="00090AB6" w:rsidRDefault="00090AB6" w:rsidP="00B22455">
      <w:pPr>
        <w:jc w:val="center"/>
        <w:rPr>
          <w:rFonts w:ascii="Times New Roman" w:hAnsi="Times New Roman" w:cs="Times New Roman"/>
          <w:sz w:val="28"/>
          <w:highlight w:val="yellow"/>
        </w:rPr>
      </w:pPr>
    </w:p>
    <w:p w:rsidR="00090AB6" w:rsidRDefault="00090AB6" w:rsidP="00B22455">
      <w:pPr>
        <w:jc w:val="center"/>
        <w:rPr>
          <w:rFonts w:ascii="Times New Roman" w:hAnsi="Times New Roman" w:cs="Times New Roman"/>
          <w:sz w:val="28"/>
          <w:highlight w:val="yellow"/>
        </w:rPr>
      </w:pPr>
    </w:p>
    <w:p w:rsidR="00090AB6" w:rsidRDefault="00090AB6" w:rsidP="00B22455">
      <w:pPr>
        <w:jc w:val="center"/>
        <w:rPr>
          <w:rFonts w:ascii="Times New Roman" w:hAnsi="Times New Roman" w:cs="Times New Roman"/>
          <w:sz w:val="28"/>
          <w:highlight w:val="yellow"/>
        </w:rPr>
      </w:pPr>
    </w:p>
    <w:p w:rsidR="00090AB6" w:rsidRDefault="00090AB6" w:rsidP="00B22455">
      <w:pPr>
        <w:jc w:val="center"/>
        <w:rPr>
          <w:rFonts w:ascii="Times New Roman" w:hAnsi="Times New Roman" w:cs="Times New Roman"/>
          <w:sz w:val="28"/>
          <w:highlight w:val="yellow"/>
        </w:rPr>
      </w:pPr>
    </w:p>
    <w:p w:rsidR="00090AB6" w:rsidRDefault="00090AB6" w:rsidP="00B22455">
      <w:pPr>
        <w:jc w:val="center"/>
        <w:rPr>
          <w:rFonts w:ascii="Times New Roman" w:hAnsi="Times New Roman" w:cs="Times New Roman"/>
          <w:sz w:val="28"/>
          <w:highlight w:val="yellow"/>
        </w:rPr>
      </w:pPr>
    </w:p>
    <w:p w:rsidR="00090AB6" w:rsidRDefault="00090AB6" w:rsidP="00B22455">
      <w:pPr>
        <w:jc w:val="center"/>
        <w:rPr>
          <w:rFonts w:ascii="Times New Roman" w:hAnsi="Times New Roman" w:cs="Times New Roman"/>
          <w:sz w:val="28"/>
          <w:highlight w:val="yellow"/>
        </w:rPr>
      </w:pPr>
    </w:p>
    <w:p w:rsidR="00090AB6" w:rsidRDefault="00090AB6" w:rsidP="00B22455">
      <w:pPr>
        <w:jc w:val="center"/>
        <w:rPr>
          <w:rFonts w:ascii="Times New Roman" w:hAnsi="Times New Roman" w:cs="Times New Roman"/>
          <w:sz w:val="28"/>
          <w:highlight w:val="yellow"/>
        </w:rPr>
      </w:pPr>
    </w:p>
    <w:p w:rsidR="00090AB6" w:rsidRDefault="00090AB6" w:rsidP="00B22455">
      <w:pPr>
        <w:jc w:val="center"/>
        <w:rPr>
          <w:rFonts w:ascii="Times New Roman" w:hAnsi="Times New Roman" w:cs="Times New Roman"/>
          <w:sz w:val="28"/>
          <w:highlight w:val="yellow"/>
        </w:rPr>
      </w:pPr>
    </w:p>
    <w:p w:rsidR="00847998" w:rsidRDefault="00847998" w:rsidP="00B22455">
      <w:pPr>
        <w:jc w:val="center"/>
        <w:rPr>
          <w:rFonts w:ascii="Times New Roman" w:hAnsi="Times New Roman" w:cs="Times New Roman"/>
          <w:sz w:val="28"/>
        </w:rPr>
      </w:pPr>
    </w:p>
    <w:p w:rsidR="00847998" w:rsidRDefault="00847998" w:rsidP="00B22455">
      <w:pPr>
        <w:jc w:val="center"/>
        <w:rPr>
          <w:rFonts w:ascii="Times New Roman" w:hAnsi="Times New Roman" w:cs="Times New Roman"/>
          <w:sz w:val="28"/>
        </w:rPr>
      </w:pPr>
    </w:p>
    <w:p w:rsidR="00847998" w:rsidRDefault="00847998" w:rsidP="00B22455">
      <w:pPr>
        <w:jc w:val="center"/>
        <w:rPr>
          <w:rFonts w:ascii="Times New Roman" w:hAnsi="Times New Roman" w:cs="Times New Roman"/>
          <w:sz w:val="28"/>
        </w:rPr>
      </w:pPr>
    </w:p>
    <w:p w:rsidR="00847998" w:rsidRDefault="00847998" w:rsidP="00B22455">
      <w:pPr>
        <w:jc w:val="center"/>
        <w:rPr>
          <w:rFonts w:ascii="Times New Roman" w:hAnsi="Times New Roman" w:cs="Times New Roman"/>
          <w:sz w:val="28"/>
        </w:rPr>
      </w:pPr>
    </w:p>
    <w:p w:rsidR="00847998" w:rsidRDefault="00847998" w:rsidP="00B22455">
      <w:pPr>
        <w:jc w:val="center"/>
        <w:rPr>
          <w:rFonts w:ascii="Times New Roman" w:hAnsi="Times New Roman" w:cs="Times New Roman"/>
          <w:sz w:val="28"/>
        </w:rPr>
      </w:pPr>
    </w:p>
    <w:p w:rsidR="00847998" w:rsidRDefault="00847998" w:rsidP="00B22455">
      <w:pPr>
        <w:jc w:val="center"/>
        <w:rPr>
          <w:rFonts w:ascii="Times New Roman" w:hAnsi="Times New Roman" w:cs="Times New Roman"/>
          <w:sz w:val="28"/>
        </w:rPr>
      </w:pPr>
    </w:p>
    <w:p w:rsidR="00847998" w:rsidRDefault="00847998" w:rsidP="00B22455">
      <w:pPr>
        <w:jc w:val="center"/>
        <w:rPr>
          <w:rFonts w:ascii="Times New Roman" w:hAnsi="Times New Roman" w:cs="Times New Roman"/>
          <w:sz w:val="28"/>
        </w:rPr>
      </w:pPr>
    </w:p>
    <w:p w:rsidR="00847998" w:rsidRDefault="00847998" w:rsidP="00B22455">
      <w:pPr>
        <w:jc w:val="center"/>
        <w:rPr>
          <w:rFonts w:ascii="Times New Roman" w:hAnsi="Times New Roman" w:cs="Times New Roman"/>
          <w:sz w:val="28"/>
        </w:rPr>
      </w:pPr>
    </w:p>
    <w:p w:rsidR="00847998" w:rsidRDefault="00847998" w:rsidP="00B22455">
      <w:pPr>
        <w:jc w:val="center"/>
        <w:rPr>
          <w:rFonts w:ascii="Times New Roman" w:hAnsi="Times New Roman" w:cs="Times New Roman"/>
          <w:sz w:val="28"/>
        </w:rPr>
      </w:pPr>
    </w:p>
    <w:p w:rsidR="00847998" w:rsidRDefault="00847998" w:rsidP="00B22455">
      <w:pPr>
        <w:jc w:val="center"/>
        <w:rPr>
          <w:rFonts w:ascii="Times New Roman" w:hAnsi="Times New Roman" w:cs="Times New Roman"/>
          <w:sz w:val="28"/>
        </w:rPr>
      </w:pPr>
    </w:p>
    <w:p w:rsidR="00847998" w:rsidRDefault="00847998" w:rsidP="00B22455">
      <w:pPr>
        <w:jc w:val="center"/>
        <w:rPr>
          <w:rFonts w:ascii="Times New Roman" w:hAnsi="Times New Roman" w:cs="Times New Roman"/>
          <w:sz w:val="28"/>
        </w:rPr>
      </w:pPr>
    </w:p>
    <w:p w:rsidR="00B22455" w:rsidRDefault="00B22455" w:rsidP="00B22455">
      <w:pPr>
        <w:jc w:val="center"/>
        <w:rPr>
          <w:rFonts w:ascii="Times New Roman" w:hAnsi="Times New Roman" w:cs="Times New Roman"/>
          <w:sz w:val="28"/>
        </w:rPr>
      </w:pPr>
      <w:r w:rsidRPr="00090AB6">
        <w:rPr>
          <w:rFonts w:ascii="Times New Roman" w:hAnsi="Times New Roman" w:cs="Times New Roman"/>
          <w:sz w:val="28"/>
        </w:rPr>
        <w:t>1.3 Формирование чувства ритма в онтогенезе</w:t>
      </w:r>
    </w:p>
    <w:p w:rsidR="009D0767" w:rsidRPr="00090AB6" w:rsidRDefault="009D0767" w:rsidP="009D0767">
      <w:pPr>
        <w:rPr>
          <w:rFonts w:ascii="Times New Roman" w:hAnsi="Times New Roman" w:cs="Times New Roman"/>
          <w:sz w:val="28"/>
          <w:szCs w:val="28"/>
        </w:rPr>
      </w:pPr>
      <w:r w:rsidRPr="00090AB6">
        <w:rPr>
          <w:rFonts w:ascii="Times New Roman" w:hAnsi="Times New Roman" w:cs="Times New Roman"/>
          <w:sz w:val="28"/>
          <w:szCs w:val="28"/>
        </w:rPr>
        <w:t>Появление чередования в различных видах деятельности свидетельствует о нарастании пространственного компонента. Проявляется это в овладении ребенком перекрестной схемой ползания, а затем ходьбы, появлении чередующихся игровых действий, первых двусоставных слов, построенных по принципу хорея, первичной предметности в рисунке и постройке.</w:t>
      </w:r>
    </w:p>
    <w:p w:rsidR="009D0767" w:rsidRPr="00090AB6" w:rsidRDefault="009D0767" w:rsidP="009D0767">
      <w:pPr>
        <w:rPr>
          <w:rFonts w:ascii="Times New Roman" w:hAnsi="Times New Roman" w:cs="Times New Roman"/>
          <w:sz w:val="28"/>
          <w:szCs w:val="28"/>
        </w:rPr>
      </w:pPr>
      <w:r w:rsidRPr="00090AB6">
        <w:rPr>
          <w:rFonts w:ascii="Times New Roman" w:hAnsi="Times New Roman" w:cs="Times New Roman"/>
          <w:sz w:val="28"/>
          <w:szCs w:val="28"/>
        </w:rPr>
        <w:t>Овладение чередованием в движении позволяет ребенку приступить к более активному освоению пространства. Отражается это в нарастании пространственного компонента в игре и усложнении игровых действий. Впоследствии, чем более выраженным оказывается в том или ином виде деятельности дошкольника пространственный компонент ритма, тем более сложной по своей структуре и уровню развития становится игровая, речевая, изобразительная и конструктивная деятельности. Кроме того, обращает на себя внимание синкретичность проявлений ритмичности в различных видах деятельности ребенка-дошкольника.</w:t>
      </w:r>
    </w:p>
    <w:p w:rsidR="009D0767" w:rsidRPr="00090AB6" w:rsidRDefault="009D0767" w:rsidP="009D0767">
      <w:pPr>
        <w:rPr>
          <w:rFonts w:ascii="Times New Roman" w:hAnsi="Times New Roman" w:cs="Times New Roman"/>
          <w:sz w:val="28"/>
          <w:szCs w:val="28"/>
        </w:rPr>
      </w:pPr>
      <w:r w:rsidRPr="00090AB6">
        <w:rPr>
          <w:rFonts w:ascii="Times New Roman" w:hAnsi="Times New Roman" w:cs="Times New Roman"/>
          <w:sz w:val="28"/>
          <w:szCs w:val="28"/>
        </w:rPr>
        <w:t>Особое качество придает любому виду детской деятельности появление акцента, пульсации. Появление акцента обогащает ритмическую организацию деятельности свойством знаковости, кроме того, придает ей не только значение, но и смысл. Появление акцента в движении придает ему свойство знака, свидетельствующего о произвольности движения, акцентированный слог делает слово подлинным словом, подлинным знаком. Выделение смыслового центра фразы посредством акцентированного слова, а также центра изображения, постройки посредством акцентированных элементов обогащают значение сказанного, изображенного, созданного личностным смыслом.</w:t>
      </w:r>
    </w:p>
    <w:p w:rsidR="009D0767" w:rsidRPr="00090AB6" w:rsidRDefault="009D0767" w:rsidP="009D0767">
      <w:pPr>
        <w:rPr>
          <w:rFonts w:ascii="Times New Roman" w:hAnsi="Times New Roman" w:cs="Times New Roman"/>
          <w:sz w:val="28"/>
          <w:szCs w:val="28"/>
        </w:rPr>
      </w:pPr>
      <w:r w:rsidRPr="00090AB6">
        <w:rPr>
          <w:rFonts w:ascii="Times New Roman" w:hAnsi="Times New Roman" w:cs="Times New Roman"/>
          <w:sz w:val="28"/>
          <w:szCs w:val="28"/>
        </w:rPr>
        <w:t>Можно предположить, что элементарная временная ритмичность ребенка</w:t>
      </w:r>
    </w:p>
    <w:p w:rsidR="009D0767" w:rsidRPr="00090AB6" w:rsidRDefault="00090AB6" w:rsidP="009D0767">
      <w:pPr>
        <w:rPr>
          <w:rFonts w:ascii="Times New Roman" w:hAnsi="Times New Roman" w:cs="Times New Roman"/>
          <w:sz w:val="28"/>
          <w:szCs w:val="28"/>
        </w:rPr>
      </w:pPr>
      <w:r w:rsidRPr="00090AB6">
        <w:rPr>
          <w:rFonts w:ascii="Times New Roman" w:hAnsi="Times New Roman" w:cs="Times New Roman"/>
          <w:sz w:val="28"/>
          <w:szCs w:val="28"/>
        </w:rPr>
        <w:t>обу</w:t>
      </w:r>
      <w:r w:rsidR="009D0767" w:rsidRPr="00090AB6">
        <w:rPr>
          <w:rFonts w:ascii="Times New Roman" w:hAnsi="Times New Roman" w:cs="Times New Roman"/>
          <w:sz w:val="28"/>
          <w:szCs w:val="28"/>
        </w:rPr>
        <w:t>ловлена и обеспечивается врожденной функциональной системой. Пространственная же составляющая ритма появляется и нарастает по мере социализации мотива деятельности ребенка, ее можно считать продуктом "очеловечивания", социализации ребенка.</w:t>
      </w:r>
    </w:p>
    <w:p w:rsidR="009D0767" w:rsidRPr="00090AB6" w:rsidRDefault="009D0767" w:rsidP="009D0767">
      <w:pPr>
        <w:rPr>
          <w:rFonts w:ascii="Times New Roman" w:hAnsi="Times New Roman" w:cs="Times New Roman"/>
          <w:sz w:val="28"/>
          <w:szCs w:val="28"/>
        </w:rPr>
      </w:pPr>
      <w:r w:rsidRPr="00090AB6">
        <w:rPr>
          <w:rFonts w:ascii="Times New Roman" w:hAnsi="Times New Roman" w:cs="Times New Roman"/>
          <w:sz w:val="28"/>
          <w:szCs w:val="28"/>
        </w:rPr>
        <w:t>При этом, как нам кажется, вполне допустимо и целесообразно говорить об эталонах пространственно-временной организации деятельности, точно так же как мы говорим об эталонах формы, цвета, величины. Такими эталонами пространственно-временной организации любого вида человеческой активности выступают базовые ритмические структуры: повтор, чередование и симметрия.</w:t>
      </w:r>
    </w:p>
    <w:p w:rsidR="009D0767" w:rsidRPr="00090AB6" w:rsidRDefault="00B80BEB" w:rsidP="009D0767">
      <w:pPr>
        <w:rPr>
          <w:rFonts w:ascii="Times New Roman" w:hAnsi="Times New Roman" w:cs="Times New Roman"/>
          <w:sz w:val="28"/>
          <w:szCs w:val="28"/>
        </w:rPr>
      </w:pPr>
      <w:r w:rsidRPr="00090AB6">
        <w:rPr>
          <w:rFonts w:ascii="Times New Roman" w:hAnsi="Times New Roman" w:cs="Times New Roman"/>
          <w:sz w:val="28"/>
          <w:szCs w:val="28"/>
        </w:rPr>
        <w:t>Ф</w:t>
      </w:r>
      <w:r w:rsidR="009D0767" w:rsidRPr="00090AB6">
        <w:rPr>
          <w:rFonts w:ascii="Times New Roman" w:hAnsi="Times New Roman" w:cs="Times New Roman"/>
          <w:sz w:val="28"/>
          <w:szCs w:val="28"/>
        </w:rPr>
        <w:t>ормирование пространственно-временной организации деятельности ребенка базируется и теснейшим образом связано с движением, функциональной орган</w:t>
      </w:r>
      <w:r>
        <w:rPr>
          <w:rFonts w:ascii="Times New Roman" w:hAnsi="Times New Roman" w:cs="Times New Roman"/>
          <w:sz w:val="28"/>
          <w:szCs w:val="28"/>
        </w:rPr>
        <w:t xml:space="preserve">изацией двигательной активности. </w:t>
      </w:r>
      <w:r w:rsidR="009D0767" w:rsidRPr="00090AB6">
        <w:rPr>
          <w:rFonts w:ascii="Times New Roman" w:hAnsi="Times New Roman" w:cs="Times New Roman"/>
          <w:sz w:val="28"/>
          <w:szCs w:val="28"/>
        </w:rPr>
        <w:t>При этом любой вид человеческой деятельности, а также ее результат имеют пространственно-временные параметры, и требуют умения правильно отражать изменения, происходящие в пространстве и времени. Условием успешности протекания деятельности и адекватности ее результата будет являться соблюдение необходимых, заданных сначала "извне", а затем "изнутри" пространственно-временных параметров. Способность дифференцировать пространственно-временные параметры среды связана также с уровнем развития восприятия. Формирующееся чувство ритма спос</w:t>
      </w:r>
      <w:r>
        <w:rPr>
          <w:rFonts w:ascii="Times New Roman" w:hAnsi="Times New Roman" w:cs="Times New Roman"/>
          <w:sz w:val="28"/>
          <w:szCs w:val="28"/>
        </w:rPr>
        <w:t>обствует, на наш взгляд, интери</w:t>
      </w:r>
      <w:r w:rsidR="009D0767" w:rsidRPr="00090AB6">
        <w:rPr>
          <w:rFonts w:ascii="Times New Roman" w:hAnsi="Times New Roman" w:cs="Times New Roman"/>
          <w:sz w:val="28"/>
          <w:szCs w:val="28"/>
        </w:rPr>
        <w:t>оризации пространственно-временных параметров окружающего, построению наиболее экономных и эффективных двигательных программ, позволяющих более успешно "вписываться" в эти параметры и выдерживать их или изменять в процессе того или иного вида деятельности. Своевременное и онтогенетически последовательное развитие ритмической способности имеет еще большую значимость в связи с тем, что различение пространственно-временных отношений между объектами предшествует образованию знаний о функциональных, структурных и причинно-следственных отношениях между вещами, составляющи</w:t>
      </w:r>
      <w:r>
        <w:rPr>
          <w:rFonts w:ascii="Times New Roman" w:hAnsi="Times New Roman" w:cs="Times New Roman"/>
          <w:sz w:val="28"/>
          <w:szCs w:val="28"/>
        </w:rPr>
        <w:t>х сущность логического мышления.</w:t>
      </w:r>
    </w:p>
    <w:p w:rsidR="009D0767" w:rsidRPr="00090AB6" w:rsidRDefault="009D0767" w:rsidP="009D0767">
      <w:pPr>
        <w:rPr>
          <w:rFonts w:ascii="Times New Roman" w:hAnsi="Times New Roman" w:cs="Times New Roman"/>
          <w:sz w:val="28"/>
          <w:szCs w:val="28"/>
        </w:rPr>
      </w:pPr>
      <w:r w:rsidRPr="00090AB6">
        <w:rPr>
          <w:rFonts w:ascii="Times New Roman" w:hAnsi="Times New Roman" w:cs="Times New Roman"/>
          <w:sz w:val="28"/>
          <w:szCs w:val="28"/>
        </w:rPr>
        <w:t xml:space="preserve">В исследованиях последних лет делается также вывод о том, что пространственно-временная организация деятельности ребенка, развитие пространственной ориентировки и пространственно-временных представлений в онтогенезе лежат в основе не только познавательной, но и эмоциональной жизни ребенка. Формирование многоуровневой системы аффективной (эмоциональной) регуляции на самых ранних этапах онтогенеза, лежащей в основе всей психики ребенка, теснейшим образом связано с развитием пространственно-временной организации деятельности на базе </w:t>
      </w:r>
      <w:r w:rsidR="00B80BEB">
        <w:rPr>
          <w:rFonts w:ascii="Times New Roman" w:hAnsi="Times New Roman" w:cs="Times New Roman"/>
          <w:sz w:val="28"/>
          <w:szCs w:val="28"/>
        </w:rPr>
        <w:t>двигательной активности ребенка</w:t>
      </w:r>
      <w:r w:rsidRPr="00B80BEB">
        <w:rPr>
          <w:rFonts w:ascii="Times New Roman" w:hAnsi="Times New Roman" w:cs="Times New Roman"/>
          <w:sz w:val="28"/>
          <w:szCs w:val="28"/>
        </w:rPr>
        <w:t>.</w:t>
      </w:r>
      <w:r w:rsidRPr="00090AB6">
        <w:rPr>
          <w:rFonts w:ascii="Times New Roman" w:hAnsi="Times New Roman" w:cs="Times New Roman"/>
          <w:sz w:val="28"/>
          <w:szCs w:val="28"/>
        </w:rPr>
        <w:t xml:space="preserve"> Первый уровень аффективной организации, ответственный за наиболее примитивные, пассивные формы психической адаптации, проявляется в том, что заданные средой пространственно-временные параметры вызывают положительную или отрицательную эмоциональную реакцию в зависимости от того, воспринимаются они как комфортные, гармоничные, безопасные, красивые, или, наоборот, вызывают неприятие, угрожающее безопасности и комфорту индивида характером своих пространственно-временных построений.</w:t>
      </w:r>
    </w:p>
    <w:p w:rsidR="009D0767" w:rsidRDefault="009D0767" w:rsidP="009D0767">
      <w:pPr>
        <w:rPr>
          <w:rFonts w:ascii="Times New Roman" w:hAnsi="Times New Roman" w:cs="Times New Roman"/>
          <w:sz w:val="28"/>
          <w:szCs w:val="28"/>
        </w:rPr>
      </w:pPr>
      <w:r w:rsidRPr="00090AB6">
        <w:rPr>
          <w:rFonts w:ascii="Times New Roman" w:hAnsi="Times New Roman" w:cs="Times New Roman"/>
          <w:sz w:val="28"/>
          <w:szCs w:val="28"/>
        </w:rPr>
        <w:t>С постепенным развитием последующих уровней эмоциональной регуляции наблюдается переход от стереотипных эмоциональных реакций, обусловленных стереотипными повторяющимися пространственно-временными построениями и появлением положительной эмоциональной реакции, вызванной их ритмизацией, повтором, к углублению и активизации взаимодействия с окружающим миром, когда аффективная регуляция приобретает все большую произвольность, и, тем самым, обеспечивает возможность более сложных самопроизвольных, социально значимых пространственно-временных построений, вызывающих не только аффективное удовольствие, но и рациональное удовлетворение, а затем и духовное умиротворение от их реализации.</w:t>
      </w:r>
    </w:p>
    <w:p w:rsidR="00090AB6" w:rsidRPr="00090AB6" w:rsidRDefault="00090AB6" w:rsidP="00090AB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0AB6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090AB6" w:rsidRDefault="00090AB6" w:rsidP="00090A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AB6">
        <w:rPr>
          <w:rFonts w:ascii="Times New Roman" w:hAnsi="Times New Roman" w:cs="Times New Roman"/>
          <w:sz w:val="28"/>
        </w:rPr>
        <w:t>Формирование чувства ритма в онтогенезе</w:t>
      </w:r>
    </w:p>
    <w:tbl>
      <w:tblPr>
        <w:tblW w:w="0" w:type="auto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3173"/>
        <w:gridCol w:w="2283"/>
        <w:gridCol w:w="2025"/>
      </w:tblGrid>
      <w:tr w:rsidR="00090AB6" w:rsidRPr="00D74B31" w:rsidTr="00122F62">
        <w:trPr>
          <w:jc w:val="center"/>
        </w:trPr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ритма Вид деятельности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1:1, ритм «качания»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сложные варианты чередования, симметрия</w:t>
            </w:r>
          </w:p>
        </w:tc>
      </w:tr>
      <w:tr w:rsidR="00090AB6" w:rsidRPr="00D74B31" w:rsidTr="00122F62">
        <w:trPr>
          <w:jc w:val="center"/>
        </w:trPr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Движение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ритмичное похлопывание рукой по предмету, похлопывание ножкой, покачиванпе головой, раскачивание сидя, постукивание предметом о предмет, повторные ритмичные прыжки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Перекрестная схема ползания, ходьбы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Произвольное движение</w:t>
            </w:r>
          </w:p>
        </w:tc>
      </w:tr>
      <w:tr w:rsidR="00090AB6" w:rsidRPr="00D74B31" w:rsidTr="00122F62">
        <w:trPr>
          <w:jc w:val="center"/>
        </w:trPr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манипуляции с предметами, «ладушки», др. игровые действия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Чередующиеся игровые действия (с предметами, с куклой, другими игрушками)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игра</w:t>
            </w:r>
          </w:p>
        </w:tc>
      </w:tr>
      <w:tr w:rsidR="00090AB6" w:rsidRPr="00D74B31" w:rsidTr="00122F62">
        <w:trPr>
          <w:jc w:val="center"/>
        </w:trPr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Речь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слоги («самоподражание», а затем подражание взрослому)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слова, построенные по хореическому типу (с первым ударным слогом)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Фразовая речь</w:t>
            </w:r>
          </w:p>
        </w:tc>
      </w:tr>
      <w:tr w:rsidR="00090AB6" w:rsidRPr="00D74B31" w:rsidTr="00122F62">
        <w:trPr>
          <w:jc w:val="center"/>
        </w:trPr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Изобразительная деятельность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черкание как двигательная игра с карандашом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Чередующаяся форма каракулей, появление первичной предметности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 рисование</w:t>
            </w:r>
          </w:p>
        </w:tc>
      </w:tr>
      <w:tr w:rsidR="00090AB6" w:rsidRPr="00D74B31" w:rsidTr="00122F62">
        <w:trPr>
          <w:jc w:val="center"/>
        </w:trPr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Конструктивная деятельность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действия с</w:t>
            </w:r>
          </w:p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конструктивным</w:t>
            </w:r>
          </w:p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</w:t>
            </w:r>
          </w:p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(накладывание кубика на кубик, надевание кольца на стержень и т.п.)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предметность в постройке (чередование конструктивных элементов по форме, величине и т.п.)</w:t>
            </w:r>
          </w:p>
        </w:tc>
        <w:tc>
          <w:tcPr>
            <w:tcW w:w="0" w:type="auto"/>
            <w:tcBorders>
              <w:top w:val="single" w:sz="6" w:space="0" w:color="896D1A"/>
              <w:left w:val="single" w:sz="6" w:space="0" w:color="896D1A"/>
              <w:bottom w:val="single" w:sz="6" w:space="0" w:color="896D1A"/>
              <w:right w:val="single" w:sz="6" w:space="0" w:color="896D1A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0AB6" w:rsidRPr="00D74B31" w:rsidRDefault="00090AB6" w:rsidP="00122F62">
            <w:pPr>
              <w:spacing w:before="180" w:after="180" w:line="2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 конструирование</w:t>
            </w:r>
          </w:p>
        </w:tc>
      </w:tr>
    </w:tbl>
    <w:p w:rsidR="00090AB6" w:rsidRPr="00090AB6" w:rsidRDefault="00090AB6" w:rsidP="009D0767">
      <w:pPr>
        <w:rPr>
          <w:rFonts w:ascii="Times New Roman" w:hAnsi="Times New Roman" w:cs="Times New Roman"/>
          <w:sz w:val="28"/>
          <w:szCs w:val="28"/>
        </w:rPr>
      </w:pPr>
    </w:p>
    <w:p w:rsidR="00E46CCF" w:rsidRPr="00381FD2" w:rsidRDefault="00E46CCF" w:rsidP="00B22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31626E">
        <w:rPr>
          <w:rFonts w:ascii="Times New Roman" w:hAnsi="Times New Roman" w:cs="Times New Roman"/>
          <w:sz w:val="28"/>
          <w:szCs w:val="28"/>
        </w:rPr>
        <w:t xml:space="preserve">по </w:t>
      </w:r>
      <w:r w:rsidR="00381FD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81FD2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E46CCF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По результатам изучения психолого-педагогической литературы по рассматриваемой проблеме,</w:t>
      </w:r>
      <w:r w:rsidR="00090AB6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выводы.</w:t>
      </w:r>
    </w:p>
    <w:p w:rsidR="00090AB6" w:rsidRDefault="00090AB6" w:rsidP="00E46CCF">
      <w:pPr>
        <w:rPr>
          <w:rFonts w:ascii="Times New Roman" w:hAnsi="Times New Roman" w:cs="Times New Roman"/>
          <w:sz w:val="28"/>
          <w:szCs w:val="28"/>
        </w:rPr>
      </w:pPr>
      <w:r w:rsidRPr="00E46CCF">
        <w:rPr>
          <w:rFonts w:ascii="Times New Roman" w:hAnsi="Times New Roman" w:cs="Times New Roman"/>
          <w:sz w:val="28"/>
          <w:szCs w:val="28"/>
        </w:rPr>
        <w:t>Важными предпосылками овладения грамотой являются умения выделять и различать пространственные признаки, правильно их называть и включать адекватные словесные обозначения в экспрессивную речь, ориентироваться в пространственных отношениях при выполнении различных операций, связанных с активными действиями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4F8" w:rsidRPr="00813590" w:rsidRDefault="00CD14F8" w:rsidP="00CD14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Теоретические и экспериментальные данные в области онтогенеза речевого развития свидетельствуют о том, что для нормального восприятия и произношения лексических единиц требуется определенный уровень сформированности ряда неречевых процессов, а именно: оптико- пространственной ориентации, восприятия и воспроизведения ритмических действий, возможностей построения двигательных серий. Нарушение указанных процессов патологическим образом проецируется на функционирование механизмов вероятного прогнозирования, упреждающего синтеза, посегментарного анализа языковых единиц, что сказывается на восприятии и произнесении слов различных структур.</w:t>
      </w:r>
    </w:p>
    <w:p w:rsidR="00E46CCF" w:rsidRPr="00090AB6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090AB6">
        <w:rPr>
          <w:rFonts w:ascii="Times New Roman" w:hAnsi="Times New Roman" w:cs="Times New Roman"/>
          <w:sz w:val="28"/>
          <w:szCs w:val="28"/>
        </w:rPr>
        <w:t>Оптико-пространственные представления - представления, в которых находят отражение пространственные отношения предметов (величина, форма, месторасположение, движения), они являют собой сложную матричную структуру психики, изучение которой предполагает обращение к разным видам деятельности человека, к которым относятся непосредственный пространственный гнозис и праксис, рисунок трансформации и перемещения мысленного образа.Они включают диапазон представлений от наглядных до так называемых квазипространственных (конструкции, отражающие пространственные отношения).</w:t>
      </w:r>
    </w:p>
    <w:p w:rsidR="00E46CCF" w:rsidRPr="00090AB6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090AB6">
        <w:rPr>
          <w:rFonts w:ascii="Times New Roman" w:hAnsi="Times New Roman" w:cs="Times New Roman"/>
          <w:sz w:val="28"/>
          <w:szCs w:val="28"/>
        </w:rPr>
        <w:t>Развитие пространственной ориентировки и представлений о пространстве происходит в тесной связи с формированием ощущения схемы своего тела, с расширением практического опыта детей, с изменением структуры предметно-игрового действия, связанного с дальнейшим совершенствованием двигательных умений.</w:t>
      </w:r>
    </w:p>
    <w:p w:rsidR="00E46CCF" w:rsidRPr="00090AB6" w:rsidRDefault="00E46CCF" w:rsidP="00E46CCF">
      <w:pPr>
        <w:rPr>
          <w:rFonts w:ascii="Times New Roman" w:hAnsi="Times New Roman" w:cs="Times New Roman"/>
          <w:sz w:val="28"/>
          <w:szCs w:val="28"/>
        </w:rPr>
      </w:pPr>
      <w:r w:rsidRPr="00090AB6">
        <w:rPr>
          <w:rFonts w:ascii="Times New Roman" w:hAnsi="Times New Roman" w:cs="Times New Roman"/>
          <w:sz w:val="28"/>
          <w:szCs w:val="28"/>
        </w:rPr>
        <w:t>Формирующиеся пространственные представления находят свое отражение и дальнейшее развитие в предметно-игровой, изобразительной, конструктивной и бытовой деятельности детей.</w:t>
      </w:r>
    </w:p>
    <w:p w:rsidR="00EB2A35" w:rsidRPr="00090AB6" w:rsidRDefault="009D0767">
      <w:pPr>
        <w:rPr>
          <w:rFonts w:ascii="Times New Roman" w:hAnsi="Times New Roman" w:cs="Times New Roman"/>
          <w:sz w:val="28"/>
          <w:szCs w:val="28"/>
        </w:rPr>
      </w:pPr>
      <w:r w:rsidRPr="00090AB6">
        <w:rPr>
          <w:rFonts w:ascii="Times New Roman" w:hAnsi="Times New Roman" w:cs="Times New Roman"/>
          <w:sz w:val="28"/>
          <w:szCs w:val="28"/>
        </w:rPr>
        <w:t>Анализ психологического содержания ритмической способности, ее генезиса и условий, обеспечивающих развитие чувства ритма в дошкольном детстве, показывает, что процесс его становления теснейшим образом связан с развитием эмоционально-волевой сферы, восприятия, моторики, зрительно-двигательной координации, речи. Развитие ритмической способности обеспечивает восприятие единого пространства-времени, формирование целостного образа мира у ребенка, гармонизацию психического развития детей, становление всех компонентов сознания</w:t>
      </w:r>
      <w:r w:rsidR="00F53A79" w:rsidRPr="00090AB6">
        <w:rPr>
          <w:rFonts w:ascii="Times New Roman" w:hAnsi="Times New Roman" w:cs="Times New Roman"/>
          <w:sz w:val="28"/>
          <w:szCs w:val="28"/>
        </w:rPr>
        <w:t>.</w:t>
      </w:r>
    </w:p>
    <w:p w:rsidR="00E46CCF" w:rsidRDefault="00E46CCF" w:rsidP="00090A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AB6" w:rsidRDefault="00090AB6" w:rsidP="00090A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AB6" w:rsidRDefault="00090AB6" w:rsidP="00090A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AB6" w:rsidRDefault="00090AB6" w:rsidP="00090A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AB6" w:rsidRDefault="00090AB6" w:rsidP="00090A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AB6" w:rsidRDefault="00090AB6" w:rsidP="00090A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AB6" w:rsidRDefault="00090AB6" w:rsidP="00090A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AB6" w:rsidRDefault="00090AB6" w:rsidP="00E46CC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090AB6" w:rsidRDefault="00090AB6" w:rsidP="00E46CC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</w:p>
    <w:p w:rsidR="007D6824" w:rsidRDefault="007D6824" w:rsidP="00E46CCF">
      <w:pPr>
        <w:pStyle w:val="a3"/>
        <w:shd w:val="clear" w:color="auto" w:fill="FFFFFF"/>
        <w:spacing w:line="307" w:lineRule="atLeast"/>
        <w:ind w:firstLine="250"/>
        <w:jc w:val="both"/>
        <w:rPr>
          <w:sz w:val="28"/>
        </w:rPr>
      </w:pPr>
      <w:r w:rsidRPr="00B72AAB">
        <w:rPr>
          <w:sz w:val="28"/>
        </w:rPr>
        <w:t>ГЛАВА II. ИССЛЕДОВАНИЕ ОСОБ</w:t>
      </w:r>
      <w:r>
        <w:rPr>
          <w:sz w:val="28"/>
        </w:rPr>
        <w:t>ЕННОСТЕЙ ОПТИКО-ПРОСТРАНСТВЕННОЙОРИЕНТАЦИИ</w:t>
      </w:r>
      <w:r w:rsidRPr="00B72AAB">
        <w:rPr>
          <w:sz w:val="28"/>
        </w:rPr>
        <w:t xml:space="preserve"> У ДЕТЕЙ СТАРШЕГО ДОШКОЛЬНОГО ВОЗРАСТА</w:t>
      </w:r>
      <w:r>
        <w:rPr>
          <w:sz w:val="28"/>
        </w:rPr>
        <w:t xml:space="preserve"> С ОНР</w:t>
      </w:r>
    </w:p>
    <w:p w:rsidR="007D6824" w:rsidRPr="006621D0" w:rsidRDefault="007D6824" w:rsidP="007D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621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2.1 Цели и задачи исследования</w:t>
      </w:r>
    </w:p>
    <w:p w:rsidR="007D6824" w:rsidRPr="007D6824" w:rsidRDefault="007D6824" w:rsidP="007D68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24" w:rsidRPr="007D6824" w:rsidRDefault="007D6824" w:rsidP="007D6824">
      <w:pPr>
        <w:shd w:val="clear" w:color="auto" w:fill="FFFFFF"/>
        <w:spacing w:after="24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сследование развития оптико-пространственных </w:t>
      </w:r>
      <w:r w:rsidRPr="003D0C5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D60C7F" w:rsidRPr="003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чувства ритма</w:t>
      </w:r>
      <w:r w:rsidRPr="003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дошкольников 5-6 лет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ОНР</w:t>
      </w:r>
      <w:r w:rsidR="00F7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уровня</w:t>
      </w: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824" w:rsidRPr="007D6824" w:rsidRDefault="007D6824" w:rsidP="007D6824">
      <w:pPr>
        <w:shd w:val="clear" w:color="auto" w:fill="FFFFFF"/>
        <w:spacing w:after="24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 решались следующие задачи:</w:t>
      </w:r>
    </w:p>
    <w:p w:rsidR="007D6824" w:rsidRPr="007D6824" w:rsidRDefault="007D6824" w:rsidP="007D6824">
      <w:pPr>
        <w:shd w:val="clear" w:color="auto" w:fill="FFFFFF"/>
        <w:spacing w:after="24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Анализ литературы по проблеме исследования;</w:t>
      </w:r>
    </w:p>
    <w:p w:rsidR="007D6824" w:rsidRPr="007D6824" w:rsidRDefault="007D6824" w:rsidP="007D6824">
      <w:pPr>
        <w:shd w:val="clear" w:color="auto" w:fill="FFFFFF"/>
        <w:spacing w:after="24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Подбор методик, направленных на исследование уровн</w:t>
      </w:r>
      <w:r w:rsidRPr="003D0C5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сформированности оптико-пространственных функций</w:t>
      </w:r>
      <w:r w:rsidR="00D60C7F" w:rsidRPr="003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чувства ритма</w:t>
      </w:r>
      <w:r w:rsidRPr="003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старшего дошкольного возраста</w:t>
      </w:r>
      <w:r w:rsidR="003D0C5D" w:rsidRPr="003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ОНР</w:t>
      </w:r>
      <w:r w:rsidRPr="003D0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824" w:rsidRPr="007D6824" w:rsidRDefault="007D6824" w:rsidP="007D6824">
      <w:pPr>
        <w:shd w:val="clear" w:color="auto" w:fill="FFFFFF"/>
        <w:spacing w:after="24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t>3)Экспериментальное изучение особенностей оптико-пространственных функций</w:t>
      </w:r>
      <w:r w:rsidR="00D6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60C7F" w:rsidRPr="003D0C5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ритма</w:t>
      </w:r>
      <w:r w:rsidRPr="003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возраста.</w:t>
      </w:r>
    </w:p>
    <w:p w:rsidR="007D6824" w:rsidRPr="007D6824" w:rsidRDefault="007D6824" w:rsidP="007D6824">
      <w:pPr>
        <w:shd w:val="clear" w:color="auto" w:fill="FFFFFF"/>
        <w:spacing w:after="24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Качественный и количественный анализ полученных экспериментальных данных.</w:t>
      </w:r>
    </w:p>
    <w:p w:rsidR="007D6824" w:rsidRDefault="007D6824" w:rsidP="007D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21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2.2 Организация исследования</w:t>
      </w:r>
    </w:p>
    <w:p w:rsidR="003B676D" w:rsidRPr="006621D0" w:rsidRDefault="003B676D" w:rsidP="007D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71960" w:rsidRDefault="007D6824" w:rsidP="007D6824">
      <w:pPr>
        <w:shd w:val="clear" w:color="auto" w:fill="FFFFFF"/>
        <w:spacing w:after="24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Экспериментальное исс</w:t>
      </w:r>
      <w:r w:rsidR="00F71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ледование проводилось в апреле 2015</w:t>
      </w: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базе </w:t>
      </w:r>
      <w:r w:rsidR="008A1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комбинированного вида № 313 г. Казани.</w:t>
      </w:r>
    </w:p>
    <w:p w:rsidR="003B676D" w:rsidRDefault="003B676D" w:rsidP="003B676D">
      <w:pPr>
        <w:pStyle w:val="a3"/>
        <w:shd w:val="clear" w:color="auto" w:fill="FFFFFF"/>
        <w:spacing w:line="307" w:lineRule="atLeast"/>
        <w:ind w:firstLine="250"/>
        <w:jc w:val="both"/>
        <w:rPr>
          <w:color w:val="000000"/>
          <w:sz w:val="28"/>
          <w:szCs w:val="28"/>
          <w:shd w:val="clear" w:color="auto" w:fill="FFFFFF"/>
        </w:rPr>
      </w:pPr>
      <w:r w:rsidRPr="00913D87">
        <w:rPr>
          <w:color w:val="000000"/>
          <w:sz w:val="28"/>
          <w:szCs w:val="28"/>
          <w:shd w:val="clear" w:color="auto" w:fill="FFFFFF"/>
        </w:rPr>
        <w:t xml:space="preserve">В исследовании приняли участие </w:t>
      </w:r>
      <w:r>
        <w:rPr>
          <w:color w:val="000000"/>
          <w:sz w:val="28"/>
          <w:szCs w:val="28"/>
          <w:shd w:val="clear" w:color="auto" w:fill="FFFFFF"/>
        </w:rPr>
        <w:t>5 до</w:t>
      </w:r>
      <w:r w:rsidRPr="00913D87">
        <w:rPr>
          <w:color w:val="000000"/>
          <w:sz w:val="28"/>
          <w:szCs w:val="28"/>
          <w:shd w:val="clear" w:color="auto" w:fill="FFFFFF"/>
        </w:rPr>
        <w:t xml:space="preserve">школьников с ОНР (Ш-го уровня развития речи) неосложненного генеза и такое же количество их сверстников с </w:t>
      </w:r>
      <w:r>
        <w:rPr>
          <w:color w:val="000000"/>
          <w:sz w:val="28"/>
          <w:szCs w:val="28"/>
          <w:shd w:val="clear" w:color="auto" w:fill="FFFFFF"/>
        </w:rPr>
        <w:t>нормальным речевым статусом</w:t>
      </w:r>
      <w:r w:rsidRPr="00913D87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7D6824" w:rsidRPr="007D6824" w:rsidRDefault="007D6824" w:rsidP="007D6824">
      <w:pPr>
        <w:shd w:val="clear" w:color="auto" w:fill="FFFFFF"/>
        <w:spacing w:after="24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Констатирующее исследование осуществлялось в три этапа:</w:t>
      </w:r>
    </w:p>
    <w:p w:rsidR="007D6824" w:rsidRPr="007D6824" w:rsidRDefault="007D6824" w:rsidP="007D6824">
      <w:pPr>
        <w:shd w:val="clear" w:color="auto" w:fill="FFFFFF"/>
        <w:spacing w:after="24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проводился отбор детей в контрольную группу. Изучались анамнезы, истории развития детей, психолого-педагогические характеристики. Проводились консультации с педагогами и психологом ДОУ с целью уточнения клинических, психолого-педагогических особенностей детей.</w:t>
      </w:r>
    </w:p>
    <w:p w:rsidR="007D6824" w:rsidRPr="007D6824" w:rsidRDefault="007D6824" w:rsidP="007D6824">
      <w:pPr>
        <w:shd w:val="clear" w:color="auto" w:fill="FFFFFF"/>
        <w:spacing w:after="24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осуществлялось экспериментальное исследование по разработанной методике. Обследование каждого ребёнка проводилось индивидуально. Результаты обследования подвергались качественной и количественной обработке и интерпретации.</w:t>
      </w:r>
    </w:p>
    <w:p w:rsidR="007D6824" w:rsidRPr="007D6824" w:rsidRDefault="007D6824" w:rsidP="007D6824">
      <w:pPr>
        <w:shd w:val="clear" w:color="auto" w:fill="FFFFFF"/>
        <w:spacing w:after="24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этапе констатирующего исследования осуществлялся </w:t>
      </w:r>
      <w:r w:rsidRPr="003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и количественный анализ экспериментальных данных,</w:t>
      </w:r>
      <w:r w:rsidRPr="003B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чего результаты исследования были обобщены и на их основе были сформулированы выводы.</w:t>
      </w:r>
    </w:p>
    <w:p w:rsidR="00701AC9" w:rsidRDefault="00701AC9" w:rsidP="0070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01AC9" w:rsidRPr="006621D0" w:rsidRDefault="00701AC9" w:rsidP="0070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621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2.3 Содержание методики исследования</w:t>
      </w:r>
    </w:p>
    <w:p w:rsidR="00701AC9" w:rsidRPr="007D6824" w:rsidRDefault="00701AC9" w:rsidP="00701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0A3663">
        <w:rPr>
          <w:b/>
          <w:bCs/>
          <w:color w:val="000000"/>
          <w:sz w:val="28"/>
          <w:szCs w:val="28"/>
        </w:rPr>
        <w:t>Методика 1. Исследование ритма (Т.И. Дубровина).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color w:val="000000"/>
          <w:sz w:val="28"/>
          <w:szCs w:val="28"/>
        </w:rPr>
        <w:t>Цель: исследовать ритмические способности у детей.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b/>
          <w:bCs/>
          <w:color w:val="000000"/>
          <w:sz w:val="28"/>
          <w:szCs w:val="28"/>
        </w:rPr>
        <w:t>Инструкция:</w:t>
      </w:r>
      <w:r w:rsidRPr="008116DD">
        <w:rPr>
          <w:color w:val="000000"/>
          <w:sz w:val="28"/>
          <w:szCs w:val="28"/>
        </w:rPr>
        <w:t> «Послушай, как я постучу, и после того как я закончу, постучи точно так же».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color w:val="000000"/>
          <w:sz w:val="28"/>
          <w:szCs w:val="28"/>
        </w:rPr>
        <w:t>После этого однократно предъявляется серия ударов по столу (карандашом или палочкой) с длинными и короткими интервалами.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b/>
          <w:bCs/>
          <w:color w:val="000000"/>
          <w:sz w:val="28"/>
          <w:szCs w:val="28"/>
        </w:rPr>
        <w:t>Примечание:</w:t>
      </w:r>
      <w:r w:rsidRPr="008116DD">
        <w:rPr>
          <w:color w:val="000000"/>
          <w:sz w:val="28"/>
          <w:szCs w:val="28"/>
        </w:rPr>
        <w:t> если задание выполнено, верно, то переходят к более сложному; если допущено больше одной ошибки, то прекращают.</w:t>
      </w:r>
    </w:p>
    <w:p w:rsidR="00701AC9" w:rsidRPr="008116DD" w:rsidRDefault="00701AC9" w:rsidP="00701AC9">
      <w:pPr>
        <w:pStyle w:val="a3"/>
        <w:numPr>
          <w:ilvl w:val="0"/>
          <w:numId w:val="15"/>
        </w:numPr>
        <w:rPr>
          <w:color w:val="000000"/>
          <w:sz w:val="28"/>
          <w:szCs w:val="28"/>
          <w:lang w:val="en-US"/>
        </w:rPr>
      </w:pPr>
      <w:r w:rsidRPr="008116DD">
        <w:rPr>
          <w:color w:val="000000"/>
          <w:sz w:val="28"/>
          <w:szCs w:val="28"/>
        </w:rPr>
        <w:t>Простыеритмы</w:t>
      </w:r>
      <w:r w:rsidRPr="008116DD">
        <w:rPr>
          <w:color w:val="000000"/>
          <w:sz w:val="28"/>
          <w:szCs w:val="28"/>
          <w:lang w:val="en-US"/>
        </w:rPr>
        <w:t xml:space="preserve"> – II I, I II, II I I, I I II, I III</w:t>
      </w:r>
    </w:p>
    <w:p w:rsidR="00701AC9" w:rsidRPr="008116DD" w:rsidRDefault="00701AC9" w:rsidP="00701AC9">
      <w:pPr>
        <w:pStyle w:val="a3"/>
        <w:numPr>
          <w:ilvl w:val="0"/>
          <w:numId w:val="15"/>
        </w:numPr>
        <w:rPr>
          <w:color w:val="000000"/>
          <w:sz w:val="28"/>
          <w:szCs w:val="28"/>
          <w:lang w:val="en-US"/>
        </w:rPr>
      </w:pPr>
      <w:r w:rsidRPr="008116DD">
        <w:rPr>
          <w:color w:val="000000"/>
          <w:sz w:val="28"/>
          <w:szCs w:val="28"/>
        </w:rPr>
        <w:t>Сложныеритмы</w:t>
      </w:r>
      <w:r w:rsidRPr="008116DD">
        <w:rPr>
          <w:color w:val="000000"/>
          <w:sz w:val="28"/>
          <w:szCs w:val="28"/>
          <w:lang w:val="en-US"/>
        </w:rPr>
        <w:t xml:space="preserve"> – III I I, I II II, I III I, II III I.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b/>
          <w:bCs/>
          <w:color w:val="000000"/>
          <w:sz w:val="28"/>
          <w:szCs w:val="28"/>
        </w:rPr>
        <w:t>Критерии оценок</w:t>
      </w:r>
      <w:r w:rsidRPr="008116DD">
        <w:rPr>
          <w:i/>
          <w:iCs/>
          <w:color w:val="000000"/>
          <w:sz w:val="28"/>
          <w:szCs w:val="28"/>
        </w:rPr>
        <w:t>: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color w:val="000000"/>
          <w:sz w:val="28"/>
          <w:szCs w:val="28"/>
        </w:rPr>
        <w:t>3 баллов – выполнены оба задания;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color w:val="000000"/>
          <w:sz w:val="28"/>
          <w:szCs w:val="28"/>
        </w:rPr>
        <w:t>2 балла – выполнены только простые ритмы;</w:t>
      </w:r>
    </w:p>
    <w:p w:rsidR="00701AC9" w:rsidRDefault="00701AC9" w:rsidP="00701AC9">
      <w:pPr>
        <w:pStyle w:val="a3"/>
        <w:rPr>
          <w:bCs/>
          <w:color w:val="000000"/>
          <w:sz w:val="28"/>
          <w:szCs w:val="28"/>
        </w:rPr>
      </w:pPr>
      <w:r w:rsidRPr="008116DD">
        <w:rPr>
          <w:color w:val="000000"/>
          <w:sz w:val="28"/>
          <w:szCs w:val="28"/>
        </w:rPr>
        <w:t>1 балл</w:t>
      </w:r>
      <w:r w:rsidRPr="00AD22C8">
        <w:rPr>
          <w:color w:val="000000"/>
          <w:sz w:val="28"/>
          <w:szCs w:val="28"/>
        </w:rPr>
        <w:t xml:space="preserve"> - </w:t>
      </w:r>
      <w:r w:rsidRPr="00AD22C8">
        <w:rPr>
          <w:bCs/>
          <w:color w:val="000000"/>
          <w:sz w:val="28"/>
          <w:szCs w:val="28"/>
        </w:rPr>
        <w:t>не выполнено ни одного задания</w:t>
      </w:r>
    </w:p>
    <w:p w:rsidR="00701AC9" w:rsidRPr="008116DD" w:rsidRDefault="00701AC9" w:rsidP="00701AC9">
      <w:pPr>
        <w:pStyle w:val="a3"/>
        <w:rPr>
          <w:b/>
          <w:bCs/>
          <w:color w:val="000000"/>
          <w:sz w:val="28"/>
          <w:szCs w:val="28"/>
        </w:rPr>
      </w:pPr>
    </w:p>
    <w:p w:rsidR="00701AC9" w:rsidRPr="008116DD" w:rsidRDefault="00701AC9" w:rsidP="00701AC9">
      <w:pPr>
        <w:pStyle w:val="a3"/>
        <w:rPr>
          <w:b/>
          <w:color w:val="000000"/>
          <w:sz w:val="28"/>
          <w:szCs w:val="28"/>
        </w:rPr>
      </w:pPr>
      <w:r w:rsidRPr="00C41D9D">
        <w:rPr>
          <w:b/>
          <w:bCs/>
          <w:color w:val="000000"/>
          <w:sz w:val="28"/>
          <w:szCs w:val="28"/>
        </w:rPr>
        <w:t>Методика 2.Исследование пространственных представлений на листе бумаги (С.О.Филлипова).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b/>
          <w:bCs/>
          <w:color w:val="000000"/>
          <w:sz w:val="28"/>
          <w:szCs w:val="28"/>
        </w:rPr>
        <w:t>Цель:</w:t>
      </w:r>
      <w:r w:rsidRPr="008116D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116DD">
        <w:rPr>
          <w:color w:val="000000"/>
          <w:sz w:val="28"/>
          <w:szCs w:val="28"/>
        </w:rPr>
        <w:t>Исследовать состояние пространственных представлений на листе бумаги</w:t>
      </w:r>
      <w:r w:rsidRPr="008116DD">
        <w:rPr>
          <w:b/>
          <w:bCs/>
          <w:color w:val="000000"/>
          <w:sz w:val="28"/>
          <w:szCs w:val="28"/>
        </w:rPr>
        <w:t>.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b/>
          <w:bCs/>
          <w:color w:val="000000"/>
          <w:sz w:val="28"/>
          <w:szCs w:val="28"/>
        </w:rPr>
        <w:t>Содержание.</w:t>
      </w:r>
      <w:r w:rsidRPr="008116DD">
        <w:rPr>
          <w:color w:val="000000"/>
          <w:sz w:val="28"/>
          <w:szCs w:val="28"/>
        </w:rPr>
        <w:t> В левой половине листа бумаги нарисованы десять точек по контуру правильного пятиугольника со стороной 4 см. Испытуемому предлагается рядом (в правой стороне листа) нарисовать десять точек, повторяя их расположение на образце.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b/>
          <w:bCs/>
          <w:color w:val="000000"/>
          <w:sz w:val="28"/>
          <w:szCs w:val="28"/>
        </w:rPr>
        <w:t>Критерии оценок: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color w:val="000000"/>
          <w:sz w:val="28"/>
          <w:szCs w:val="28"/>
        </w:rPr>
        <w:t>3 балла (высокий уровень) – точное повторение расположения точек, повторение и сохранение масштаба рисунка;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color w:val="000000"/>
          <w:sz w:val="28"/>
          <w:szCs w:val="28"/>
        </w:rPr>
        <w:t>2 балла (средний уровень) - небольшое нарушение расстояний между точками при сохранении формы пятиугольника или точное копирование формы рисунка при нарушении масштаба;</w:t>
      </w:r>
    </w:p>
    <w:p w:rsidR="00701AC9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color w:val="000000"/>
          <w:sz w:val="28"/>
          <w:szCs w:val="28"/>
        </w:rPr>
        <w:t>1 балл (низкий уровень) – форма пятиугольника не сохранена (точки расположены по кругу или квадрату). </w:t>
      </w:r>
    </w:p>
    <w:p w:rsidR="00701AC9" w:rsidRDefault="00701AC9" w:rsidP="00701AC9">
      <w:pPr>
        <w:pStyle w:val="a3"/>
        <w:rPr>
          <w:b/>
          <w:bCs/>
          <w:color w:val="000000"/>
          <w:sz w:val="28"/>
          <w:szCs w:val="28"/>
        </w:rPr>
      </w:pP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6C1C99">
        <w:rPr>
          <w:b/>
          <w:bCs/>
          <w:color w:val="000000"/>
          <w:sz w:val="28"/>
          <w:szCs w:val="28"/>
        </w:rPr>
        <w:t>Методика 3. Исследование пространственной ориентировки в схеме тела (Т. А. Фотекова).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b/>
          <w:bCs/>
          <w:color w:val="000000"/>
          <w:sz w:val="28"/>
          <w:szCs w:val="28"/>
        </w:rPr>
        <w:t>Цель:</w:t>
      </w:r>
      <w:r w:rsidRPr="008116D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116DD">
        <w:rPr>
          <w:color w:val="000000"/>
          <w:sz w:val="28"/>
          <w:szCs w:val="28"/>
        </w:rPr>
        <w:t>Исследовать состояние пространственной ориентировки в схеме тела.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b/>
          <w:bCs/>
          <w:color w:val="000000"/>
          <w:sz w:val="28"/>
          <w:szCs w:val="28"/>
        </w:rPr>
        <w:t>Инструкция:</w:t>
      </w:r>
      <w:r w:rsidRPr="008116DD">
        <w:rPr>
          <w:color w:val="000000"/>
          <w:sz w:val="28"/>
          <w:szCs w:val="28"/>
        </w:rPr>
        <w:t> «Подними левую руку – покажи правый глаз, левую ногу. Возьмись левой рукой за правое ухо, правой рукой за левое ухо и т.д.; покажи левой рукой правый глаз».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b/>
          <w:bCs/>
          <w:color w:val="000000"/>
          <w:sz w:val="28"/>
          <w:szCs w:val="28"/>
        </w:rPr>
        <w:t>Критерии оценок: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color w:val="000000"/>
          <w:sz w:val="28"/>
          <w:szCs w:val="28"/>
        </w:rPr>
        <w:t>3 балла– выполнены оба задания;</w:t>
      </w:r>
    </w:p>
    <w:p w:rsidR="00701AC9" w:rsidRPr="008116DD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color w:val="000000"/>
          <w:sz w:val="28"/>
          <w:szCs w:val="28"/>
        </w:rPr>
        <w:t>2 балла – выполнена только первая инструкция;</w:t>
      </w:r>
    </w:p>
    <w:p w:rsidR="00701AC9" w:rsidRDefault="00701AC9" w:rsidP="00701AC9">
      <w:pPr>
        <w:pStyle w:val="a3"/>
        <w:rPr>
          <w:color w:val="000000"/>
          <w:sz w:val="28"/>
          <w:szCs w:val="28"/>
        </w:rPr>
      </w:pPr>
      <w:r w:rsidRPr="008116DD">
        <w:rPr>
          <w:color w:val="000000"/>
          <w:sz w:val="28"/>
          <w:szCs w:val="28"/>
        </w:rPr>
        <w:t>1 балл – не выполнено ни одно задание.</w:t>
      </w:r>
    </w:p>
    <w:p w:rsidR="006E5B8C" w:rsidRPr="006E5B8C" w:rsidRDefault="006E5B8C" w:rsidP="006E5B8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E5B8C" w:rsidRDefault="006E5B8C" w:rsidP="006E5B8C">
      <w:pPr>
        <w:pStyle w:val="a3"/>
        <w:shd w:val="clear" w:color="auto" w:fill="FFFFFF"/>
        <w:spacing w:line="307" w:lineRule="atLeast"/>
        <w:ind w:firstLine="250"/>
        <w:jc w:val="center"/>
        <w:rPr>
          <w:b/>
          <w:sz w:val="28"/>
          <w:szCs w:val="28"/>
        </w:rPr>
      </w:pPr>
    </w:p>
    <w:p w:rsidR="00701AC9" w:rsidRDefault="00701AC9" w:rsidP="006E5B8C">
      <w:pPr>
        <w:pStyle w:val="a3"/>
        <w:shd w:val="clear" w:color="auto" w:fill="FFFFFF"/>
        <w:spacing w:line="307" w:lineRule="atLeast"/>
        <w:ind w:firstLine="250"/>
        <w:jc w:val="center"/>
        <w:rPr>
          <w:b/>
          <w:sz w:val="28"/>
          <w:szCs w:val="28"/>
        </w:rPr>
      </w:pPr>
    </w:p>
    <w:p w:rsidR="00701AC9" w:rsidRDefault="00701AC9" w:rsidP="006E5B8C">
      <w:pPr>
        <w:pStyle w:val="a3"/>
        <w:shd w:val="clear" w:color="auto" w:fill="FFFFFF"/>
        <w:spacing w:line="307" w:lineRule="atLeast"/>
        <w:ind w:firstLine="250"/>
        <w:jc w:val="center"/>
        <w:rPr>
          <w:b/>
          <w:sz w:val="28"/>
          <w:szCs w:val="28"/>
        </w:rPr>
      </w:pPr>
    </w:p>
    <w:p w:rsidR="00701AC9" w:rsidRDefault="00701AC9" w:rsidP="006E5B8C">
      <w:pPr>
        <w:pStyle w:val="a3"/>
        <w:shd w:val="clear" w:color="auto" w:fill="FFFFFF"/>
        <w:spacing w:line="307" w:lineRule="atLeast"/>
        <w:ind w:firstLine="250"/>
        <w:jc w:val="center"/>
        <w:rPr>
          <w:b/>
          <w:sz w:val="28"/>
          <w:szCs w:val="28"/>
        </w:rPr>
      </w:pPr>
    </w:p>
    <w:p w:rsidR="00701AC9" w:rsidRDefault="00701AC9" w:rsidP="006E5B8C">
      <w:pPr>
        <w:pStyle w:val="a3"/>
        <w:shd w:val="clear" w:color="auto" w:fill="FFFFFF"/>
        <w:spacing w:line="307" w:lineRule="atLeast"/>
        <w:ind w:firstLine="250"/>
        <w:jc w:val="center"/>
        <w:rPr>
          <w:b/>
          <w:sz w:val="28"/>
          <w:szCs w:val="28"/>
        </w:rPr>
      </w:pPr>
    </w:p>
    <w:p w:rsidR="003B676D" w:rsidRDefault="003B676D" w:rsidP="003B676D">
      <w:pPr>
        <w:tabs>
          <w:tab w:val="center" w:leader="dot" w:pos="9498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72AAB">
        <w:rPr>
          <w:rFonts w:ascii="Times New Roman" w:hAnsi="Times New Roman" w:cs="Times New Roman"/>
          <w:sz w:val="28"/>
        </w:rPr>
        <w:t>ГЛАВА III. ОСОБЕННОСТИ ОПТИКО-ПРОСТРАНСТВЕННЫХ ПРЕДСТАВЛЕНИЙ</w:t>
      </w:r>
      <w:r>
        <w:rPr>
          <w:rFonts w:ascii="Times New Roman" w:hAnsi="Times New Roman" w:cs="Times New Roman"/>
          <w:sz w:val="28"/>
        </w:rPr>
        <w:t xml:space="preserve"> И ЧУВСТВА РИТМА</w:t>
      </w:r>
      <w:r w:rsidRPr="00B72AAB">
        <w:rPr>
          <w:rFonts w:ascii="Times New Roman" w:hAnsi="Times New Roman" w:cs="Times New Roman"/>
          <w:sz w:val="28"/>
        </w:rPr>
        <w:t xml:space="preserve"> У ДЕТЕЙ СТАРШЕГО ДОШКОЛЬНОГО ВОЗРАСТА</w:t>
      </w:r>
      <w:r>
        <w:rPr>
          <w:rFonts w:ascii="Times New Roman" w:hAnsi="Times New Roman" w:cs="Times New Roman"/>
          <w:sz w:val="28"/>
        </w:rPr>
        <w:t xml:space="preserve"> С ОНР</w:t>
      </w:r>
    </w:p>
    <w:p w:rsidR="00701AC9" w:rsidRDefault="00701AC9" w:rsidP="00701A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60486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Таблица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2</w:t>
      </w:r>
      <w:r w:rsidRPr="006048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01AC9" w:rsidRPr="00E533A8" w:rsidRDefault="00701AC9" w:rsidP="0070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3A8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>Результаты исследования ритмической способности</w:t>
      </w:r>
      <w:r w:rsidRPr="00830870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>(Т.И. Дубровина).</w:t>
      </w:r>
    </w:p>
    <w:tbl>
      <w:tblPr>
        <w:tblW w:w="936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4"/>
        <w:gridCol w:w="3340"/>
        <w:gridCol w:w="2745"/>
        <w:gridCol w:w="1141"/>
      </w:tblGrid>
      <w:tr w:rsidR="00701AC9" w:rsidRPr="00604865" w:rsidTr="00122F62">
        <w:trPr>
          <w:tblCellSpacing w:w="0" w:type="dxa"/>
        </w:trPr>
        <w:tc>
          <w:tcPr>
            <w:tcW w:w="1935" w:type="dxa"/>
            <w:vMerge w:val="restart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Имя, фамилия ребенка</w:t>
            </w:r>
          </w:p>
        </w:tc>
        <w:tc>
          <w:tcPr>
            <w:tcW w:w="303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Первая серия</w:t>
            </w:r>
          </w:p>
        </w:tc>
        <w:tc>
          <w:tcPr>
            <w:tcW w:w="249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Вторая серия</w:t>
            </w:r>
          </w:p>
        </w:tc>
        <w:tc>
          <w:tcPr>
            <w:tcW w:w="1035" w:type="dxa"/>
            <w:vMerge w:val="restart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Баллы</w:t>
            </w:r>
          </w:p>
        </w:tc>
      </w:tr>
      <w:tr w:rsidR="00701AC9" w:rsidRPr="00604865" w:rsidTr="00122F62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3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1 2 3 4 5</w:t>
            </w:r>
          </w:p>
        </w:tc>
        <w:tc>
          <w:tcPr>
            <w:tcW w:w="249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1 2 3 4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701AC9" w:rsidRPr="00604865" w:rsidTr="00122F62">
        <w:trPr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Кирилл М</w:t>
            </w:r>
            <w:r w:rsid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аг</w:t>
            </w: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+ +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- +</w:t>
            </w:r>
          </w:p>
        </w:tc>
        <w:tc>
          <w:tcPr>
            <w:tcW w:w="249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 +</w:t>
            </w: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-</w:t>
            </w:r>
          </w:p>
        </w:tc>
        <w:tc>
          <w:tcPr>
            <w:tcW w:w="1035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</w:tr>
      <w:tr w:rsidR="00701AC9" w:rsidRPr="00604865" w:rsidTr="00122F62">
        <w:trPr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Влад Р.</w:t>
            </w:r>
          </w:p>
        </w:tc>
        <w:tc>
          <w:tcPr>
            <w:tcW w:w="303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+ + - + +</w:t>
            </w:r>
          </w:p>
        </w:tc>
        <w:tc>
          <w:tcPr>
            <w:tcW w:w="249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- +</w:t>
            </w: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</w:t>
            </w:r>
          </w:p>
        </w:tc>
        <w:tc>
          <w:tcPr>
            <w:tcW w:w="1035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</w:tr>
      <w:tr w:rsidR="00701AC9" w:rsidRPr="00604865" w:rsidTr="00122F62">
        <w:trPr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Коля В.</w:t>
            </w:r>
          </w:p>
        </w:tc>
        <w:tc>
          <w:tcPr>
            <w:tcW w:w="303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- - - -</w:t>
            </w:r>
          </w:p>
        </w:tc>
        <w:tc>
          <w:tcPr>
            <w:tcW w:w="249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- - -</w:t>
            </w:r>
          </w:p>
        </w:tc>
        <w:tc>
          <w:tcPr>
            <w:tcW w:w="1035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</w:tr>
      <w:tr w:rsidR="00701AC9" w:rsidRPr="00604865" w:rsidTr="00122F62">
        <w:trPr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Саша Р</w:t>
            </w: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+ + + +</w:t>
            </w:r>
          </w:p>
        </w:tc>
        <w:tc>
          <w:tcPr>
            <w:tcW w:w="249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+</w:t>
            </w: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- -</w:t>
            </w:r>
          </w:p>
        </w:tc>
        <w:tc>
          <w:tcPr>
            <w:tcW w:w="1035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701AC9" w:rsidRPr="00604865" w:rsidTr="00122F62">
        <w:trPr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Денис Т</w:t>
            </w: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3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+ + + + - </w:t>
            </w:r>
          </w:p>
        </w:tc>
        <w:tc>
          <w:tcPr>
            <w:tcW w:w="249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 +</w:t>
            </w: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-</w:t>
            </w:r>
          </w:p>
        </w:tc>
        <w:tc>
          <w:tcPr>
            <w:tcW w:w="1035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</w:tr>
      <w:tr w:rsidR="00701AC9" w:rsidRPr="00604865" w:rsidTr="00122F62">
        <w:trPr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701AC9" w:rsidRPr="00563686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Алия К.</w:t>
            </w:r>
            <w:r w:rsidR="00563686"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(норма)</w:t>
            </w:r>
          </w:p>
          <w:p w:rsidR="00701AC9" w:rsidRPr="00563686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01AC9" w:rsidRPr="00563686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 Кирилл М</w:t>
            </w:r>
            <w:r w:rsidR="00563686"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</w:t>
            </w:r>
            <w:r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563686"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(норма)</w:t>
            </w:r>
          </w:p>
          <w:p w:rsidR="00701AC9" w:rsidRPr="00563686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01AC9" w:rsidRPr="00563686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 Мира Л.</w:t>
            </w:r>
            <w:r w:rsidR="00563686"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(норма)</w:t>
            </w:r>
          </w:p>
          <w:p w:rsidR="00701AC9" w:rsidRPr="00563686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01AC9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="00701AC9"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Амир Г.</w:t>
            </w:r>
            <w:r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(норма)</w:t>
            </w:r>
          </w:p>
        </w:tc>
        <w:tc>
          <w:tcPr>
            <w:tcW w:w="3030" w:type="dxa"/>
            <w:shd w:val="clear" w:color="auto" w:fill="FFFFFF"/>
            <w:hideMark/>
          </w:tcPr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 + + + +</w:t>
            </w:r>
          </w:p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C536A" w:rsidRDefault="003C536A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+ + + -</w:t>
            </w:r>
          </w:p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C536A" w:rsidRDefault="003C536A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- - + +</w:t>
            </w:r>
          </w:p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C536A" w:rsidRDefault="003C536A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+ +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+ +</w:t>
            </w:r>
          </w:p>
        </w:tc>
        <w:tc>
          <w:tcPr>
            <w:tcW w:w="2490" w:type="dxa"/>
            <w:shd w:val="clear" w:color="auto" w:fill="FFFFFF"/>
            <w:hideMark/>
          </w:tcPr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 + - +</w:t>
            </w:r>
          </w:p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E2ACA" w:rsidRDefault="00FE2ACA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 - - -</w:t>
            </w:r>
          </w:p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E2ACA" w:rsidRDefault="00FE2ACA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- + -</w:t>
            </w:r>
          </w:p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E2ACA" w:rsidRDefault="00FE2ACA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+ - +</w:t>
            </w:r>
          </w:p>
        </w:tc>
        <w:tc>
          <w:tcPr>
            <w:tcW w:w="1035" w:type="dxa"/>
            <w:shd w:val="clear" w:color="auto" w:fill="FFFFFF"/>
            <w:hideMark/>
          </w:tcPr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E2ACA" w:rsidRDefault="00FE2ACA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E2ACA" w:rsidRDefault="00FE2ACA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E2ACA" w:rsidRDefault="00FE2ACA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701AC9" w:rsidRPr="00604865" w:rsidTr="00122F62">
        <w:trPr>
          <w:tblCellSpacing w:w="0" w:type="dxa"/>
        </w:trPr>
        <w:tc>
          <w:tcPr>
            <w:tcW w:w="1935" w:type="dxa"/>
            <w:shd w:val="clear" w:color="auto" w:fill="FFFFFF"/>
            <w:hideMark/>
          </w:tcPr>
          <w:p w:rsidR="00701AC9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="00701AC9"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Ратмир Е.</w:t>
            </w:r>
            <w:r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(норма)</w:t>
            </w:r>
          </w:p>
        </w:tc>
        <w:tc>
          <w:tcPr>
            <w:tcW w:w="303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 + + + +</w:t>
            </w:r>
          </w:p>
        </w:tc>
        <w:tc>
          <w:tcPr>
            <w:tcW w:w="2490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 + + -</w:t>
            </w:r>
          </w:p>
        </w:tc>
        <w:tc>
          <w:tcPr>
            <w:tcW w:w="1035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</w:tbl>
    <w:p w:rsidR="00701AC9" w:rsidRPr="00563686" w:rsidRDefault="00701AC9" w:rsidP="00701AC9">
      <w:pPr>
        <w:pStyle w:val="a3"/>
        <w:rPr>
          <w:color w:val="000000"/>
          <w:sz w:val="27"/>
          <w:szCs w:val="27"/>
          <w:shd w:val="clear" w:color="auto" w:fill="FFFFFF"/>
        </w:rPr>
      </w:pPr>
      <w:r w:rsidRPr="00604865">
        <w:rPr>
          <w:color w:val="000000"/>
          <w:sz w:val="27"/>
          <w:szCs w:val="27"/>
        </w:rPr>
        <w:br/>
      </w:r>
      <w:r w:rsidRPr="00563686">
        <w:rPr>
          <w:color w:val="000000"/>
          <w:sz w:val="27"/>
          <w:szCs w:val="27"/>
          <w:shd w:val="clear" w:color="auto" w:fill="FFFFFF"/>
        </w:rPr>
        <w:t xml:space="preserve">Как видно из таблицы 2, даже простые ритмы вызывали </w:t>
      </w:r>
      <w:r w:rsidR="00563686" w:rsidRPr="00563686">
        <w:rPr>
          <w:color w:val="000000"/>
          <w:sz w:val="27"/>
          <w:szCs w:val="27"/>
          <w:shd w:val="clear" w:color="auto" w:fill="FFFFFF"/>
        </w:rPr>
        <w:t>почти у всех</w:t>
      </w:r>
      <w:r w:rsidRPr="00563686">
        <w:rPr>
          <w:color w:val="000000"/>
          <w:sz w:val="27"/>
          <w:szCs w:val="27"/>
          <w:shd w:val="clear" w:color="auto" w:fill="FFFFFF"/>
        </w:rPr>
        <w:t xml:space="preserve"> детей</w:t>
      </w:r>
      <w:r w:rsidR="00563686" w:rsidRPr="00563686">
        <w:rPr>
          <w:color w:val="000000"/>
          <w:sz w:val="27"/>
          <w:szCs w:val="27"/>
          <w:shd w:val="clear" w:color="auto" w:fill="FFFFFF"/>
        </w:rPr>
        <w:t>затруднения</w:t>
      </w:r>
      <w:r w:rsidRPr="00563686">
        <w:rPr>
          <w:color w:val="000000"/>
          <w:sz w:val="27"/>
          <w:szCs w:val="27"/>
          <w:shd w:val="clear" w:color="auto" w:fill="FFFFFF"/>
        </w:rPr>
        <w:t xml:space="preserve">, </w:t>
      </w:r>
      <w:r w:rsidR="00563686">
        <w:rPr>
          <w:color w:val="000000"/>
          <w:sz w:val="27"/>
          <w:szCs w:val="27"/>
          <w:shd w:val="clear" w:color="auto" w:fill="FFFFFF"/>
        </w:rPr>
        <w:t>несмотря на то, что ребята были</w:t>
      </w:r>
      <w:r w:rsidRPr="00563686">
        <w:rPr>
          <w:color w:val="000000"/>
          <w:sz w:val="27"/>
          <w:szCs w:val="27"/>
          <w:shd w:val="clear" w:color="auto" w:fill="FFFFFF"/>
        </w:rPr>
        <w:t xml:space="preserve"> внимательны, </w:t>
      </w:r>
      <w:r w:rsidR="00563686">
        <w:rPr>
          <w:color w:val="000000"/>
          <w:sz w:val="27"/>
          <w:szCs w:val="27"/>
          <w:shd w:val="clear" w:color="auto" w:fill="FFFFFF"/>
        </w:rPr>
        <w:t xml:space="preserve">не </w:t>
      </w:r>
      <w:r w:rsidRPr="00563686">
        <w:rPr>
          <w:color w:val="000000"/>
          <w:sz w:val="27"/>
          <w:szCs w:val="27"/>
          <w:shd w:val="clear" w:color="auto" w:fill="FFFFFF"/>
        </w:rPr>
        <w:t xml:space="preserve">отвлекались на посторонние предметы. </w:t>
      </w:r>
      <w:r w:rsidR="00563686">
        <w:rPr>
          <w:color w:val="000000"/>
          <w:sz w:val="27"/>
          <w:szCs w:val="27"/>
          <w:shd w:val="clear" w:color="auto" w:fill="FFFFFF"/>
        </w:rPr>
        <w:t>Кирилл Маг</w:t>
      </w:r>
      <w:r w:rsidRPr="00563686">
        <w:rPr>
          <w:color w:val="000000"/>
          <w:sz w:val="27"/>
          <w:szCs w:val="27"/>
          <w:shd w:val="clear" w:color="auto" w:fill="FFFFFF"/>
        </w:rPr>
        <w:t xml:space="preserve">., </w:t>
      </w:r>
      <w:r w:rsidR="00563686">
        <w:rPr>
          <w:color w:val="000000"/>
          <w:sz w:val="27"/>
          <w:szCs w:val="27"/>
          <w:shd w:val="clear" w:color="auto" w:fill="FFFFFF"/>
        </w:rPr>
        <w:t>Влад М., Саша Р</w:t>
      </w:r>
      <w:r w:rsidRPr="00563686">
        <w:rPr>
          <w:color w:val="000000"/>
          <w:sz w:val="27"/>
          <w:szCs w:val="27"/>
          <w:shd w:val="clear" w:color="auto" w:fill="FFFFFF"/>
        </w:rPr>
        <w:t xml:space="preserve">., </w:t>
      </w:r>
      <w:r w:rsidR="00563686">
        <w:rPr>
          <w:color w:val="000000"/>
          <w:sz w:val="27"/>
          <w:szCs w:val="27"/>
          <w:shd w:val="clear" w:color="auto" w:fill="FFFFFF"/>
        </w:rPr>
        <w:t>Денис Т</w:t>
      </w:r>
      <w:r w:rsidRPr="00563686">
        <w:rPr>
          <w:color w:val="000000"/>
          <w:sz w:val="27"/>
          <w:szCs w:val="27"/>
          <w:shd w:val="clear" w:color="auto" w:fill="FFFFFF"/>
        </w:rPr>
        <w:t>.</w:t>
      </w:r>
      <w:r w:rsidR="00563686">
        <w:rPr>
          <w:color w:val="000000"/>
          <w:sz w:val="27"/>
          <w:szCs w:val="27"/>
          <w:shd w:val="clear" w:color="auto" w:fill="FFFFFF"/>
        </w:rPr>
        <w:t>, Кирилл Мед., Амир Г.</w:t>
      </w:r>
      <w:r w:rsidRPr="00563686">
        <w:rPr>
          <w:color w:val="000000"/>
          <w:sz w:val="27"/>
          <w:szCs w:val="27"/>
          <w:shd w:val="clear" w:color="auto" w:fill="FFFFFF"/>
        </w:rPr>
        <w:t xml:space="preserve"> воспроизвели практически все простые ритмы, за исключением одного-двух. Только </w:t>
      </w:r>
      <w:r w:rsidR="00563686" w:rsidRPr="00563686">
        <w:rPr>
          <w:color w:val="000000"/>
          <w:sz w:val="27"/>
          <w:szCs w:val="27"/>
          <w:shd w:val="clear" w:color="auto" w:fill="FFFFFF"/>
        </w:rPr>
        <w:t xml:space="preserve">Ратмир Е. и  Алия К., </w:t>
      </w:r>
      <w:r w:rsidRPr="00563686">
        <w:rPr>
          <w:color w:val="000000"/>
          <w:sz w:val="27"/>
          <w:szCs w:val="27"/>
          <w:shd w:val="clear" w:color="auto" w:fill="FFFFFF"/>
        </w:rPr>
        <w:t>правильно воспроизвел</w:t>
      </w:r>
      <w:r w:rsidR="00563686" w:rsidRPr="00563686">
        <w:rPr>
          <w:color w:val="000000"/>
          <w:sz w:val="27"/>
          <w:szCs w:val="27"/>
          <w:shd w:val="clear" w:color="auto" w:fill="FFFFFF"/>
        </w:rPr>
        <w:t>и</w:t>
      </w:r>
      <w:r w:rsidRPr="00563686">
        <w:rPr>
          <w:color w:val="000000"/>
          <w:sz w:val="27"/>
          <w:szCs w:val="27"/>
          <w:shd w:val="clear" w:color="auto" w:fill="FFFFFF"/>
        </w:rPr>
        <w:t xml:space="preserve"> все простые ритмы. Со второй серией заданий (воспроизведение сложных ритмов) </w:t>
      </w:r>
      <w:r w:rsidR="00563686">
        <w:rPr>
          <w:color w:val="000000"/>
          <w:sz w:val="27"/>
          <w:szCs w:val="27"/>
          <w:shd w:val="clear" w:color="auto" w:fill="FFFFFF"/>
        </w:rPr>
        <w:t xml:space="preserve">полностью </w:t>
      </w:r>
      <w:r w:rsidRPr="00563686">
        <w:rPr>
          <w:color w:val="000000"/>
          <w:sz w:val="27"/>
          <w:szCs w:val="27"/>
          <w:shd w:val="clear" w:color="auto" w:fill="FFFFFF"/>
        </w:rPr>
        <w:t>не справился ни один ребенок. Наблюдалось нарушение последовательности ритмических элементов, опускались составные части ритмического рисунка</w:t>
      </w:r>
      <w:r w:rsidR="00563686">
        <w:rPr>
          <w:color w:val="000000"/>
          <w:sz w:val="27"/>
          <w:szCs w:val="27"/>
          <w:shd w:val="clear" w:color="auto" w:fill="FFFFFF"/>
        </w:rPr>
        <w:t xml:space="preserve"> даже у детей с нормальным речевым развитием.</w:t>
      </w:r>
    </w:p>
    <w:p w:rsidR="00701AC9" w:rsidRDefault="00701AC9" w:rsidP="00701A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:rsidR="00701AC9" w:rsidRDefault="00701AC9" w:rsidP="00701A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747A9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3</w:t>
      </w:r>
    </w:p>
    <w:p w:rsidR="00701AC9" w:rsidRPr="00EC6A71" w:rsidRDefault="00701AC9" w:rsidP="0070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6A71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 xml:space="preserve">Результаты исследования пространственных представлений на листе бумаги </w:t>
      </w:r>
      <w:r w:rsidRPr="00EC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(С.О.Филлипова).</w:t>
      </w:r>
    </w:p>
    <w:tbl>
      <w:tblPr>
        <w:tblW w:w="936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8"/>
        <w:gridCol w:w="6358"/>
        <w:gridCol w:w="1114"/>
      </w:tblGrid>
      <w:tr w:rsidR="00701AC9" w:rsidRPr="00747A90" w:rsidTr="00122F62">
        <w:trPr>
          <w:tblCellSpacing w:w="0" w:type="dxa"/>
        </w:trPr>
        <w:tc>
          <w:tcPr>
            <w:tcW w:w="1888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Имя, фамилия ребенка</w:t>
            </w:r>
          </w:p>
        </w:tc>
        <w:tc>
          <w:tcPr>
            <w:tcW w:w="6358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Качественный анализ выполненного изображения</w:t>
            </w:r>
          </w:p>
        </w:tc>
        <w:tc>
          <w:tcPr>
            <w:tcW w:w="1114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Баллы</w:t>
            </w:r>
          </w:p>
        </w:tc>
      </w:tr>
      <w:tr w:rsidR="00701AC9" w:rsidRPr="00747A90" w:rsidTr="00122F62">
        <w:trPr>
          <w:tblCellSpacing w:w="0" w:type="dxa"/>
        </w:trPr>
        <w:tc>
          <w:tcPr>
            <w:tcW w:w="1888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Кирилл Маг</w:t>
            </w: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358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</w:t>
            </w: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орма сохранена, нарушено расстояние между точками</w:t>
            </w:r>
          </w:p>
        </w:tc>
        <w:tc>
          <w:tcPr>
            <w:tcW w:w="1114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701AC9" w:rsidRPr="00747A90" w:rsidTr="00122F62">
        <w:trPr>
          <w:tblCellSpacing w:w="0" w:type="dxa"/>
        </w:trPr>
        <w:tc>
          <w:tcPr>
            <w:tcW w:w="1888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Влад Р.</w:t>
            </w:r>
          </w:p>
        </w:tc>
        <w:tc>
          <w:tcPr>
            <w:tcW w:w="6358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724D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нарушил размер рисунка и форму пятиугольника</w:t>
            </w:r>
          </w:p>
        </w:tc>
        <w:tc>
          <w:tcPr>
            <w:tcW w:w="1114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</w:tr>
      <w:tr w:rsidR="00701AC9" w:rsidRPr="00747A90" w:rsidTr="00122F62">
        <w:trPr>
          <w:tblCellSpacing w:w="0" w:type="dxa"/>
        </w:trPr>
        <w:tc>
          <w:tcPr>
            <w:tcW w:w="1888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Коля В.</w:t>
            </w:r>
          </w:p>
        </w:tc>
        <w:tc>
          <w:tcPr>
            <w:tcW w:w="6358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</w:t>
            </w: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орма пятиугольника не сохран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ена, точки расположены по кругу, </w:t>
            </w: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нарушено количество точек и расстояние между ними.</w:t>
            </w:r>
          </w:p>
        </w:tc>
        <w:tc>
          <w:tcPr>
            <w:tcW w:w="1114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</w:tr>
      <w:tr w:rsidR="00701AC9" w:rsidRPr="00747A90" w:rsidTr="00122F62">
        <w:trPr>
          <w:tblCellSpacing w:w="0" w:type="dxa"/>
        </w:trPr>
        <w:tc>
          <w:tcPr>
            <w:tcW w:w="1888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Саша Р</w:t>
            </w: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358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</w:t>
            </w: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орма сохранена, нарушено расстояние между точками</w:t>
            </w:r>
          </w:p>
        </w:tc>
        <w:tc>
          <w:tcPr>
            <w:tcW w:w="1114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701AC9" w:rsidRPr="00747A90" w:rsidTr="00122F62">
        <w:trPr>
          <w:tblCellSpacing w:w="0" w:type="dxa"/>
        </w:trPr>
        <w:tc>
          <w:tcPr>
            <w:tcW w:w="1888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Денис Т</w:t>
            </w: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6358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</w:t>
            </w: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орма сохранена, нарушено расстояние между точками</w:t>
            </w:r>
          </w:p>
        </w:tc>
        <w:tc>
          <w:tcPr>
            <w:tcW w:w="1114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563686" w:rsidRPr="00747A90" w:rsidTr="00122F62">
        <w:trPr>
          <w:tblCellSpacing w:w="0" w:type="dxa"/>
        </w:trPr>
        <w:tc>
          <w:tcPr>
            <w:tcW w:w="1888" w:type="dxa"/>
            <w:shd w:val="clear" w:color="auto" w:fill="FFFFFF"/>
            <w:hideMark/>
          </w:tcPr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Алия К. (норма)</w:t>
            </w:r>
          </w:p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 Кирилл Мед.</w:t>
            </w:r>
            <w:r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(норма)</w:t>
            </w:r>
          </w:p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B64CFA" w:rsidRDefault="00B64CFA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 Мира Л.</w:t>
            </w:r>
            <w:r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(норма)</w:t>
            </w:r>
          </w:p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Амир Г.</w:t>
            </w:r>
            <w:r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(норма)</w:t>
            </w:r>
          </w:p>
        </w:tc>
        <w:tc>
          <w:tcPr>
            <w:tcW w:w="6358" w:type="dxa"/>
            <w:shd w:val="clear" w:color="auto" w:fill="FFFFFF"/>
            <w:hideMark/>
          </w:tcPr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</w:t>
            </w: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орма сохранена, нарушено расстояние между точками.</w:t>
            </w: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форма пятиугольника не сохранена, количество точек и расстояние между ними нарушено, рисунок в форме прямоугольника.</w:t>
            </w: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3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нарушил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163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расстояние между точками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 форму </w:t>
            </w:r>
            <w:r w:rsidRPr="001630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пятиугольника</w:t>
            </w: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Pr="00747A90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</w:t>
            </w: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орма сохранена, нарушено расстояние между точками.</w:t>
            </w:r>
          </w:p>
        </w:tc>
        <w:tc>
          <w:tcPr>
            <w:tcW w:w="1114" w:type="dxa"/>
            <w:shd w:val="clear" w:color="auto" w:fill="FFFFFF"/>
            <w:hideMark/>
          </w:tcPr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Pr="00747A90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563686" w:rsidRPr="00747A90" w:rsidTr="00122F62">
        <w:trPr>
          <w:tblCellSpacing w:w="0" w:type="dxa"/>
        </w:trPr>
        <w:tc>
          <w:tcPr>
            <w:tcW w:w="1888" w:type="dxa"/>
            <w:shd w:val="clear" w:color="auto" w:fill="FFFFFF"/>
            <w:hideMark/>
          </w:tcPr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10</w:t>
            </w:r>
            <w:r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Ратмир Е.</w:t>
            </w:r>
            <w:r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(норма)</w:t>
            </w:r>
          </w:p>
        </w:tc>
        <w:tc>
          <w:tcPr>
            <w:tcW w:w="6358" w:type="dxa"/>
            <w:shd w:val="clear" w:color="auto" w:fill="FFFFFF"/>
            <w:hideMark/>
          </w:tcPr>
          <w:p w:rsidR="00563686" w:rsidRPr="00747A90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</w:t>
            </w: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орма сохранена, нарушено расстояние между точками.</w:t>
            </w:r>
          </w:p>
        </w:tc>
        <w:tc>
          <w:tcPr>
            <w:tcW w:w="1114" w:type="dxa"/>
            <w:shd w:val="clear" w:color="auto" w:fill="FFFFFF"/>
            <w:hideMark/>
          </w:tcPr>
          <w:p w:rsidR="00563686" w:rsidRPr="00747A90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</w:tr>
    </w:tbl>
    <w:p w:rsidR="003C7108" w:rsidRPr="003C7108" w:rsidRDefault="003C7108" w:rsidP="003C7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71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шесть человек из группы испытуемых смогли передать форму пятиугольника (Кирилл Маг., Саша Р., Денис Т., Алия К., Амир Г., Ратмир Е.), у остальных это был либо круг (Коля В.), либо прямоугольник (Кирилл Мед.). Практически каждый ребёнок нарушал передачу количества точек и расстояния между ними. Уменьшение масштаба (раза в 3) наблюдалось у Коли В. Ни один дошкольник не смог точно предать расположение точек по образцу. Сильные затруднения мы выявили не только у дошкольников с ОНР, но и у детей без речевой патологии (Кирилл Мед., Мира Л.). Только два ребёнка с ОНР из пяти нарушили форму пятиугольника.</w:t>
      </w:r>
    </w:p>
    <w:p w:rsidR="00701AC9" w:rsidRDefault="00701AC9" w:rsidP="00701A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747A9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4</w:t>
      </w:r>
    </w:p>
    <w:p w:rsidR="00701AC9" w:rsidRPr="00056CA7" w:rsidRDefault="00701AC9" w:rsidP="00701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56CA7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 xml:space="preserve">Результаты исследования </w:t>
      </w:r>
      <w:r w:rsidRPr="00701AC9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>пространственной ориентировки в схеме тела</w:t>
      </w:r>
      <w:r w:rsidRPr="00830870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>(Т.А. Фотекова).</w:t>
      </w:r>
    </w:p>
    <w:tbl>
      <w:tblPr>
        <w:tblW w:w="936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5"/>
        <w:gridCol w:w="2981"/>
        <w:gridCol w:w="3112"/>
        <w:gridCol w:w="1022"/>
      </w:tblGrid>
      <w:tr w:rsidR="00701AC9" w:rsidRPr="00747A90" w:rsidTr="00122F62">
        <w:trPr>
          <w:tblCellSpacing w:w="0" w:type="dxa"/>
        </w:trPr>
        <w:tc>
          <w:tcPr>
            <w:tcW w:w="2245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Имя, фамилия ребенка</w:t>
            </w:r>
          </w:p>
        </w:tc>
        <w:tc>
          <w:tcPr>
            <w:tcW w:w="2981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Односложная инструкция</w:t>
            </w:r>
          </w:p>
        </w:tc>
        <w:tc>
          <w:tcPr>
            <w:tcW w:w="3112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Двусложная инструкция</w:t>
            </w:r>
          </w:p>
        </w:tc>
        <w:tc>
          <w:tcPr>
            <w:tcW w:w="1022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Баллы</w:t>
            </w:r>
          </w:p>
        </w:tc>
      </w:tr>
      <w:tr w:rsidR="00701AC9" w:rsidRPr="00747A90" w:rsidTr="00122F62">
        <w:trPr>
          <w:tblCellSpacing w:w="0" w:type="dxa"/>
        </w:trPr>
        <w:tc>
          <w:tcPr>
            <w:tcW w:w="2245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Кирилл Маг</w:t>
            </w: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81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+</w:t>
            </w:r>
          </w:p>
        </w:tc>
        <w:tc>
          <w:tcPr>
            <w:tcW w:w="3112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</w:p>
        </w:tc>
        <w:tc>
          <w:tcPr>
            <w:tcW w:w="1022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</w:t>
            </w:r>
          </w:p>
        </w:tc>
      </w:tr>
      <w:tr w:rsidR="00701AC9" w:rsidRPr="00747A90" w:rsidTr="00122F62">
        <w:trPr>
          <w:tblCellSpacing w:w="0" w:type="dxa"/>
        </w:trPr>
        <w:tc>
          <w:tcPr>
            <w:tcW w:w="2245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Влад Р.</w:t>
            </w:r>
          </w:p>
        </w:tc>
        <w:tc>
          <w:tcPr>
            <w:tcW w:w="2981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3112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</w:p>
        </w:tc>
        <w:tc>
          <w:tcPr>
            <w:tcW w:w="1022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701AC9" w:rsidRPr="00747A90" w:rsidTr="00122F62">
        <w:trPr>
          <w:tblCellSpacing w:w="0" w:type="dxa"/>
        </w:trPr>
        <w:tc>
          <w:tcPr>
            <w:tcW w:w="2245" w:type="dxa"/>
            <w:shd w:val="clear" w:color="auto" w:fill="FFFFFF"/>
            <w:hideMark/>
          </w:tcPr>
          <w:p w:rsidR="00701AC9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Коля В.</w:t>
            </w:r>
          </w:p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81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</w:p>
        </w:tc>
        <w:tc>
          <w:tcPr>
            <w:tcW w:w="3112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</w:t>
            </w:r>
          </w:p>
        </w:tc>
        <w:tc>
          <w:tcPr>
            <w:tcW w:w="1022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</w:t>
            </w:r>
          </w:p>
        </w:tc>
      </w:tr>
      <w:tr w:rsidR="00701AC9" w:rsidRPr="00747A90" w:rsidTr="00122F62">
        <w:trPr>
          <w:tblCellSpacing w:w="0" w:type="dxa"/>
        </w:trPr>
        <w:tc>
          <w:tcPr>
            <w:tcW w:w="2245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Саша Р</w:t>
            </w: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81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3112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1022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701AC9" w:rsidRPr="00747A90" w:rsidTr="00122F62">
        <w:trPr>
          <w:tblCellSpacing w:w="0" w:type="dxa"/>
        </w:trPr>
        <w:tc>
          <w:tcPr>
            <w:tcW w:w="2245" w:type="dxa"/>
            <w:shd w:val="clear" w:color="auto" w:fill="FFFFFF"/>
            <w:hideMark/>
          </w:tcPr>
          <w:p w:rsidR="00701AC9" w:rsidRPr="00604865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Денис Т</w:t>
            </w:r>
            <w:r w:rsidRPr="0060486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81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+</w:t>
            </w:r>
          </w:p>
        </w:tc>
        <w:tc>
          <w:tcPr>
            <w:tcW w:w="3112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+</w:t>
            </w:r>
          </w:p>
        </w:tc>
        <w:tc>
          <w:tcPr>
            <w:tcW w:w="1022" w:type="dxa"/>
            <w:shd w:val="clear" w:color="auto" w:fill="FFFFFF"/>
            <w:hideMark/>
          </w:tcPr>
          <w:p w:rsidR="00701AC9" w:rsidRPr="00747A90" w:rsidRDefault="00701AC9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</w:t>
            </w:r>
          </w:p>
        </w:tc>
      </w:tr>
      <w:tr w:rsidR="00563686" w:rsidRPr="00747A90" w:rsidTr="00122F62">
        <w:trPr>
          <w:tblCellSpacing w:w="0" w:type="dxa"/>
        </w:trPr>
        <w:tc>
          <w:tcPr>
            <w:tcW w:w="2245" w:type="dxa"/>
            <w:shd w:val="clear" w:color="auto" w:fill="FFFFFF"/>
            <w:hideMark/>
          </w:tcPr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Алия К. (норма)</w:t>
            </w:r>
          </w:p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 Кирилл Мед.</w:t>
            </w:r>
            <w:r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(норма)</w:t>
            </w:r>
          </w:p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 Мира Л.</w:t>
            </w:r>
            <w:r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(норма)</w:t>
            </w:r>
          </w:p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Амир Г.</w:t>
            </w:r>
            <w:r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(норма)</w:t>
            </w:r>
          </w:p>
        </w:tc>
        <w:tc>
          <w:tcPr>
            <w:tcW w:w="2981" w:type="dxa"/>
            <w:shd w:val="clear" w:color="auto" w:fill="FFFFFF"/>
            <w:hideMark/>
          </w:tcPr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+</w:t>
            </w: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Pr="00747A90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</w:tc>
        <w:tc>
          <w:tcPr>
            <w:tcW w:w="3112" w:type="dxa"/>
            <w:shd w:val="clear" w:color="auto" w:fill="FFFFFF"/>
            <w:hideMark/>
          </w:tcPr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+</w:t>
            </w: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+</w:t>
            </w: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Pr="00747A90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022" w:type="dxa"/>
            <w:shd w:val="clear" w:color="auto" w:fill="FFFFFF"/>
            <w:hideMark/>
          </w:tcPr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563686" w:rsidRPr="00747A90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563686" w:rsidRPr="00747A90" w:rsidTr="00122F62">
        <w:trPr>
          <w:tblCellSpacing w:w="0" w:type="dxa"/>
        </w:trPr>
        <w:tc>
          <w:tcPr>
            <w:tcW w:w="2245" w:type="dxa"/>
            <w:shd w:val="clear" w:color="auto" w:fill="FFFFFF"/>
            <w:hideMark/>
          </w:tcPr>
          <w:p w:rsidR="00563686" w:rsidRPr="00563686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10</w:t>
            </w:r>
            <w:r w:rsidRPr="005636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Ратмир Е.</w:t>
            </w:r>
            <w:r w:rsidRPr="0056368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(норма)</w:t>
            </w:r>
          </w:p>
        </w:tc>
        <w:tc>
          <w:tcPr>
            <w:tcW w:w="2981" w:type="dxa"/>
            <w:shd w:val="clear" w:color="auto" w:fill="FFFFFF"/>
            <w:hideMark/>
          </w:tcPr>
          <w:p w:rsidR="00563686" w:rsidRPr="00747A90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+</w:t>
            </w:r>
          </w:p>
        </w:tc>
        <w:tc>
          <w:tcPr>
            <w:tcW w:w="3112" w:type="dxa"/>
            <w:shd w:val="clear" w:color="auto" w:fill="FFFFFF"/>
            <w:hideMark/>
          </w:tcPr>
          <w:p w:rsidR="00563686" w:rsidRPr="00747A90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+</w:t>
            </w:r>
          </w:p>
        </w:tc>
        <w:tc>
          <w:tcPr>
            <w:tcW w:w="1022" w:type="dxa"/>
            <w:shd w:val="clear" w:color="auto" w:fill="FFFFFF"/>
            <w:hideMark/>
          </w:tcPr>
          <w:p w:rsidR="00563686" w:rsidRPr="00747A90" w:rsidRDefault="00563686" w:rsidP="0012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A9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</w:tbl>
    <w:p w:rsidR="00701AC9" w:rsidRDefault="00701AC9" w:rsidP="00701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64CFA" w:rsidRPr="00B64CFA" w:rsidRDefault="00B64CFA" w:rsidP="00701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B64C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 таблицы 4</w:t>
      </w:r>
      <w:r w:rsidR="00701AC9" w:rsidRPr="00B64C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видно, что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почти все дети выполнили односложную инструкцию</w:t>
      </w:r>
      <w:r w:rsidR="00701AC9" w:rsidRPr="00B64C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(«покажи левый глаз», «подними правую руку»),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только Коля В. </w:t>
      </w:r>
      <w:r w:rsidR="001429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 смог определить</w:t>
      </w:r>
      <w:r w:rsidR="00701AC9" w:rsidRPr="00B64C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него право и лево</w:t>
      </w:r>
      <w:r w:rsidR="00701AC9" w:rsidRPr="00B64C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Двусложная инструкция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оказалась </w:t>
      </w:r>
      <w:r w:rsidR="00701AC9" w:rsidRPr="00B64C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выполнимой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только для двух дошкольников с ОНР и для трёх дошкольников с нормальной речевой функцией.</w:t>
      </w:r>
      <w:r w:rsidR="001429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Только двое из пяти</w:t>
      </w:r>
      <w:r w:rsidR="00701AC9" w:rsidRPr="00B64C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старших дошкольников с общим недоразвитие</w:t>
      </w:r>
      <w:r w:rsidRPr="00B64C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r w:rsidR="001429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речи III уровня и трое дошкольников без речевой патологии</w:t>
      </w:r>
      <w:r w:rsidR="00701AC9" w:rsidRPr="00B64C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смогли правильно выполнить двусложную инструкцию типа «возьмись левой рукой за правое ухо», «покажи правой рукой левый глаз». </w:t>
      </w:r>
    </w:p>
    <w:p w:rsidR="000C7176" w:rsidRDefault="00701AC9" w:rsidP="000C7176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47A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C7176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Количественный анализ</w:t>
      </w:r>
    </w:p>
    <w:p w:rsidR="00314566" w:rsidRDefault="00701AC9" w:rsidP="00433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8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методике </w:t>
      </w:r>
      <w:r w:rsidR="00DC72C5"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C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 ритмической способности</w:t>
      </w:r>
      <w:r w:rsidR="00DC72C5"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DC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</w:t>
      </w:r>
      <w:r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старших дошкольников с общим недоразвитием речи III уровня воспроизвели только простые ритмы, остальные </w:t>
      </w:r>
      <w:r w:rsidR="00DC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воспроизво</w:t>
      </w:r>
      <w:r w:rsidR="00DC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дили неверно даже простые ритмы; 60% </w:t>
      </w:r>
      <w:r w:rsidR="00970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дошкольников с нормальным речевым развитием воспроизвели только простые ритмы, 40% - выполнили оба задания.</w:t>
      </w:r>
    </w:p>
    <w:p w:rsidR="00970555" w:rsidRPr="004338AC" w:rsidRDefault="00970555" w:rsidP="0097055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</w:t>
      </w:r>
      <w:r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старших дошкольников с общим недоразвитием речи III уровня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ровно столько же детей с нормальным речевым развитием справились</w:t>
      </w:r>
      <w:r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методикой «Десять точек»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с небольшими нарушениями</w:t>
      </w:r>
      <w:r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методикой</w:t>
      </w:r>
      <w:r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14566" w:rsidRDefault="00AC4F63" w:rsidP="00433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701AC9"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ребят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AC4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общим недоразвитием речи III уровня</w:t>
      </w:r>
      <w:r w:rsidR="00701AC9"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справились с односложной инструкцией, связанной с пространственной ориентировкой в собственном теле,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40% полностью справились с инструкцией,</w:t>
      </w:r>
      <w:r w:rsidR="00701AC9"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остальные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701AC9"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выполнили ни одного задания</w:t>
      </w:r>
      <w:r w:rsidR="00701AC9" w:rsidRPr="004338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40% детей без речевой патологии выполнили только первое задание, остальные 60% выполнили оба задания.</w:t>
      </w:r>
    </w:p>
    <w:p w:rsidR="00701AC9" w:rsidRDefault="000C7176" w:rsidP="000C7176">
      <w:pPr>
        <w:pStyle w:val="a3"/>
        <w:shd w:val="clear" w:color="auto" w:fill="FFFFFF"/>
        <w:spacing w:line="307" w:lineRule="atLeast"/>
        <w:ind w:firstLine="250"/>
        <w:jc w:val="center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Качественный анализ</w:t>
      </w:r>
    </w:p>
    <w:p w:rsidR="000C7176" w:rsidRDefault="000C7176" w:rsidP="00142904">
      <w:pPr>
        <w:pStyle w:val="a3"/>
        <w:shd w:val="clear" w:color="auto" w:fill="FFFFFF"/>
        <w:spacing w:line="307" w:lineRule="atLeast"/>
        <w:ind w:firstLine="25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Pr="000C7176">
        <w:rPr>
          <w:rStyle w:val="submenu-table"/>
          <w:iCs/>
          <w:color w:val="000000"/>
          <w:sz w:val="28"/>
          <w:szCs w:val="28"/>
          <w:shd w:val="clear" w:color="auto" w:fill="FFFFFF"/>
        </w:rPr>
        <w:t>Качественный анализ показал</w:t>
      </w:r>
      <w:r w:rsidRPr="004338AC">
        <w:rPr>
          <w:rStyle w:val="submenu-table"/>
          <w:iCs/>
          <w:color w:val="000000"/>
          <w:sz w:val="28"/>
          <w:szCs w:val="28"/>
          <w:shd w:val="clear" w:color="auto" w:fill="FFFFFF"/>
        </w:rPr>
        <w:t>,</w:t>
      </w:r>
      <w:r w:rsidRPr="004338AC">
        <w:rPr>
          <w:rStyle w:val="apple-converted-space"/>
          <w:iCs/>
          <w:color w:val="000000"/>
          <w:sz w:val="28"/>
          <w:szCs w:val="28"/>
          <w:shd w:val="clear" w:color="auto" w:fill="FFFFFF"/>
        </w:rPr>
        <w:t> </w:t>
      </w:r>
      <w:r w:rsidRPr="004338AC">
        <w:rPr>
          <w:color w:val="000000"/>
          <w:sz w:val="28"/>
          <w:szCs w:val="28"/>
          <w:shd w:val="clear" w:color="auto" w:fill="FFFFFF"/>
        </w:rPr>
        <w:t xml:space="preserve">что наибольшие трудности у </w:t>
      </w:r>
      <w:r>
        <w:rPr>
          <w:color w:val="000000"/>
          <w:sz w:val="28"/>
          <w:szCs w:val="28"/>
          <w:shd w:val="clear" w:color="auto" w:fill="FFFFFF"/>
        </w:rPr>
        <w:t>дошкольников с ОНР</w:t>
      </w:r>
      <w:r w:rsidRPr="004338AC">
        <w:rPr>
          <w:color w:val="000000"/>
          <w:sz w:val="28"/>
          <w:szCs w:val="28"/>
          <w:shd w:val="clear" w:color="auto" w:fill="FFFFFF"/>
        </w:rPr>
        <w:t xml:space="preserve"> вызвали методики «</w:t>
      </w:r>
      <w:r>
        <w:rPr>
          <w:color w:val="000000"/>
          <w:sz w:val="28"/>
          <w:szCs w:val="28"/>
          <w:shd w:val="clear" w:color="auto" w:fill="FFFFFF"/>
        </w:rPr>
        <w:t>Исследование ритмической способности</w:t>
      </w:r>
      <w:r w:rsidRPr="004338AC">
        <w:rPr>
          <w:color w:val="000000"/>
          <w:sz w:val="28"/>
          <w:szCs w:val="28"/>
          <w:shd w:val="clear" w:color="auto" w:fill="FFFFFF"/>
        </w:rPr>
        <w:t xml:space="preserve">» и «Исследование пространственных представлений на листе бумаги». Это говорит о том, что у данного контингента детей недостаточно сформирована пространственная ориентация на листе бумаги, </w:t>
      </w:r>
      <w:r>
        <w:rPr>
          <w:color w:val="000000"/>
          <w:sz w:val="28"/>
          <w:szCs w:val="28"/>
          <w:shd w:val="clear" w:color="auto" w:fill="FFFFFF"/>
        </w:rPr>
        <w:t>а также недостаточно развиточувство ритма.</w:t>
      </w:r>
    </w:p>
    <w:p w:rsidR="00326249" w:rsidRDefault="00326249" w:rsidP="000C7176">
      <w:pPr>
        <w:pStyle w:val="a3"/>
        <w:shd w:val="clear" w:color="auto" w:fill="FFFFFF"/>
        <w:spacing w:line="307" w:lineRule="atLeast"/>
        <w:ind w:firstLine="25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Исследование чувства ритма у детей с ОНР выявило следующие особенности: н</w:t>
      </w:r>
      <w:r w:rsidRPr="00563686">
        <w:rPr>
          <w:color w:val="000000"/>
          <w:sz w:val="27"/>
          <w:szCs w:val="27"/>
          <w:shd w:val="clear" w:color="auto" w:fill="FFFFFF"/>
        </w:rPr>
        <w:t>аблюдалось нарушение последовательности ритмических элементов, опускались составные части ритмического рисунка</w:t>
      </w:r>
      <w:r>
        <w:rPr>
          <w:color w:val="000000"/>
          <w:sz w:val="27"/>
          <w:szCs w:val="27"/>
          <w:shd w:val="clear" w:color="auto" w:fill="FFFFFF"/>
        </w:rPr>
        <w:t>. Несмотря на то, что испытуемые были внимательны, ни один из дошкольников с ОНР не смог воспроизвести все сложные ритмы. Более того, воспроизведение простых ритмов детям давалось с большим трудом</w:t>
      </w:r>
      <w:r w:rsidR="00DD365C">
        <w:rPr>
          <w:color w:val="000000"/>
          <w:sz w:val="27"/>
          <w:szCs w:val="27"/>
          <w:shd w:val="clear" w:color="auto" w:fill="FFFFFF"/>
        </w:rPr>
        <w:t xml:space="preserve"> («перестукивание», «недостукивание», «искажение» ритмического рисунка).</w:t>
      </w:r>
    </w:p>
    <w:p w:rsidR="00DD365C" w:rsidRPr="003C7108" w:rsidRDefault="00DD365C" w:rsidP="000C7176">
      <w:pPr>
        <w:pStyle w:val="a3"/>
        <w:shd w:val="clear" w:color="auto" w:fill="FFFFFF"/>
        <w:spacing w:line="307" w:lineRule="atLeast"/>
        <w:ind w:firstLine="250"/>
        <w:jc w:val="both"/>
        <w:rPr>
          <w:color w:val="000000"/>
          <w:sz w:val="28"/>
          <w:szCs w:val="28"/>
          <w:shd w:val="clear" w:color="auto" w:fill="FFFFFF"/>
        </w:rPr>
      </w:pPr>
      <w:r w:rsidRPr="003C7108">
        <w:rPr>
          <w:color w:val="000000"/>
          <w:sz w:val="28"/>
          <w:szCs w:val="28"/>
          <w:shd w:val="clear" w:color="auto" w:fill="FFFFFF"/>
        </w:rPr>
        <w:t xml:space="preserve">Методика «10 точек» выявила особенности оптико-простанственной ориентации на листе бумаги  детей с ОНР </w:t>
      </w:r>
      <w:r w:rsidRPr="003C7108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Pr="003C7108">
        <w:rPr>
          <w:color w:val="000000"/>
          <w:sz w:val="28"/>
          <w:szCs w:val="28"/>
          <w:shd w:val="clear" w:color="auto" w:fill="FFFFFF"/>
        </w:rPr>
        <w:t xml:space="preserve"> уровня: трудность воспроизведения формы рисунка (искажение до формы круга или прямоугольника). Практически каждый ребёнок с ОНР нарушал передачу количества точек и расстояния между ними. В тяжёлых случаях наблюдалось сильное уменьшение масштаба</w:t>
      </w:r>
      <w:r w:rsidR="003C7108" w:rsidRPr="003C7108">
        <w:rPr>
          <w:color w:val="000000"/>
          <w:sz w:val="28"/>
          <w:szCs w:val="28"/>
          <w:shd w:val="clear" w:color="auto" w:fill="FFFFFF"/>
        </w:rPr>
        <w:t xml:space="preserve">. Ни один дошкольник с ОНР </w:t>
      </w:r>
      <w:r w:rsidR="003C7108" w:rsidRPr="003C7108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="003C7108" w:rsidRPr="003C7108">
        <w:rPr>
          <w:color w:val="000000"/>
          <w:sz w:val="28"/>
          <w:szCs w:val="28"/>
          <w:shd w:val="clear" w:color="auto" w:fill="FFFFFF"/>
        </w:rPr>
        <w:t xml:space="preserve"> уровня  не смог точно расположение точек по образцу.</w:t>
      </w:r>
    </w:p>
    <w:p w:rsidR="00142904" w:rsidRDefault="000C7176" w:rsidP="00142904">
      <w:pPr>
        <w:pStyle w:val="a3"/>
        <w:shd w:val="clear" w:color="auto" w:fill="FFFFFF"/>
        <w:spacing w:line="307" w:lineRule="atLeast"/>
        <w:ind w:firstLine="25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Также стоит отметить, чтопри проведении методик</w:t>
      </w:r>
      <w:r w:rsidR="00DD365C">
        <w:rPr>
          <w:color w:val="000000"/>
          <w:sz w:val="28"/>
          <w:szCs w:val="28"/>
          <w:shd w:val="clear" w:color="auto" w:fill="FFFFFF"/>
        </w:rPr>
        <w:t>и</w:t>
      </w:r>
      <w:r w:rsidR="00326249">
        <w:rPr>
          <w:color w:val="000000"/>
          <w:sz w:val="28"/>
          <w:szCs w:val="28"/>
          <w:shd w:val="clear" w:color="auto" w:fill="FFFFFF"/>
        </w:rPr>
        <w:t xml:space="preserve">на ориентировку в схеме собственного тела </w:t>
      </w:r>
      <w:r w:rsidRPr="00AD3350">
        <w:rPr>
          <w:color w:val="000000"/>
          <w:sz w:val="28"/>
          <w:szCs w:val="28"/>
          <w:shd w:val="clear" w:color="auto" w:fill="FFFFFF"/>
        </w:rPr>
        <w:t xml:space="preserve">движения руками и ногами </w:t>
      </w:r>
      <w:r>
        <w:rPr>
          <w:color w:val="000000"/>
          <w:sz w:val="28"/>
          <w:szCs w:val="28"/>
          <w:shd w:val="clear" w:color="auto" w:fill="FFFFFF"/>
        </w:rPr>
        <w:t xml:space="preserve">некоторые дети с ОНР </w:t>
      </w:r>
      <w:r w:rsidRPr="00AD3350">
        <w:rPr>
          <w:color w:val="000000"/>
          <w:sz w:val="28"/>
          <w:szCs w:val="28"/>
          <w:shd w:val="clear" w:color="auto" w:fill="FFFFFF"/>
        </w:rPr>
        <w:t xml:space="preserve">выполняли точно, но в замедленном темпе. Эти дети демонстрировали однонаправленность движений: только левой ногой или левой рукой показывали предметы, находящиеся слева. В схеме собственного тела ориентировались верно, но неуверенно. </w:t>
      </w:r>
      <w:r w:rsidR="00326249">
        <w:rPr>
          <w:color w:val="000000"/>
          <w:sz w:val="28"/>
          <w:szCs w:val="28"/>
          <w:shd w:val="clear" w:color="auto" w:fill="FFFFFF"/>
        </w:rPr>
        <w:t xml:space="preserve">Дошкольникам с ОНР </w:t>
      </w:r>
      <w:r w:rsidR="00326249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="00326249">
        <w:rPr>
          <w:color w:val="000000"/>
          <w:sz w:val="28"/>
          <w:szCs w:val="28"/>
          <w:shd w:val="clear" w:color="auto" w:fill="FFFFFF"/>
        </w:rPr>
        <w:t xml:space="preserve"> уровня </w:t>
      </w:r>
      <w:r w:rsidR="00142904" w:rsidRPr="00AD3350">
        <w:rPr>
          <w:color w:val="000000"/>
          <w:sz w:val="28"/>
          <w:szCs w:val="28"/>
          <w:shd w:val="clear" w:color="auto" w:fill="FFFFFF"/>
        </w:rPr>
        <w:t>требовалось неоднократное уточнение инструкций. Причем они выполняли их значительно медленнее и в разном ритме, часто повторяли предыдущие движения или отвлекались на предметы окружающей обстановки.</w:t>
      </w:r>
      <w:r w:rsidR="00142904" w:rsidRPr="00913D87">
        <w:rPr>
          <w:color w:val="000000"/>
          <w:sz w:val="28"/>
          <w:szCs w:val="28"/>
        </w:rPr>
        <w:br/>
      </w:r>
      <w:r w:rsidR="00142904">
        <w:rPr>
          <w:color w:val="000000"/>
          <w:sz w:val="28"/>
          <w:szCs w:val="28"/>
          <w:shd w:val="clear" w:color="auto" w:fill="FFFFFF"/>
        </w:rPr>
        <w:t>Движения рук и ног</w:t>
      </w:r>
      <w:r w:rsidR="00142904" w:rsidRPr="00913D87">
        <w:rPr>
          <w:color w:val="000000"/>
          <w:sz w:val="28"/>
          <w:szCs w:val="28"/>
          <w:shd w:val="clear" w:color="auto" w:fill="FFFFFF"/>
        </w:rPr>
        <w:t xml:space="preserve"> носили неуверенный, поисковый характер. Эти дети своеобразно </w:t>
      </w:r>
      <w:r w:rsidR="00142904" w:rsidRPr="000C7176">
        <w:rPr>
          <w:color w:val="000000"/>
          <w:sz w:val="28"/>
          <w:szCs w:val="28"/>
          <w:shd w:val="clear" w:color="auto" w:fill="FFFFFF"/>
        </w:rPr>
        <w:t>воспринимали схему собственного тела</w:t>
      </w:r>
      <w:r w:rsidR="00142904" w:rsidRPr="00182207">
        <w:rPr>
          <w:b/>
          <w:color w:val="000000"/>
          <w:sz w:val="28"/>
          <w:szCs w:val="28"/>
          <w:shd w:val="clear" w:color="auto" w:fill="FFFFFF"/>
        </w:rPr>
        <w:t>.</w:t>
      </w:r>
      <w:r w:rsidR="00142904" w:rsidRPr="00913D87">
        <w:rPr>
          <w:color w:val="000000"/>
          <w:sz w:val="28"/>
          <w:szCs w:val="28"/>
          <w:shd w:val="clear" w:color="auto" w:fill="FFFFFF"/>
        </w:rPr>
        <w:t xml:space="preserve">Они правильно, но неуверенно определяли левую и правую руки и ошибались, когда требовалось показать правую и левую ноги: считали левую ногу правой и, наоборот, правую ногу — левой. Отмечались трудности переключения с одной позы на другую, например, при последовательном поднятии правой руки и касании левой рукой правого уха. </w:t>
      </w:r>
      <w:r>
        <w:rPr>
          <w:color w:val="000000"/>
          <w:sz w:val="28"/>
          <w:szCs w:val="28"/>
          <w:shd w:val="clear" w:color="auto" w:fill="FFFFFF"/>
        </w:rPr>
        <w:t>П</w:t>
      </w:r>
      <w:r w:rsidR="00142904" w:rsidRPr="00913D87">
        <w:rPr>
          <w:color w:val="000000"/>
          <w:sz w:val="28"/>
          <w:szCs w:val="28"/>
          <w:shd w:val="clear" w:color="auto" w:fill="FFFFFF"/>
        </w:rPr>
        <w:t>равильный показ</w:t>
      </w:r>
      <w:r>
        <w:rPr>
          <w:color w:val="000000"/>
          <w:sz w:val="28"/>
          <w:szCs w:val="28"/>
          <w:shd w:val="clear" w:color="auto" w:fill="FFFFFF"/>
        </w:rPr>
        <w:t xml:space="preserve"> движений чередовался с ошибками.</w:t>
      </w:r>
      <w:r w:rsidR="00142904" w:rsidRPr="00913D87">
        <w:rPr>
          <w:color w:val="000000"/>
          <w:sz w:val="28"/>
          <w:szCs w:val="28"/>
          <w:shd w:val="clear" w:color="auto" w:fill="FFFFFF"/>
        </w:rPr>
        <w:t xml:space="preserve"> Из-за низкого уровня самоконтроля дети не находили и не исправляли допущенные ошибки.</w:t>
      </w:r>
      <w:r w:rsidR="00142904" w:rsidRPr="00913D8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338AC" w:rsidRDefault="004338AC" w:rsidP="00142904">
      <w:pPr>
        <w:pStyle w:val="a3"/>
        <w:shd w:val="clear" w:color="auto" w:fill="FFFFFF"/>
        <w:spacing w:line="307" w:lineRule="atLeast"/>
        <w:ind w:firstLine="25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Таким образом, результаты обследования старших дошкольников с общим недоразвитием речи III уровня обнаружили у них </w:t>
      </w:r>
      <w:r w:rsidR="003C7108">
        <w:rPr>
          <w:color w:val="000000"/>
          <w:sz w:val="27"/>
          <w:szCs w:val="27"/>
          <w:shd w:val="clear" w:color="auto" w:fill="FFFFFF"/>
        </w:rPr>
        <w:t xml:space="preserve">характерные особенности </w:t>
      </w:r>
      <w:r>
        <w:rPr>
          <w:color w:val="000000"/>
          <w:sz w:val="27"/>
          <w:szCs w:val="27"/>
          <w:shd w:val="clear" w:color="auto" w:fill="FFFFFF"/>
        </w:rPr>
        <w:t>недостаточн</w:t>
      </w:r>
      <w:r w:rsidR="003C7108">
        <w:rPr>
          <w:color w:val="000000"/>
          <w:sz w:val="27"/>
          <w:szCs w:val="27"/>
          <w:shd w:val="clear" w:color="auto" w:fill="FFFFFF"/>
        </w:rPr>
        <w:t>ой</w:t>
      </w:r>
      <w:r>
        <w:rPr>
          <w:color w:val="000000"/>
          <w:sz w:val="27"/>
          <w:szCs w:val="27"/>
          <w:shd w:val="clear" w:color="auto" w:fill="FFFFFF"/>
        </w:rPr>
        <w:t>сформированност</w:t>
      </w:r>
      <w:r w:rsidR="003C7108">
        <w:rPr>
          <w:color w:val="000000"/>
          <w:sz w:val="27"/>
          <w:szCs w:val="27"/>
          <w:shd w:val="clear" w:color="auto" w:fill="FFFFFF"/>
        </w:rPr>
        <w:t>и</w:t>
      </w:r>
      <w:r>
        <w:rPr>
          <w:color w:val="000000"/>
          <w:sz w:val="27"/>
          <w:szCs w:val="27"/>
          <w:shd w:val="clear" w:color="auto" w:fill="FFFFFF"/>
        </w:rPr>
        <w:t xml:space="preserve"> пространственной ориентации (в собственном теле и на лист</w:t>
      </w:r>
      <w:r w:rsidR="00326249">
        <w:rPr>
          <w:color w:val="000000"/>
          <w:sz w:val="27"/>
          <w:szCs w:val="27"/>
          <w:shd w:val="clear" w:color="auto" w:fill="FFFFFF"/>
        </w:rPr>
        <w:t>е бумаги), чувства ритма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  <w:r w:rsidR="003C7108">
        <w:rPr>
          <w:color w:val="000000"/>
          <w:sz w:val="27"/>
          <w:szCs w:val="27"/>
          <w:shd w:val="clear" w:color="auto" w:fill="FFFFFF"/>
        </w:rPr>
        <w:t xml:space="preserve">Учёт данных особенностей при развитии этих </w:t>
      </w:r>
      <w:r>
        <w:rPr>
          <w:color w:val="000000"/>
          <w:sz w:val="27"/>
          <w:szCs w:val="27"/>
          <w:shd w:val="clear" w:color="auto" w:fill="FFFFFF"/>
        </w:rPr>
        <w:t>составляющих готовности к обучению грамоте будет благоприятно способствовать овладению процессами чтения и письма.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142904" w:rsidRDefault="00142904" w:rsidP="00701AC9">
      <w:pPr>
        <w:pStyle w:val="a3"/>
        <w:shd w:val="clear" w:color="auto" w:fill="FFFFFF"/>
        <w:spacing w:line="307" w:lineRule="atLeast"/>
        <w:ind w:firstLine="250"/>
        <w:jc w:val="both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701AC9" w:rsidRPr="00701AC9" w:rsidRDefault="00701AC9" w:rsidP="00701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F0290" w:rsidRDefault="007F0290" w:rsidP="007F0290">
      <w:pPr>
        <w:pStyle w:val="a3"/>
        <w:shd w:val="clear" w:color="auto" w:fill="FFFFFF"/>
        <w:spacing w:line="307" w:lineRule="atLeast"/>
        <w:ind w:firstLine="250"/>
        <w:jc w:val="center"/>
        <w:rPr>
          <w:i/>
          <w:color w:val="383119"/>
          <w:sz w:val="28"/>
          <w:szCs w:val="28"/>
        </w:rPr>
      </w:pPr>
      <w:r w:rsidRPr="00747A90">
        <w:rPr>
          <w:b/>
          <w:bCs/>
          <w:color w:val="000000"/>
          <w:sz w:val="28"/>
          <w:szCs w:val="28"/>
          <w:shd w:val="clear" w:color="auto" w:fill="FFFFFF"/>
        </w:rPr>
        <w:t>Заключение</w:t>
      </w:r>
    </w:p>
    <w:p w:rsidR="008541A7" w:rsidRDefault="00E46CCF" w:rsidP="006862A6">
      <w:pPr>
        <w:pStyle w:val="a3"/>
        <w:shd w:val="clear" w:color="auto" w:fill="FFFFFF"/>
        <w:spacing w:line="307" w:lineRule="atLeast"/>
        <w:ind w:firstLine="250"/>
        <w:rPr>
          <w:sz w:val="28"/>
          <w:szCs w:val="28"/>
        </w:rPr>
      </w:pPr>
      <w:r w:rsidRPr="008541A7">
        <w:rPr>
          <w:sz w:val="28"/>
          <w:szCs w:val="28"/>
        </w:rPr>
        <w:t>Согласно проведенн</w:t>
      </w:r>
      <w:r w:rsidR="008541A7" w:rsidRPr="008541A7">
        <w:rPr>
          <w:sz w:val="28"/>
          <w:szCs w:val="28"/>
        </w:rPr>
        <w:t>ому исследованию</w:t>
      </w:r>
      <w:r w:rsidR="008541A7">
        <w:rPr>
          <w:sz w:val="28"/>
          <w:szCs w:val="28"/>
        </w:rPr>
        <w:t xml:space="preserve">, нами были выявленыособенности оптико – пространственной ориентации и чувства ритма у </w:t>
      </w:r>
      <w:r w:rsidR="008541A7" w:rsidRPr="008541A7">
        <w:rPr>
          <w:sz w:val="27"/>
          <w:szCs w:val="27"/>
          <w:shd w:val="clear" w:color="auto" w:fill="FFFFFF"/>
        </w:rPr>
        <w:t>старших дошкольников с общим недоразвитием речи III</w:t>
      </w:r>
      <w:r w:rsidR="008541A7">
        <w:rPr>
          <w:sz w:val="28"/>
          <w:szCs w:val="28"/>
        </w:rPr>
        <w:t>уровня.</w:t>
      </w:r>
    </w:p>
    <w:p w:rsidR="00E46CCF" w:rsidRPr="00314970" w:rsidRDefault="008541A7" w:rsidP="006862A6">
      <w:pPr>
        <w:pStyle w:val="a3"/>
        <w:shd w:val="clear" w:color="auto" w:fill="FFFFFF"/>
        <w:spacing w:line="307" w:lineRule="atLeast"/>
        <w:ind w:firstLine="250"/>
        <w:rPr>
          <w:sz w:val="28"/>
          <w:szCs w:val="28"/>
        </w:rPr>
      </w:pPr>
      <w:r w:rsidRPr="00314970">
        <w:rPr>
          <w:sz w:val="28"/>
          <w:szCs w:val="28"/>
        </w:rPr>
        <w:t xml:space="preserve">Недостаточно развитое чувство ритма у детей с ОНР </w:t>
      </w:r>
      <w:r w:rsidRPr="00314970">
        <w:rPr>
          <w:sz w:val="28"/>
          <w:szCs w:val="28"/>
          <w:shd w:val="clear" w:color="auto" w:fill="FFFFFF"/>
        </w:rPr>
        <w:t>III</w:t>
      </w:r>
      <w:r w:rsidRPr="00314970">
        <w:rPr>
          <w:sz w:val="28"/>
          <w:szCs w:val="28"/>
        </w:rPr>
        <w:t xml:space="preserve"> уровня проявляется в </w:t>
      </w:r>
      <w:r w:rsidRPr="00314970">
        <w:rPr>
          <w:color w:val="000000"/>
          <w:sz w:val="28"/>
          <w:szCs w:val="28"/>
          <w:shd w:val="clear" w:color="auto" w:fill="FFFFFF"/>
        </w:rPr>
        <w:t xml:space="preserve">нарушении последовательности ритмических элементов и опускании составных частей ритмического рисунка. Воспроизведение простых ритмов для таких детей </w:t>
      </w:r>
      <w:r w:rsidR="00314970">
        <w:rPr>
          <w:color w:val="000000"/>
          <w:sz w:val="28"/>
          <w:szCs w:val="28"/>
          <w:shd w:val="clear" w:color="auto" w:fill="FFFFFF"/>
        </w:rPr>
        <w:t>затруднительно</w:t>
      </w:r>
      <w:r w:rsidR="00314970" w:rsidRPr="00314970">
        <w:rPr>
          <w:color w:val="000000"/>
          <w:sz w:val="28"/>
          <w:szCs w:val="28"/>
          <w:shd w:val="clear" w:color="auto" w:fill="FFFFFF"/>
        </w:rPr>
        <w:t>, а сложные ритмы дети с ОНР, как правило, не могут повторить правильно.</w:t>
      </w:r>
    </w:p>
    <w:p w:rsidR="00F27712" w:rsidRDefault="008541A7" w:rsidP="006862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оптико-пространственных представлений данной категории детей не только отстает от нормы, но и им</w:t>
      </w:r>
      <w:r w:rsidR="00E76C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еет свои особенности. Дошкольник </w:t>
      </w:r>
      <w:r w:rsidR="00E76C42" w:rsidRPr="00E76C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ОНР III уровня</w:t>
      </w:r>
      <w:r w:rsidR="00E76C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испытывает трудность при воспроизведении формы рисунка, нарушает количество точек и расстояние между ними.</w:t>
      </w:r>
    </w:p>
    <w:p w:rsidR="00E76C42" w:rsidRDefault="00E76C42" w:rsidP="006862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схеме собственного тела ребёнок с </w:t>
      </w:r>
      <w:r w:rsidRPr="00E76C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ОНР III уровня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ориентируется слабо. Нами были выявлены следующие особенности: замедленный темп выполнения заданий, однонаправленность движений, непонимание инструкций с первого раза, </w:t>
      </w:r>
      <w:r w:rsidR="001049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движения рук и ног носят поисковый характер, трудности переключения с одной позы на другую.</w:t>
      </w:r>
    </w:p>
    <w:p w:rsidR="00104990" w:rsidRDefault="00104990" w:rsidP="006862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Выявленные нами особенности чрезвычайно важны  для коррекционно-развивающей работы со старшими дошкольниками с </w:t>
      </w:r>
      <w:r w:rsidRPr="00E76C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ОНР III уровня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 нашему мнению, коррекция должна охватывать оптико-пространственную ориентацию и чувство ритма, поскольку </w:t>
      </w:r>
      <w:r w:rsidR="00686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функции играют важную роль в овладении ребёнком грамотой, в особенности если это ребёнок с ОНР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 без знания этих особенностей коррекционный процесс будет недостаточно эффективен. Поэтому </w:t>
      </w:r>
      <w:r w:rsidRPr="0085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каждой из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этих функций</w:t>
      </w:r>
      <w:r w:rsidRPr="0085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должно стать отдельной задачей проводимой с дошкольниками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ОНР</w:t>
      </w:r>
      <w:r w:rsidRPr="008541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работы.</w:t>
      </w:r>
    </w:p>
    <w:p w:rsidR="00104990" w:rsidRPr="007F0290" w:rsidRDefault="00104990" w:rsidP="00314970">
      <w:pPr>
        <w:spacing w:after="288" w:line="243" w:lineRule="atLeast"/>
        <w:rPr>
          <w:rFonts w:ascii="Times New Roman" w:hAnsi="Times New Roman" w:cs="Times New Roman"/>
          <w:sz w:val="28"/>
          <w:szCs w:val="28"/>
        </w:rPr>
      </w:pPr>
    </w:p>
    <w:p w:rsidR="00314970" w:rsidRPr="008541A7" w:rsidRDefault="00314970" w:rsidP="00E46C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2506" w:rsidRDefault="00092506" w:rsidP="00F277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92506" w:rsidRDefault="00092506" w:rsidP="00F277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B2E58" w:rsidRDefault="005B2E58" w:rsidP="00F277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104990" w:rsidRDefault="00104990" w:rsidP="00F277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104990" w:rsidRDefault="00104990" w:rsidP="00F277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46CCF" w:rsidRDefault="00E46CCF" w:rsidP="00E87D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7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использованной литературы</w:t>
      </w:r>
    </w:p>
    <w:p w:rsidR="00B24A15" w:rsidRPr="00B24A15" w:rsidRDefault="00B24A15" w:rsidP="00B24A15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Ананьев Б.Г., Рыбалко Е.Ф. Особенности восприятия пространства у детей. — М.: Просвещение, 1964.</w:t>
      </w:r>
    </w:p>
    <w:p w:rsidR="00B24A15" w:rsidRPr="00B24A15" w:rsidRDefault="00B24A15" w:rsidP="00B24A15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Архипова Е.Ф. Стертая дизартрия у детей. – М.: АСТ: Астрель: Хранитель, 2007. – 319 с</w:t>
      </w:r>
    </w:p>
    <w:p w:rsidR="00B24A15" w:rsidRPr="00B24A15" w:rsidRDefault="00B24A15" w:rsidP="00B24A15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Венгер Л. А. Генезис сенсорных способностей. М.: Педагогика, 1976. – 256 с.</w:t>
      </w:r>
    </w:p>
    <w:p w:rsidR="00B24A15" w:rsidRPr="00B24A15" w:rsidRDefault="00B24A15" w:rsidP="00B24A15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Волкова Г. А. Логопедическая ритмика. М.: Гуманит. Изд. Центр ВЛАДОС, 2002. – 272 .</w:t>
      </w:r>
    </w:p>
    <w:p w:rsidR="00B24A15" w:rsidRPr="00B24A15" w:rsidRDefault="00B24A15" w:rsidP="00B24A15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Гринер В. А. Логопедическая ритмика для дошкольников.  М.: УчПедГиз, 1958. – 341 с.</w:t>
      </w:r>
    </w:p>
    <w:p w:rsidR="00B24A15" w:rsidRPr="00B24A15" w:rsidRDefault="00B24A15" w:rsidP="00B24A15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Дубровина Т.И., Бондаренко А.П. Раннее выявление предпосылок к нарушению чтения у младших школьников // Ж. Школьный логопед, №1(10),</w:t>
      </w:r>
      <w:r w:rsidRPr="00B24A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2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2006.</w:t>
      </w:r>
    </w:p>
    <w:p w:rsidR="00B24A15" w:rsidRDefault="00B24A15" w:rsidP="00B24A15">
      <w:pPr>
        <w:pStyle w:val="a3"/>
        <w:numPr>
          <w:ilvl w:val="0"/>
          <w:numId w:val="18"/>
        </w:numPr>
        <w:shd w:val="clear" w:color="auto" w:fill="FFFFDD"/>
        <w:spacing w:before="0" w:beforeAutospacing="0" w:after="0" w:afterAutospacing="0"/>
        <w:rPr>
          <w:color w:val="000000"/>
          <w:sz w:val="28"/>
          <w:szCs w:val="28"/>
        </w:rPr>
      </w:pPr>
      <w:r w:rsidRPr="00B80BEB">
        <w:rPr>
          <w:color w:val="000000"/>
          <w:sz w:val="28"/>
          <w:szCs w:val="28"/>
        </w:rPr>
        <w:t>Жукова Н. С., Мастюкова Е. М., Филичева Т. Б. "Преодоление общего недоразвития речи у дошкольников": М., 1990 г.</w:t>
      </w:r>
    </w:p>
    <w:p w:rsidR="00B24A15" w:rsidRDefault="00B24A15" w:rsidP="00B24A15">
      <w:pPr>
        <w:pStyle w:val="a3"/>
        <w:numPr>
          <w:ilvl w:val="0"/>
          <w:numId w:val="18"/>
        </w:numPr>
        <w:shd w:val="clear" w:color="auto" w:fill="FFFFDD"/>
        <w:spacing w:before="0" w:beforeAutospacing="0" w:after="0" w:afterAutospacing="0"/>
        <w:rPr>
          <w:color w:val="000000"/>
          <w:sz w:val="28"/>
          <w:szCs w:val="28"/>
        </w:rPr>
      </w:pPr>
      <w:r w:rsidRPr="00B80BEB">
        <w:rPr>
          <w:color w:val="000000"/>
          <w:sz w:val="28"/>
          <w:szCs w:val="28"/>
        </w:rPr>
        <w:t>Журнал "Дефектология №6": М., 1985 г., Филичева Т. Б., Чиркина Г. В. "Изучение детей с ОНР в специальном детском саду".</w:t>
      </w:r>
    </w:p>
    <w:p w:rsidR="00B24A15" w:rsidRDefault="00B24A15" w:rsidP="00B24A15">
      <w:pPr>
        <w:pStyle w:val="a3"/>
        <w:numPr>
          <w:ilvl w:val="0"/>
          <w:numId w:val="18"/>
        </w:numPr>
        <w:shd w:val="clear" w:color="auto" w:fill="FFFFDD"/>
        <w:spacing w:before="0" w:beforeAutospacing="0" w:after="0" w:afterAutospacing="0"/>
        <w:rPr>
          <w:color w:val="000000"/>
          <w:sz w:val="28"/>
          <w:szCs w:val="28"/>
        </w:rPr>
      </w:pPr>
      <w:r w:rsidRPr="00B80BEB">
        <w:rPr>
          <w:color w:val="000000"/>
          <w:sz w:val="28"/>
          <w:szCs w:val="28"/>
        </w:rPr>
        <w:t>Журнал "Дефектология №6": М., 1997г., Шашкина Г. Р. "Логопедическая ритмика в системе коррекционо-педагогических воздействий на детей с ОНР в подготовительной к школе группе".</w:t>
      </w:r>
    </w:p>
    <w:p w:rsidR="00B24A15" w:rsidRPr="00B24A15" w:rsidRDefault="00B24A15" w:rsidP="00B24A15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Красовская О.А. О нарушениях зрительно-перцептивных функций при очаговых поражениях в детском возрасте// Проблемы медицинской психологии / Под ред. А.Н. Леонтьева, Е.Д. Хомской, Е.Ю. Артемьевой. М.: Изд-во Моск. Ун-та, 1980. С. 77 – 87.</w:t>
      </w:r>
    </w:p>
    <w:p w:rsidR="00B24A15" w:rsidRPr="00B24A15" w:rsidRDefault="00B24A15" w:rsidP="00B24A15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Манелис Н.Г. Развитие оптико-пространственных функций в онтогенезе // Школа здоровья. – 1997. - № 3. - С. 25-37.</w:t>
      </w:r>
    </w:p>
    <w:p w:rsidR="00B24A15" w:rsidRPr="00B24A15" w:rsidRDefault="00B24A15" w:rsidP="00B24A15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Меликян З.А. Состояние зрительно-пространственных функций у детей в норме и с задержкой психического развития. //Школа здоровья. - 2002. № 1. - С. 28-36.</w:t>
      </w:r>
    </w:p>
    <w:p w:rsidR="00B24A15" w:rsidRPr="00B24A15" w:rsidRDefault="00B24A15" w:rsidP="00B24A15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Правдина О.В. Логопедия. - М., Просвещение , 1973. - 272 с.</w:t>
      </w:r>
    </w:p>
    <w:p w:rsidR="00B24A15" w:rsidRPr="00B24A15" w:rsidRDefault="00B24A15" w:rsidP="00B24A15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Рыбалко Е.Ф. Возрастная и дифференциальная психология: Учеб.пособие. — Л.: Издательство Ленинградского ун-та; 1990. — 256</w:t>
      </w:r>
    </w:p>
    <w:p w:rsidR="00B24A15" w:rsidRPr="00B24A15" w:rsidRDefault="00B24A15" w:rsidP="00B24A15">
      <w:pPr>
        <w:pStyle w:val="ac"/>
        <w:numPr>
          <w:ilvl w:val="0"/>
          <w:numId w:val="18"/>
        </w:numPr>
        <w:shd w:val="clear" w:color="auto" w:fill="FFFFFF"/>
        <w:spacing w:before="180" w:after="180" w:line="244" w:lineRule="atLeast"/>
        <w:rPr>
          <w:rFonts w:ascii="Times New Roman" w:hAnsi="Times New Roman" w:cs="Times New Roman"/>
          <w:sz w:val="28"/>
          <w:szCs w:val="28"/>
        </w:rPr>
      </w:pPr>
      <w:r w:rsidRPr="00B24A15">
        <w:rPr>
          <w:rFonts w:ascii="Times New Roman" w:hAnsi="Times New Roman" w:cs="Times New Roman"/>
          <w:sz w:val="28"/>
          <w:szCs w:val="28"/>
        </w:rPr>
        <w:t>Садовникова И.Н. Нарушения письменной речи и их преодоление у младших школьников. – М., 1997</w:t>
      </w:r>
    </w:p>
    <w:p w:rsidR="00B24A15" w:rsidRPr="00B24A15" w:rsidRDefault="00B24A15" w:rsidP="00B24A15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Семаго Н.Я. Методика формирования пространственных представлений у детей дошкольного и младшего школьного возраста: практическое пособие.- М.: Айрис-пресс, 2007.</w:t>
      </w:r>
    </w:p>
    <w:p w:rsidR="00B24A15" w:rsidRPr="00B24A15" w:rsidRDefault="00B24A15" w:rsidP="00B24A15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Семенович А.В. Нейропсихологическая коррекция в детском возрасте. Метод замещающего онтогенеза: Учебное пособие. – М.: Генезис, 2007.</w:t>
      </w:r>
    </w:p>
    <w:p w:rsidR="00B24A15" w:rsidRPr="00B24A15" w:rsidRDefault="00B24A15" w:rsidP="00B24A15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4A15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Тарасова К.В.</w:t>
      </w:r>
      <w:r w:rsidRPr="00B24A1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B24A15">
        <w:rPr>
          <w:rFonts w:ascii="Times New Roman" w:hAnsi="Times New Roman" w:cs="Times New Roman"/>
          <w:color w:val="000000"/>
          <w:sz w:val="28"/>
          <w:szCs w:val="28"/>
        </w:rPr>
        <w:t>Онтогенез музыкальных способностей. - М., 1988. - С. 62-75, 173с.</w:t>
      </w:r>
    </w:p>
    <w:p w:rsidR="00182207" w:rsidRPr="006B0F16" w:rsidRDefault="00B24A15" w:rsidP="006B0F16">
      <w:pPr>
        <w:pStyle w:val="a3"/>
        <w:numPr>
          <w:ilvl w:val="0"/>
          <w:numId w:val="18"/>
        </w:numPr>
        <w:shd w:val="clear" w:color="auto" w:fill="FFFFFF"/>
        <w:spacing w:before="180" w:beforeAutospacing="0" w:after="180" w:afterAutospacing="0" w:line="244" w:lineRule="atLeast"/>
        <w:rPr>
          <w:color w:val="000000"/>
          <w:sz w:val="28"/>
          <w:szCs w:val="28"/>
        </w:rPr>
      </w:pPr>
      <w:r w:rsidRPr="00B80BEB">
        <w:rPr>
          <w:color w:val="000000"/>
          <w:sz w:val="28"/>
          <w:szCs w:val="28"/>
        </w:rPr>
        <w:t>Щербакова Н. Музыкальное воспитание детей с нарушениями речи. //Журнал Музыкальный руководитель. – 2005. – №2. – с.35 – 37. </w:t>
      </w:r>
    </w:p>
    <w:sectPr w:rsidR="00182207" w:rsidRPr="006B0F16" w:rsidSect="00A8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1D" w:rsidRDefault="00EB0A1D" w:rsidP="00481F90">
      <w:pPr>
        <w:spacing w:after="0" w:line="240" w:lineRule="auto"/>
      </w:pPr>
      <w:r>
        <w:separator/>
      </w:r>
    </w:p>
  </w:endnote>
  <w:endnote w:type="continuationSeparator" w:id="0">
    <w:p w:rsidR="00EB0A1D" w:rsidRDefault="00EB0A1D" w:rsidP="0048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193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6C42" w:rsidRPr="00B422F3" w:rsidRDefault="008F6309">
        <w:pPr>
          <w:pStyle w:val="a8"/>
          <w:jc w:val="center"/>
          <w:rPr>
            <w:rFonts w:ascii="Times New Roman" w:hAnsi="Times New Roman" w:cs="Times New Roman"/>
          </w:rPr>
        </w:pPr>
        <w:r w:rsidRPr="00B422F3">
          <w:rPr>
            <w:rFonts w:ascii="Times New Roman" w:hAnsi="Times New Roman" w:cs="Times New Roman"/>
          </w:rPr>
          <w:fldChar w:fldCharType="begin"/>
        </w:r>
        <w:r w:rsidR="00E76C42" w:rsidRPr="00B422F3">
          <w:rPr>
            <w:rFonts w:ascii="Times New Roman" w:hAnsi="Times New Roman" w:cs="Times New Roman"/>
          </w:rPr>
          <w:instrText>PAGE   \* MERGEFORMAT</w:instrText>
        </w:r>
        <w:r w:rsidRPr="00B422F3">
          <w:rPr>
            <w:rFonts w:ascii="Times New Roman" w:hAnsi="Times New Roman" w:cs="Times New Roman"/>
          </w:rPr>
          <w:fldChar w:fldCharType="separate"/>
        </w:r>
        <w:r w:rsidR="001E658E">
          <w:rPr>
            <w:rFonts w:ascii="Times New Roman" w:hAnsi="Times New Roman" w:cs="Times New Roman"/>
            <w:noProof/>
          </w:rPr>
          <w:t>2</w:t>
        </w:r>
        <w:r w:rsidRPr="00B422F3">
          <w:rPr>
            <w:rFonts w:ascii="Times New Roman" w:hAnsi="Times New Roman" w:cs="Times New Roman"/>
          </w:rPr>
          <w:fldChar w:fldCharType="end"/>
        </w:r>
      </w:p>
    </w:sdtContent>
  </w:sdt>
  <w:p w:rsidR="00E76C42" w:rsidRDefault="00E76C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1D" w:rsidRDefault="00EB0A1D" w:rsidP="00481F90">
      <w:pPr>
        <w:spacing w:after="0" w:line="240" w:lineRule="auto"/>
      </w:pPr>
      <w:r>
        <w:separator/>
      </w:r>
    </w:p>
  </w:footnote>
  <w:footnote w:type="continuationSeparator" w:id="0">
    <w:p w:rsidR="00EB0A1D" w:rsidRDefault="00EB0A1D" w:rsidP="00481F90">
      <w:pPr>
        <w:spacing w:after="0" w:line="240" w:lineRule="auto"/>
      </w:pPr>
      <w:r>
        <w:continuationSeparator/>
      </w:r>
    </w:p>
  </w:footnote>
  <w:footnote w:id="1">
    <w:p w:rsidR="000D1BDB" w:rsidRPr="00B24A15" w:rsidRDefault="000D1BDB" w:rsidP="000D1BDB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Венгер Л. А. Генезис сенсорных способностей. М.: Педагогика, 1976. – 256 с.</w:t>
      </w:r>
    </w:p>
    <w:p w:rsidR="000D1BDB" w:rsidRDefault="000D1BDB">
      <w:pPr>
        <w:pStyle w:val="ad"/>
      </w:pPr>
    </w:p>
  </w:footnote>
  <w:footnote w:id="2">
    <w:p w:rsidR="000D1BDB" w:rsidRDefault="000D1BDB" w:rsidP="000D1BDB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Волкова Г. А. Логопедическая ритмика. М.: Гуманит. Изд. Центр ВЛАДОС, 2002. – 272 .</w:t>
      </w:r>
    </w:p>
    <w:p w:rsidR="000D1BDB" w:rsidRPr="000D1BDB" w:rsidRDefault="000D1BDB" w:rsidP="000D1BDB">
      <w:pPr>
        <w:pStyle w:val="ac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1BDB" w:rsidRPr="00B24A15" w:rsidRDefault="000D1BDB" w:rsidP="000D1BDB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Гринер В. А. Логопедическая ритмика для дошкольников.  М.: УчПедГиз, 1958. – 341 с.</w:t>
      </w:r>
    </w:p>
    <w:p w:rsidR="000D1BDB" w:rsidRPr="000D1BDB" w:rsidRDefault="000D1BDB" w:rsidP="000D1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1BDB" w:rsidRDefault="000D1BDB">
      <w:pPr>
        <w:pStyle w:val="ad"/>
      </w:pPr>
    </w:p>
  </w:footnote>
  <w:footnote w:id="3">
    <w:p w:rsidR="000D1BDB" w:rsidRDefault="000D1BDB">
      <w:pPr>
        <w:pStyle w:val="ad"/>
      </w:pPr>
    </w:p>
  </w:footnote>
  <w:footnote w:id="4">
    <w:p w:rsidR="00847998" w:rsidRPr="00B24A15" w:rsidRDefault="003D664A" w:rsidP="00847998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Style w:val="af"/>
        </w:rPr>
        <w:footnoteRef/>
      </w:r>
      <w:r w:rsidR="00847998"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Семенович А.В. Нейропсихологическая коррекция в детском возрасте. Метод замещающего онтогенеза: Учебное пособие. – М.: Генезис, 2007.</w:t>
      </w:r>
    </w:p>
    <w:p w:rsidR="003D664A" w:rsidRDefault="003D664A">
      <w:pPr>
        <w:pStyle w:val="ad"/>
      </w:pPr>
    </w:p>
  </w:footnote>
  <w:footnote w:id="5">
    <w:p w:rsidR="00847998" w:rsidRPr="00B24A15" w:rsidRDefault="00847998" w:rsidP="00847998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f"/>
        </w:rPr>
        <w:footnoteRef/>
      </w:r>
      <w:r w:rsidRPr="00B24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Ананьев Б.Г., Рыбалко Е.Ф. Особенности восприятия пространства у детей. — М.: Просвещение, 1964.</w:t>
      </w:r>
    </w:p>
    <w:p w:rsidR="00847998" w:rsidRDefault="00847998">
      <w:pPr>
        <w:pStyle w:val="ad"/>
      </w:pPr>
    </w:p>
  </w:footnote>
  <w:footnote w:id="6">
    <w:p w:rsidR="00847998" w:rsidRPr="00B24A15" w:rsidRDefault="00847998" w:rsidP="00847998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Style w:val="af"/>
        </w:rPr>
        <w:footnoteRef/>
      </w: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Меликян З.А. Состояние зрительно-пространственных функций у детей в норме и с задержкой психического развития. //Школа здоровья. - 2002. № 1. - С. 28-36.</w:t>
      </w:r>
    </w:p>
    <w:p w:rsidR="00847998" w:rsidRDefault="00847998">
      <w:pPr>
        <w:pStyle w:val="ad"/>
      </w:pPr>
    </w:p>
  </w:footnote>
  <w:footnote w:id="7">
    <w:p w:rsidR="00847998" w:rsidRPr="00B24A15" w:rsidRDefault="00847998" w:rsidP="00847998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Style w:val="af"/>
        </w:rPr>
        <w:footnoteRef/>
      </w: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Манелис Н.Г. Развитие оптико-пространственных функций в онтогенезе // Школа здоровья. – 1997. - № 3. - С. 25-37.</w:t>
      </w:r>
    </w:p>
    <w:p w:rsidR="00847998" w:rsidRDefault="00847998">
      <w:pPr>
        <w:pStyle w:val="ad"/>
      </w:pPr>
    </w:p>
  </w:footnote>
  <w:footnote w:id="8">
    <w:p w:rsidR="00847998" w:rsidRPr="00B24A15" w:rsidRDefault="00847998" w:rsidP="00847998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Style w:val="af"/>
        </w:rPr>
        <w:footnoteRef/>
      </w: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Рыбалко Е.Ф. Возрастная и дифференциальная психология: Учеб.пособие. — Л.: Издательство Ленинградского ун-та; 1990. — 256</w:t>
      </w:r>
    </w:p>
    <w:p w:rsidR="00847998" w:rsidRDefault="00847998">
      <w:pPr>
        <w:pStyle w:val="ad"/>
      </w:pPr>
    </w:p>
  </w:footnote>
  <w:footnote w:id="9">
    <w:p w:rsidR="00847998" w:rsidRPr="00B24A15" w:rsidRDefault="00847998" w:rsidP="00847998">
      <w:pPr>
        <w:pStyle w:val="ac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Style w:val="af"/>
        </w:rPr>
        <w:footnoteRef/>
      </w:r>
      <w:r w:rsidRPr="00B24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Красовская О.А. О нарушениях зрительно-перцептивных функций при очаговых поражениях в детском возрасте// Проблемы медицинской психологии / Под ред. А.Н. Леонтьева, Е.Д. Хомской, Е.Ю. Артемьевой. М.: Изд-во Моск. Ун-та, 1980. С. 77 – 87.</w:t>
      </w:r>
    </w:p>
    <w:p w:rsidR="00847998" w:rsidRDefault="00847998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42" w:rsidRDefault="00E76C42" w:rsidP="008E5825">
    <w:pPr>
      <w:pStyle w:val="a6"/>
      <w:jc w:val="center"/>
    </w:pPr>
  </w:p>
  <w:p w:rsidR="00E76C42" w:rsidRDefault="00E76C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42" w:rsidRDefault="00E76C42">
    <w:pPr>
      <w:pStyle w:val="a6"/>
      <w:jc w:val="right"/>
    </w:pPr>
  </w:p>
  <w:p w:rsidR="00E76C42" w:rsidRDefault="00E76C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39C"/>
    <w:multiLevelType w:val="hybridMultilevel"/>
    <w:tmpl w:val="E6E2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22C34"/>
    <w:multiLevelType w:val="multilevel"/>
    <w:tmpl w:val="F74A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109"/>
    <w:multiLevelType w:val="multilevel"/>
    <w:tmpl w:val="A128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A15D4"/>
    <w:multiLevelType w:val="hybridMultilevel"/>
    <w:tmpl w:val="541E9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583E"/>
    <w:multiLevelType w:val="hybridMultilevel"/>
    <w:tmpl w:val="21CAA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826C2"/>
    <w:multiLevelType w:val="multilevel"/>
    <w:tmpl w:val="27C6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F15A4"/>
    <w:multiLevelType w:val="multilevel"/>
    <w:tmpl w:val="D270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76BB2"/>
    <w:multiLevelType w:val="hybridMultilevel"/>
    <w:tmpl w:val="97CE3FA0"/>
    <w:lvl w:ilvl="0" w:tplc="187E1C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312BF"/>
    <w:multiLevelType w:val="hybridMultilevel"/>
    <w:tmpl w:val="A16E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46F0C"/>
    <w:multiLevelType w:val="hybridMultilevel"/>
    <w:tmpl w:val="C80C0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F6844"/>
    <w:multiLevelType w:val="multilevel"/>
    <w:tmpl w:val="A68A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5F2588"/>
    <w:multiLevelType w:val="multilevel"/>
    <w:tmpl w:val="2060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46C95"/>
    <w:multiLevelType w:val="hybridMultilevel"/>
    <w:tmpl w:val="A4EE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92757"/>
    <w:multiLevelType w:val="hybridMultilevel"/>
    <w:tmpl w:val="0010B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919D1"/>
    <w:multiLevelType w:val="multilevel"/>
    <w:tmpl w:val="3EEA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347C0B"/>
    <w:multiLevelType w:val="multilevel"/>
    <w:tmpl w:val="140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7A6365"/>
    <w:multiLevelType w:val="multilevel"/>
    <w:tmpl w:val="AEBC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C764EC"/>
    <w:multiLevelType w:val="multilevel"/>
    <w:tmpl w:val="E042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0"/>
  </w:num>
  <w:num w:numId="5">
    <w:abstractNumId w:val="11"/>
  </w:num>
  <w:num w:numId="6">
    <w:abstractNumId w:val="16"/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  <w:num w:numId="15">
    <w:abstractNumId w:val="2"/>
  </w:num>
  <w:num w:numId="16">
    <w:abstractNumId w:val="1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A5E"/>
    <w:rsid w:val="00005478"/>
    <w:rsid w:val="0003470B"/>
    <w:rsid w:val="000352F1"/>
    <w:rsid w:val="00040C40"/>
    <w:rsid w:val="00056CA7"/>
    <w:rsid w:val="00090AB6"/>
    <w:rsid w:val="00092506"/>
    <w:rsid w:val="000A3663"/>
    <w:rsid w:val="000C7176"/>
    <w:rsid w:val="000D1BDB"/>
    <w:rsid w:val="000D6B2D"/>
    <w:rsid w:val="00104990"/>
    <w:rsid w:val="0011147B"/>
    <w:rsid w:val="00122F62"/>
    <w:rsid w:val="0013014B"/>
    <w:rsid w:val="00132ECA"/>
    <w:rsid w:val="00142904"/>
    <w:rsid w:val="00143D6F"/>
    <w:rsid w:val="001630CC"/>
    <w:rsid w:val="00170A64"/>
    <w:rsid w:val="00182207"/>
    <w:rsid w:val="001A1184"/>
    <w:rsid w:val="001A5EC5"/>
    <w:rsid w:val="001B1B25"/>
    <w:rsid w:val="001B2AD1"/>
    <w:rsid w:val="001E658E"/>
    <w:rsid w:val="001F406A"/>
    <w:rsid w:val="00207215"/>
    <w:rsid w:val="00235E3B"/>
    <w:rsid w:val="00252CED"/>
    <w:rsid w:val="00281AF1"/>
    <w:rsid w:val="00297F87"/>
    <w:rsid w:val="002D52ED"/>
    <w:rsid w:val="002D7136"/>
    <w:rsid w:val="00314566"/>
    <w:rsid w:val="00314970"/>
    <w:rsid w:val="0031626E"/>
    <w:rsid w:val="00326249"/>
    <w:rsid w:val="00331142"/>
    <w:rsid w:val="003369D2"/>
    <w:rsid w:val="00381FD2"/>
    <w:rsid w:val="003A37DF"/>
    <w:rsid w:val="003B676D"/>
    <w:rsid w:val="003C536A"/>
    <w:rsid w:val="003C7108"/>
    <w:rsid w:val="003D0C5D"/>
    <w:rsid w:val="003D664A"/>
    <w:rsid w:val="003E7953"/>
    <w:rsid w:val="003E7A0F"/>
    <w:rsid w:val="004241F1"/>
    <w:rsid w:val="00424EC5"/>
    <w:rsid w:val="004338AC"/>
    <w:rsid w:val="004711BA"/>
    <w:rsid w:val="0048094E"/>
    <w:rsid w:val="00481F90"/>
    <w:rsid w:val="00541D0A"/>
    <w:rsid w:val="00541DA1"/>
    <w:rsid w:val="00563686"/>
    <w:rsid w:val="005724D6"/>
    <w:rsid w:val="00577687"/>
    <w:rsid w:val="0058523E"/>
    <w:rsid w:val="00595443"/>
    <w:rsid w:val="005B2E58"/>
    <w:rsid w:val="005F07B1"/>
    <w:rsid w:val="00604865"/>
    <w:rsid w:val="00607ABD"/>
    <w:rsid w:val="00646E2D"/>
    <w:rsid w:val="006529A1"/>
    <w:rsid w:val="006621D0"/>
    <w:rsid w:val="00663AFB"/>
    <w:rsid w:val="00681852"/>
    <w:rsid w:val="006862A6"/>
    <w:rsid w:val="006A6577"/>
    <w:rsid w:val="006B0F16"/>
    <w:rsid w:val="006C1C99"/>
    <w:rsid w:val="006D57B5"/>
    <w:rsid w:val="006E57F0"/>
    <w:rsid w:val="006E5B8C"/>
    <w:rsid w:val="00701AC9"/>
    <w:rsid w:val="0074632E"/>
    <w:rsid w:val="00747A90"/>
    <w:rsid w:val="00757E96"/>
    <w:rsid w:val="00762A5E"/>
    <w:rsid w:val="007D6824"/>
    <w:rsid w:val="007E1405"/>
    <w:rsid w:val="007F0290"/>
    <w:rsid w:val="008116DD"/>
    <w:rsid w:val="00813590"/>
    <w:rsid w:val="00821416"/>
    <w:rsid w:val="00830870"/>
    <w:rsid w:val="00836645"/>
    <w:rsid w:val="00840449"/>
    <w:rsid w:val="00847998"/>
    <w:rsid w:val="0085218D"/>
    <w:rsid w:val="008541A7"/>
    <w:rsid w:val="0086227B"/>
    <w:rsid w:val="008757EE"/>
    <w:rsid w:val="0088504D"/>
    <w:rsid w:val="008A1003"/>
    <w:rsid w:val="008E5825"/>
    <w:rsid w:val="008F6309"/>
    <w:rsid w:val="00904E0A"/>
    <w:rsid w:val="00916F6F"/>
    <w:rsid w:val="00920EC9"/>
    <w:rsid w:val="009240A2"/>
    <w:rsid w:val="00933B7C"/>
    <w:rsid w:val="00954A8D"/>
    <w:rsid w:val="00954C01"/>
    <w:rsid w:val="00960A5E"/>
    <w:rsid w:val="00970555"/>
    <w:rsid w:val="009919DF"/>
    <w:rsid w:val="009D0767"/>
    <w:rsid w:val="009D2B04"/>
    <w:rsid w:val="009D2D9B"/>
    <w:rsid w:val="009E0380"/>
    <w:rsid w:val="009E5AFC"/>
    <w:rsid w:val="009F0EDE"/>
    <w:rsid w:val="00A374BF"/>
    <w:rsid w:val="00A80A2C"/>
    <w:rsid w:val="00A85390"/>
    <w:rsid w:val="00A86755"/>
    <w:rsid w:val="00AC49F3"/>
    <w:rsid w:val="00AC4F63"/>
    <w:rsid w:val="00AD22C8"/>
    <w:rsid w:val="00AD3350"/>
    <w:rsid w:val="00AE0ADE"/>
    <w:rsid w:val="00B079EA"/>
    <w:rsid w:val="00B1516F"/>
    <w:rsid w:val="00B22455"/>
    <w:rsid w:val="00B24A15"/>
    <w:rsid w:val="00B32B0D"/>
    <w:rsid w:val="00B346A8"/>
    <w:rsid w:val="00B47D42"/>
    <w:rsid w:val="00B64CFA"/>
    <w:rsid w:val="00B72AAB"/>
    <w:rsid w:val="00B80BEB"/>
    <w:rsid w:val="00B905C0"/>
    <w:rsid w:val="00BF0A4D"/>
    <w:rsid w:val="00C12BBF"/>
    <w:rsid w:val="00C202B3"/>
    <w:rsid w:val="00C41083"/>
    <w:rsid w:val="00C41D9D"/>
    <w:rsid w:val="00C54498"/>
    <w:rsid w:val="00C70B66"/>
    <w:rsid w:val="00C82CED"/>
    <w:rsid w:val="00C8376E"/>
    <w:rsid w:val="00C87DB7"/>
    <w:rsid w:val="00C927C5"/>
    <w:rsid w:val="00CC3878"/>
    <w:rsid w:val="00CD14F8"/>
    <w:rsid w:val="00D054DB"/>
    <w:rsid w:val="00D229A4"/>
    <w:rsid w:val="00D47825"/>
    <w:rsid w:val="00D60C7F"/>
    <w:rsid w:val="00D74B31"/>
    <w:rsid w:val="00DB5589"/>
    <w:rsid w:val="00DC72C5"/>
    <w:rsid w:val="00DD365C"/>
    <w:rsid w:val="00DD4D25"/>
    <w:rsid w:val="00DE46F5"/>
    <w:rsid w:val="00DF456D"/>
    <w:rsid w:val="00E46BC4"/>
    <w:rsid w:val="00E46CCF"/>
    <w:rsid w:val="00E52EF3"/>
    <w:rsid w:val="00E533A8"/>
    <w:rsid w:val="00E76C42"/>
    <w:rsid w:val="00E84E80"/>
    <w:rsid w:val="00E87D29"/>
    <w:rsid w:val="00EB0A1D"/>
    <w:rsid w:val="00EB2A35"/>
    <w:rsid w:val="00EC6A71"/>
    <w:rsid w:val="00EE0953"/>
    <w:rsid w:val="00EF6CC4"/>
    <w:rsid w:val="00F0476D"/>
    <w:rsid w:val="00F27712"/>
    <w:rsid w:val="00F32122"/>
    <w:rsid w:val="00F53A79"/>
    <w:rsid w:val="00F71960"/>
    <w:rsid w:val="00FA03C4"/>
    <w:rsid w:val="00FB257E"/>
    <w:rsid w:val="00FB4031"/>
    <w:rsid w:val="00FE2ACA"/>
    <w:rsid w:val="00FE3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6F6F"/>
    <w:rPr>
      <w:i/>
      <w:iCs/>
    </w:rPr>
  </w:style>
  <w:style w:type="character" w:customStyle="1" w:styleId="apple-converted-space">
    <w:name w:val="apple-converted-space"/>
    <w:basedOn w:val="a0"/>
    <w:rsid w:val="00916F6F"/>
  </w:style>
  <w:style w:type="character" w:styleId="a5">
    <w:name w:val="Strong"/>
    <w:basedOn w:val="a0"/>
    <w:uiPriority w:val="22"/>
    <w:qFormat/>
    <w:rsid w:val="009E5AFC"/>
    <w:rPr>
      <w:b/>
      <w:bCs/>
    </w:rPr>
  </w:style>
  <w:style w:type="character" w:customStyle="1" w:styleId="submenu-table">
    <w:name w:val="submenu-table"/>
    <w:basedOn w:val="a0"/>
    <w:rsid w:val="00821416"/>
  </w:style>
  <w:style w:type="character" w:customStyle="1" w:styleId="butback">
    <w:name w:val="butback"/>
    <w:basedOn w:val="a0"/>
    <w:rsid w:val="00821416"/>
  </w:style>
  <w:style w:type="paragraph" w:styleId="a6">
    <w:name w:val="header"/>
    <w:basedOn w:val="a"/>
    <w:link w:val="a7"/>
    <w:uiPriority w:val="99"/>
    <w:unhideWhenUsed/>
    <w:rsid w:val="00C8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DB7"/>
  </w:style>
  <w:style w:type="paragraph" w:styleId="a8">
    <w:name w:val="footer"/>
    <w:basedOn w:val="a"/>
    <w:link w:val="a9"/>
    <w:uiPriority w:val="99"/>
    <w:unhideWhenUsed/>
    <w:rsid w:val="00C8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DB7"/>
  </w:style>
  <w:style w:type="paragraph" w:styleId="aa">
    <w:name w:val="Body Text"/>
    <w:basedOn w:val="a"/>
    <w:link w:val="ab"/>
    <w:rsid w:val="00C87DB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87DB7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def-postauthoricon">
    <w:name w:val="def-postauthoricon"/>
    <w:basedOn w:val="a0"/>
    <w:rsid w:val="00B32B0D"/>
  </w:style>
  <w:style w:type="paragraph" w:styleId="ac">
    <w:name w:val="List Paragraph"/>
    <w:basedOn w:val="a"/>
    <w:uiPriority w:val="34"/>
    <w:qFormat/>
    <w:rsid w:val="007D6824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0D1BD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D1BD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D1B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9D980-BCFD-47B7-9EE4-37391A46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7012</Words>
  <Characters>39972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Катя-Руслан</dc:creator>
  <cp:keywords/>
  <dc:description/>
  <cp:lastModifiedBy>Dmitrij V Stolpovskih</cp:lastModifiedBy>
  <cp:revision>2</cp:revision>
  <dcterms:created xsi:type="dcterms:W3CDTF">2016-12-15T02:56:00Z</dcterms:created>
  <dcterms:modified xsi:type="dcterms:W3CDTF">2016-12-15T02:56:00Z</dcterms:modified>
</cp:coreProperties>
</file>