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45" w:rsidRDefault="00C037AC">
      <w:pPr>
        <w:pStyle w:val="Standard"/>
        <w:ind w:left="-1020" w:right="-1077"/>
        <w:jc w:val="both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</w:t>
      </w:r>
    </w:p>
    <w:p w:rsidR="001B4445" w:rsidRDefault="00C037AC">
      <w:pPr>
        <w:pStyle w:val="Standard"/>
        <w:ind w:left="-1020" w:right="-107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1B4445" w:rsidRDefault="00C037AC">
      <w:pPr>
        <w:pStyle w:val="Standard"/>
        <w:ind w:left="-1020" w:right="-107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Министерство культуры </w:t>
      </w:r>
      <w:r>
        <w:rPr>
          <w:rFonts w:ascii="Times New Roman" w:hAnsi="Times New Roman" w:cs="Times New Roman"/>
          <w:b/>
        </w:rPr>
        <w:t>Российской Федерации</w:t>
      </w:r>
    </w:p>
    <w:p w:rsidR="001B4445" w:rsidRDefault="00C037AC">
      <w:pPr>
        <w:pStyle w:val="Standard"/>
        <w:ind w:left="-1020" w:right="-107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Федеральное государственное бюджетное образовательное учреждение</w:t>
      </w:r>
    </w:p>
    <w:p w:rsidR="001B4445" w:rsidRDefault="00C037AC">
      <w:pPr>
        <w:pStyle w:val="Standard"/>
        <w:ind w:left="-1020" w:right="-107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высшего образования</w:t>
      </w:r>
    </w:p>
    <w:p w:rsidR="001B4445" w:rsidRDefault="00C037AC">
      <w:pPr>
        <w:pStyle w:val="Standard"/>
        <w:ind w:left="-1020" w:right="-1077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«КРАСНОДАРСКИЙ  ГОСУДАРСТВЕННЫ</w:t>
      </w:r>
      <w:r>
        <w:rPr>
          <w:rFonts w:ascii="Times New Roman" w:hAnsi="Times New Roman" w:cs="Times New Roman"/>
          <w:b/>
          <w:sz w:val="28"/>
          <w:szCs w:val="28"/>
        </w:rPr>
        <w:t>Й ИНСТИТУТ</w:t>
      </w:r>
    </w:p>
    <w:p w:rsidR="001B4445" w:rsidRDefault="00C037AC">
      <w:pPr>
        <w:pStyle w:val="Standard"/>
        <w:ind w:left="-1020" w:right="-10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КУЛЬТУРЫ»</w:t>
      </w:r>
    </w:p>
    <w:p w:rsidR="001B4445" w:rsidRDefault="00C037AC">
      <w:pPr>
        <w:pStyle w:val="Standard"/>
        <w:ind w:left="-1020" w:right="-107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Cs w:val="28"/>
        </w:rPr>
        <w:t>Факультет социально-культурной деятельности и туризма</w:t>
      </w:r>
    </w:p>
    <w:p w:rsidR="001B4445" w:rsidRDefault="00C037AC">
      <w:pPr>
        <w:pStyle w:val="Standard"/>
        <w:ind w:left="-1020" w:right="-107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Кафедра социально-культурной деятельно</w:t>
      </w:r>
      <w:r>
        <w:rPr>
          <w:rFonts w:ascii="Times New Roman" w:hAnsi="Times New Roman" w:cs="Times New Roman"/>
          <w:b/>
          <w:szCs w:val="28"/>
        </w:rPr>
        <w:t>сти</w:t>
      </w:r>
    </w:p>
    <w:p w:rsidR="001B4445" w:rsidRDefault="001B4445">
      <w:pPr>
        <w:pStyle w:val="Standard"/>
        <w:ind w:left="-1020" w:right="-1077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ind w:left="-1020" w:right="-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1B4445" w:rsidRDefault="00C037AC">
      <w:pPr>
        <w:pStyle w:val="Standard"/>
        <w:ind w:left="-1020" w:right="-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1B4445" w:rsidRDefault="001B4445">
      <w:pPr>
        <w:pStyle w:val="Standard"/>
        <w:ind w:left="-1020" w:right="-1077"/>
        <w:jc w:val="both"/>
        <w:rPr>
          <w:rFonts w:ascii="Times New Roman" w:hAnsi="Times New Roman" w:cs="Times New Roman"/>
          <w:sz w:val="32"/>
          <w:szCs w:val="32"/>
        </w:rPr>
      </w:pPr>
    </w:p>
    <w:p w:rsidR="001B4445" w:rsidRDefault="00C037AC">
      <w:pPr>
        <w:pStyle w:val="Standard"/>
        <w:ind w:left="-1020" w:right="-1077"/>
        <w:jc w:val="both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1B4445" w:rsidRDefault="00C037AC">
      <w:pPr>
        <w:pStyle w:val="Standard"/>
        <w:ind w:left="567" w:right="-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32"/>
        </w:rPr>
        <w:t>Курсовая работа</w:t>
      </w:r>
    </w:p>
    <w:p w:rsidR="001B4445" w:rsidRDefault="001B4445">
      <w:pPr>
        <w:pStyle w:val="Standard"/>
        <w:ind w:left="567" w:right="-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1B4445" w:rsidRDefault="00C037AC">
      <w:pPr>
        <w:pStyle w:val="Standard"/>
        <w:ind w:left="567" w:right="-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по предмету «Теория и история СКД»</w:t>
      </w:r>
    </w:p>
    <w:p w:rsidR="001B4445" w:rsidRDefault="001B4445">
      <w:pPr>
        <w:pStyle w:val="Standard"/>
        <w:ind w:left="567" w:right="-567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1B4445" w:rsidRDefault="00C037AC">
      <w:pPr>
        <w:pStyle w:val="Standard"/>
        <w:ind w:right="-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на тему: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КУЛЬТУРНО-ДОСУГОВАЯ ДЕЯТЕЛЬНОСТЬ </w:t>
      </w:r>
      <w:r>
        <w:rPr>
          <w:rFonts w:ascii="Times New Roman" w:hAnsi="Times New Roman" w:cs="Times New Roman"/>
          <w:b/>
          <w:bCs/>
          <w:sz w:val="28"/>
          <w:szCs w:val="32"/>
        </w:rPr>
        <w:t>В СИСТЕМЕ</w:t>
      </w:r>
    </w:p>
    <w:p w:rsidR="001B4445" w:rsidRDefault="00C037AC">
      <w:pPr>
        <w:pStyle w:val="Standard"/>
        <w:ind w:right="-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                   </w:t>
      </w:r>
    </w:p>
    <w:p w:rsidR="001B4445" w:rsidRDefault="00C037AC">
      <w:pPr>
        <w:pStyle w:val="Standard"/>
        <w:ind w:right="-56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                             СОЦИАЛИЗАЦИИ ЛИЧНОСТИ</w:t>
      </w:r>
    </w:p>
    <w:p w:rsidR="001B4445" w:rsidRDefault="001B4445">
      <w:pPr>
        <w:pStyle w:val="Standard"/>
        <w:ind w:right="-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1B4445" w:rsidRDefault="00C037AC">
      <w:pPr>
        <w:pStyle w:val="Standard"/>
        <w:ind w:right="-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                                               </w:t>
      </w:r>
    </w:p>
    <w:p w:rsidR="001B4445" w:rsidRDefault="00C037A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32"/>
        </w:rPr>
        <w:t xml:space="preserve">Студентки 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32"/>
        </w:rPr>
        <w:t xml:space="preserve"> курса направления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подготовки 51.03.03 «Социально-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культурная деятельность»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Группа СКД-1</w:t>
      </w:r>
      <w:r>
        <w:rPr>
          <w:rFonts w:ascii="Times New Roman" w:hAnsi="Times New Roman" w:cs="Times New Roman"/>
          <w:bCs/>
          <w:sz w:val="28"/>
          <w:szCs w:val="32"/>
        </w:rPr>
        <w:t>5  ЗФО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Лебедевой Александры Эдуардовны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  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32"/>
        </w:rPr>
        <w:t xml:space="preserve">  Подпись_______________________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            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Научный руководитель: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Кандидат философских наук, доцент - 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Оследчик Елена Борисовна</w:t>
      </w:r>
    </w:p>
    <w:p w:rsidR="001B4445" w:rsidRDefault="001B4445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Оценка________________________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Подпись_______________________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</w:p>
    <w:p w:rsidR="001B4445" w:rsidRDefault="00C037A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32"/>
        </w:rPr>
        <w:t>Дата допуска к защите___________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</w:t>
      </w:r>
    </w:p>
    <w:p w:rsidR="001B4445" w:rsidRDefault="00C037AC">
      <w:pPr>
        <w:pStyle w:val="Standard"/>
        <w:ind w:left="-1020" w:right="-107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</w:t>
      </w:r>
    </w:p>
    <w:p w:rsidR="001B4445" w:rsidRDefault="001B4445">
      <w:pPr>
        <w:pStyle w:val="Standard"/>
        <w:ind w:left="-1020" w:right="-107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4445" w:rsidRDefault="001B4445">
      <w:pPr>
        <w:pStyle w:val="Standard"/>
        <w:ind w:left="-1020" w:right="-107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4445" w:rsidRDefault="00C037AC">
      <w:pPr>
        <w:pStyle w:val="Standard"/>
        <w:ind w:left="-1020" w:right="-107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32"/>
        </w:rPr>
        <w:t>Краснодар</w:t>
      </w:r>
    </w:p>
    <w:p w:rsidR="001B4445" w:rsidRDefault="00C037AC">
      <w:pPr>
        <w:pStyle w:val="Standard"/>
        <w:ind w:left="-1020" w:right="-1077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2017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</w:p>
    <w:p w:rsidR="001B4445" w:rsidRDefault="00C037AC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  <w:b/>
          <w:bCs/>
        </w:rPr>
        <w:lastRenderedPageBreak/>
        <w:t xml:space="preserve">                                                            </w:t>
      </w:r>
      <w:r>
        <w:rPr>
          <w:rFonts w:ascii="Calibri" w:hAnsi="Calibri"/>
          <w:b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>2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/>
          <w:b/>
          <w:bCs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>СОДЕРЖАНИЕ</w:t>
      </w:r>
    </w:p>
    <w:p w:rsidR="001B4445" w:rsidRDefault="001B4445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…………………..…..…………………………………...…………… 3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ОБЩАЯ ХАРАКТЕРИСТИКА КУЛЬТУРНО-ДОСУГОВОЙ ДЕЯТЕЛЬНОСТИ В СОЦИАЛИЗАЦИИ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1.1. Социализация личности как </w:t>
      </w:r>
      <w:r>
        <w:rPr>
          <w:rFonts w:ascii="Times New Roman" w:hAnsi="Times New Roman" w:cs="Times New Roman"/>
          <w:sz w:val="28"/>
        </w:rPr>
        <w:t>проблема современного общества…………….…………………………………………………………….....7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Характеристика роли культурно-досуговой деятельности  в социализации личности…...………………………………………………………………….…….17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ГЛАВА 2. АНАЛИЗ СОСТОЯНИЯ И ПЕРСПЕКТИВ КУЛЬТУРНО-ДОСУГОВОЙ ДЕЯТЕЛЬНОСТИ </w:t>
      </w:r>
      <w:r>
        <w:rPr>
          <w:rFonts w:ascii="Times New Roman" w:hAnsi="Times New Roman" w:cs="Times New Roman"/>
          <w:b/>
          <w:sz w:val="28"/>
        </w:rPr>
        <w:t>В СОЦИАЛИЗАЦИИ ЛИЧНОСТИ НА ПРИМЕРЕ ДОМА КУЛЬТУРЫ СТ. СТАРОНИЖЕСТЕБЛИЕВСКОЙ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Проблемы культурно-досуговой деятельности как системы социализации личности в станице Старонижестеблиевской…………………………………….25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Социальное исследование оптимизации культурно-</w:t>
      </w:r>
      <w:r>
        <w:rPr>
          <w:rFonts w:ascii="Times New Roman" w:hAnsi="Times New Roman" w:cs="Times New Roman"/>
          <w:sz w:val="28"/>
          <w:szCs w:val="28"/>
        </w:rPr>
        <w:t>досуговой деятельности учреждений станицы Старонижестеблиевской в системе социализации личности</w:t>
      </w:r>
      <w:r>
        <w:rPr>
          <w:rFonts w:ascii="Times New Roman" w:hAnsi="Times New Roman" w:cs="Times New Roman"/>
          <w:sz w:val="28"/>
        </w:rPr>
        <w:t>.…………………………………..………………………………………..32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2.3. Социально-культурный проект «Приходи во Дворец культуры»…………..46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…………………………………………………………………...53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СПИСОК ИСПОЛЬЗ</w:t>
      </w:r>
      <w:r>
        <w:rPr>
          <w:rFonts w:ascii="Times New Roman" w:hAnsi="Times New Roman" w:cs="Times New Roman"/>
          <w:b/>
          <w:sz w:val="28"/>
        </w:rPr>
        <w:t>ОВАННЫХ ИСТОЧНИКОВ И ЛИТЕРАТУРЫ</w:t>
      </w:r>
      <w:r>
        <w:rPr>
          <w:rFonts w:ascii="Times New Roman" w:hAnsi="Times New Roman" w:cs="Times New Roman"/>
          <w:sz w:val="28"/>
        </w:rPr>
        <w:t>……..55</w:t>
      </w:r>
    </w:p>
    <w:p w:rsidR="001B4445" w:rsidRDefault="00C037AC">
      <w:pPr>
        <w:pStyle w:val="Standard"/>
        <w:tabs>
          <w:tab w:val="left" w:pos="9660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</w:p>
    <w:p w:rsidR="001B4445" w:rsidRDefault="001B4445">
      <w:pPr>
        <w:pStyle w:val="Standard"/>
        <w:tabs>
          <w:tab w:val="left" w:pos="9660"/>
        </w:tabs>
        <w:spacing w:before="57" w:after="57" w:line="360" w:lineRule="auto"/>
        <w:ind w:right="-567"/>
        <w:jc w:val="both"/>
        <w:rPr>
          <w:rFonts w:hint="eastAsia"/>
          <w:sz w:val="28"/>
          <w:szCs w:val="28"/>
        </w:rPr>
      </w:pPr>
    </w:p>
    <w:p w:rsidR="001B4445" w:rsidRDefault="001B4445">
      <w:pPr>
        <w:pStyle w:val="Standard"/>
        <w:tabs>
          <w:tab w:val="left" w:pos="9660"/>
        </w:tabs>
        <w:spacing w:before="57" w:after="57"/>
        <w:ind w:right="-567"/>
        <w:jc w:val="both"/>
        <w:rPr>
          <w:rFonts w:hint="eastAsia"/>
          <w:sz w:val="28"/>
          <w:szCs w:val="28"/>
        </w:rPr>
      </w:pPr>
    </w:p>
    <w:p w:rsidR="001B4445" w:rsidRDefault="001B4445">
      <w:pPr>
        <w:pStyle w:val="Standard"/>
        <w:tabs>
          <w:tab w:val="left" w:pos="9660"/>
        </w:tabs>
        <w:spacing w:before="57" w:after="57"/>
        <w:ind w:right="-567"/>
        <w:jc w:val="both"/>
        <w:rPr>
          <w:rFonts w:hint="eastAsia"/>
          <w:sz w:val="28"/>
          <w:szCs w:val="28"/>
        </w:rPr>
      </w:pPr>
    </w:p>
    <w:p w:rsidR="001B4445" w:rsidRDefault="001B4445">
      <w:pPr>
        <w:pStyle w:val="Standard"/>
        <w:tabs>
          <w:tab w:val="left" w:pos="9660"/>
        </w:tabs>
        <w:spacing w:before="57" w:after="57"/>
        <w:ind w:right="-567"/>
        <w:jc w:val="both"/>
        <w:rPr>
          <w:rFonts w:hint="eastAsia"/>
          <w:sz w:val="28"/>
          <w:szCs w:val="28"/>
        </w:rPr>
      </w:pPr>
    </w:p>
    <w:p w:rsidR="001B4445" w:rsidRDefault="001B4445">
      <w:pPr>
        <w:pStyle w:val="Standard"/>
        <w:ind w:right="-1077"/>
        <w:jc w:val="both"/>
        <w:rPr>
          <w:rFonts w:hint="eastAsia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1B4445" w:rsidRDefault="001B444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1B4445" w:rsidRDefault="001B444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1B4445" w:rsidRDefault="001B444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  <w:bCs/>
        </w:rPr>
      </w:pPr>
      <w:r>
        <w:rPr>
          <w:bCs/>
        </w:rPr>
        <w:t xml:space="preserve">                                                     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bCs/>
        </w:rPr>
        <w:t xml:space="preserve">   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b/>
          <w:bCs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</w:t>
      </w:r>
      <w:r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Введение</w:t>
      </w:r>
    </w:p>
    <w:p w:rsidR="001B4445" w:rsidRDefault="001B444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b/>
          <w:bCs/>
        </w:rPr>
        <w:t xml:space="preserve">   </w:t>
      </w:r>
      <w:r>
        <w:rPr>
          <w:rFonts w:ascii="Times New Roman" w:hAnsi="Times New Roman" w:cs="Times New Roman"/>
          <w:bCs/>
          <w:sz w:val="28"/>
        </w:rPr>
        <w:t xml:space="preserve">Досуговое время, то есть свободное время, которое человек может использовать самым разнохарактерным образом, является одним из ключевых средств формирования личности, поэтому на сегодняшний </w:t>
      </w:r>
      <w:r>
        <w:rPr>
          <w:rFonts w:ascii="Times New Roman" w:hAnsi="Times New Roman" w:cs="Times New Roman"/>
          <w:bCs/>
          <w:sz w:val="28"/>
        </w:rPr>
        <w:t>день остро стоит вопрос социализации индивида посредством культурного досуга.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Результаты исследований неумолимо доказывают, что происходит существенное снижение интереса к занятиям культурно-досугового характера. Всё это заставляет задуматься, ведь от т</w:t>
      </w:r>
      <w:r>
        <w:rPr>
          <w:rFonts w:ascii="Times New Roman" w:hAnsi="Times New Roman" w:cs="Times New Roman"/>
          <w:bCs/>
          <w:sz w:val="28"/>
        </w:rPr>
        <w:t>ого, как организовывает свой досуг индивид, а мы рассматриваем человека любого возраста, так как социализация – это процесс многоуровневый, непрерывный и протекающий на протяжении всей жизни, зависит дальнейшее укоренение его мировоззрения, ценностных орие</w:t>
      </w:r>
      <w:r>
        <w:rPr>
          <w:rFonts w:ascii="Times New Roman" w:hAnsi="Times New Roman" w:cs="Times New Roman"/>
          <w:bCs/>
          <w:sz w:val="28"/>
        </w:rPr>
        <w:t>нтиров, установок, норм, системы взглядов на общество и образцов поведения, принятых в нем.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Негативное стремление к урезанию культурно-досуговых учреждений бюджетного, бесплатного характера  привело к тому, что значительная доля потребителей культурных </w:t>
      </w:r>
      <w:r>
        <w:rPr>
          <w:rFonts w:ascii="Times New Roman" w:hAnsi="Times New Roman" w:cs="Times New Roman"/>
          <w:bCs/>
          <w:sz w:val="28"/>
        </w:rPr>
        <w:t>благ практически перестала быть включена в систему организации досуга, для большинства потребителей культурно-досуговая деятельность стала недоступна, и на сегодняшний день мы видим тенденцию к социализации личности путем технических средств и средств масс</w:t>
      </w:r>
      <w:r>
        <w:rPr>
          <w:rFonts w:ascii="Times New Roman" w:hAnsi="Times New Roman" w:cs="Times New Roman"/>
          <w:bCs/>
          <w:sz w:val="28"/>
        </w:rPr>
        <w:t>овой коммуникации. Чревато это тем, что недополучив социо-культурного опыта, индивид рискует оказаться неприспособленным к жизни в обществе,  если вспомнить к тому же, насколько полезны в системе социализации личности вышеупомянутые организации. Организаци</w:t>
      </w:r>
      <w:r>
        <w:rPr>
          <w:rFonts w:ascii="Times New Roman" w:hAnsi="Times New Roman" w:cs="Times New Roman"/>
          <w:bCs/>
          <w:sz w:val="28"/>
        </w:rPr>
        <w:t>и культурно-досуговой направленности к тому же перестали интересовать людей попросту из-за того, что в большинстве своем устарели.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Все учреждения культурно-досугового типа, а именно театры, библиотеки, Дома культуры или клубные учреждения культуры, музе</w:t>
      </w:r>
      <w:r>
        <w:rPr>
          <w:rFonts w:ascii="Times New Roman" w:hAnsi="Times New Roman" w:cs="Times New Roman"/>
          <w:bCs/>
          <w:sz w:val="28"/>
        </w:rPr>
        <w:t xml:space="preserve">и, всевозможные центры досуга и развития, культурные, культурно-спортивные комплексы и многие другие представляют собой сферу, открывающую перед индивидом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4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возможности для структурирования </w:t>
      </w:r>
      <w:r>
        <w:rPr>
          <w:rFonts w:ascii="Times New Roman" w:hAnsi="Times New Roman" w:cs="Times New Roman"/>
          <w:bCs/>
          <w:sz w:val="28"/>
        </w:rPr>
        <w:t>внутреннего мира в целом, повышения культурного уровня, всестороннего развития, вырабатывания  коммуникативных способностей, способностей контактирования и сосуществования с различными людьми. Данные приобретаемые умения в дальнейшем выступают основополага</w:t>
      </w:r>
      <w:r>
        <w:rPr>
          <w:rFonts w:ascii="Times New Roman" w:hAnsi="Times New Roman" w:cs="Times New Roman"/>
          <w:bCs/>
          <w:sz w:val="28"/>
        </w:rPr>
        <w:t>ющей предпосылкой освоения социальных ролей в обществе.  К тому же, неоспорим тот факт, что культурно-досуговые заведения служат и для развития нравственности индивида, его эстетического воспитания. Однако в действительности острая проблема зреет в конфлик</w:t>
      </w:r>
      <w:r>
        <w:rPr>
          <w:rFonts w:ascii="Times New Roman" w:hAnsi="Times New Roman" w:cs="Times New Roman"/>
          <w:bCs/>
          <w:sz w:val="28"/>
        </w:rPr>
        <w:t>те между тем, что культурно-досуговые учреждения существуют и функционируют, и тем, что количеством посетителей данных организаций  среди населения, к большому сожалению,  не перестает падать, не смотря на их неоспоримую пользу.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Таким образом, актуально</w:t>
      </w:r>
      <w:r>
        <w:rPr>
          <w:rFonts w:ascii="Times New Roman" w:hAnsi="Times New Roman" w:cs="Times New Roman"/>
          <w:bCs/>
          <w:sz w:val="28"/>
        </w:rPr>
        <w:t xml:space="preserve">сть курсовой работы логически вытекает из установленного противоречия: постановка задачи  направлена на выявление и исправление изъянов в культурно-досуговой деятельности учреждений в системе социализации личности для восстановления популярности заведений </w:t>
      </w:r>
      <w:r>
        <w:rPr>
          <w:rFonts w:ascii="Times New Roman" w:hAnsi="Times New Roman" w:cs="Times New Roman"/>
          <w:bCs/>
          <w:sz w:val="28"/>
        </w:rPr>
        <w:t>культуры и досуга, их посещаемости (среди жителей станицы Старонижестеблиевской).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Степень разработанности проблемы.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>
        <w:rPr>
          <w:rFonts w:ascii="Times New Roman" w:hAnsi="Times New Roman" w:cs="Times New Roman"/>
          <w:bCs/>
          <w:sz w:val="28"/>
        </w:rPr>
        <w:t>Источниками, которые послужили для выполнения работы, стали труды многих ученых, социальных исследователей и педагогов.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Так, психол</w:t>
      </w:r>
      <w:r>
        <w:rPr>
          <w:rFonts w:ascii="Times New Roman" w:hAnsi="Times New Roman" w:cs="Times New Roman"/>
          <w:bCs/>
          <w:sz w:val="28"/>
        </w:rPr>
        <w:t>огия и психодиагностика личности, её коррекция и развитие рассмотрены в деятельности  Шевандрина Н.И., Мудрика А.В.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О проблемах социализации молодежи на рубеже веков и социализации личности в целом (общей социализации) рассказано в научных трудах Немиро</w:t>
      </w:r>
      <w:r>
        <w:rPr>
          <w:rFonts w:ascii="Times New Roman" w:hAnsi="Times New Roman" w:cs="Times New Roman"/>
          <w:bCs/>
          <w:sz w:val="28"/>
        </w:rPr>
        <w:t>вского В.Г., Кузнецовой И.Ю., Валеевой Ж.С., Федотовой Ю.А., Радиной Н.К., Иваненкова С.П.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В курсовой работе использовались работы по теории  и технологии культурно-досуговой деятельности, её организационной работе и инноватике  таких видных деятелей со</w:t>
      </w:r>
      <w:r>
        <w:rPr>
          <w:rFonts w:ascii="Times New Roman" w:hAnsi="Times New Roman" w:cs="Times New Roman"/>
          <w:bCs/>
          <w:sz w:val="28"/>
        </w:rPr>
        <w:t xml:space="preserve">циальной науки, как Жаркова А.Д., Асанова И.М., Акопова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>5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Э.Л.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Справочный материал теоретических понятий по культурно-досуговой деятельности и социокультурной сферы для исследования взяты у </w:t>
      </w:r>
      <w:r>
        <w:rPr>
          <w:rFonts w:ascii="Times New Roman" w:hAnsi="Times New Roman" w:cs="Times New Roman"/>
          <w:bCs/>
          <w:sz w:val="28"/>
        </w:rPr>
        <w:t>Бурдюжа Е.А. и Новаторова В.Е., Орлова Г.П., Аванесовой Г.А.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Об исторических аспектах культурно-досуговой деятельности населения России, антологии форм праздничной и развлекательной культуры России – у Рябкова В.М., Киюско Е.М., Вострякова Л.Е.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Анали</w:t>
      </w:r>
      <w:r>
        <w:rPr>
          <w:rFonts w:ascii="Times New Roman" w:hAnsi="Times New Roman" w:cs="Times New Roman"/>
          <w:bCs/>
          <w:sz w:val="28"/>
        </w:rPr>
        <w:t>з таких направлений же, как культурно-досуговая деятельность как средство преодоления социальной апатии, досуг как средство профилактики девиантного поведения, риск в социальном развитии личности принадлежат следующим авторам – Суртаев, В.Я., Зубок Ю.А., П</w:t>
      </w:r>
      <w:r>
        <w:rPr>
          <w:rFonts w:ascii="Times New Roman" w:hAnsi="Times New Roman" w:cs="Times New Roman"/>
          <w:bCs/>
          <w:sz w:val="28"/>
        </w:rPr>
        <w:t>лугина Н.А.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И, наконец, в исследовательской работе использованы работы Соколова А.В., Ярошенко Н.Н., Черепенников К.Г  и Туева  В.В. о месте культурно-досуговой деятельности в профилактике решения злободневных проблем социализации.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Объектом курсовой </w:t>
      </w:r>
      <w:r>
        <w:rPr>
          <w:rFonts w:ascii="Times New Roman" w:hAnsi="Times New Roman" w:cs="Times New Roman"/>
          <w:b/>
          <w:bCs/>
          <w:sz w:val="28"/>
        </w:rPr>
        <w:t xml:space="preserve">работы </w:t>
      </w:r>
      <w:r>
        <w:rPr>
          <w:rFonts w:ascii="Times New Roman" w:hAnsi="Times New Roman" w:cs="Times New Roman"/>
          <w:bCs/>
          <w:sz w:val="28"/>
        </w:rPr>
        <w:t>выступает социализация личности в учреждениях культуры и досуга.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</w:rPr>
        <w:t>Предмет курсовой работы</w:t>
      </w:r>
      <w:r>
        <w:rPr>
          <w:rFonts w:ascii="Times New Roman" w:hAnsi="Times New Roman" w:cs="Times New Roman"/>
          <w:bCs/>
          <w:sz w:val="28"/>
        </w:rPr>
        <w:t xml:space="preserve"> – учреждения культуры и досуга.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b/>
          <w:bCs/>
          <w:sz w:val="28"/>
        </w:rPr>
        <w:t xml:space="preserve">Цель исследования </w:t>
      </w:r>
      <w:r>
        <w:rPr>
          <w:rFonts w:ascii="Times New Roman" w:hAnsi="Times New Roman" w:cs="Times New Roman"/>
          <w:bCs/>
          <w:sz w:val="28"/>
        </w:rPr>
        <w:t xml:space="preserve"> заключается в анализе проблем социализации личности культурно-досуговыми учреждениями и способах их реш</w:t>
      </w:r>
      <w:r>
        <w:rPr>
          <w:rFonts w:ascii="Times New Roman" w:hAnsi="Times New Roman" w:cs="Times New Roman"/>
          <w:bCs/>
          <w:sz w:val="28"/>
        </w:rPr>
        <w:t>ения.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b/>
          <w:bCs/>
          <w:sz w:val="28"/>
        </w:rPr>
        <w:t xml:space="preserve">Основная идея исследования: </w:t>
      </w:r>
      <w:r>
        <w:rPr>
          <w:rFonts w:ascii="Times New Roman" w:hAnsi="Times New Roman" w:cs="Times New Roman"/>
          <w:bCs/>
          <w:sz w:val="28"/>
        </w:rPr>
        <w:t>проверить и по мере возможности доказать, что культурно-досуговая деятельность является ведущим фактором в системе социализации личности, способствующая формированию полноценного члена общества.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</w:rPr>
        <w:t xml:space="preserve">Основные задачи </w:t>
      </w:r>
      <w:r>
        <w:rPr>
          <w:rFonts w:ascii="Times New Roman" w:hAnsi="Times New Roman" w:cs="Times New Roman"/>
          <w:b/>
          <w:bCs/>
          <w:sz w:val="28"/>
        </w:rPr>
        <w:t xml:space="preserve">исследования: 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охарактеризовать культурно-досуговую деятельность в социализации личности;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выявить проблемы социализации;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выявить роль культурно-досуговой деятельности в системе социализации личности;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 охарактеризовать состояние и перспективы культ</w:t>
      </w:r>
      <w:r>
        <w:rPr>
          <w:rFonts w:ascii="Times New Roman" w:hAnsi="Times New Roman" w:cs="Times New Roman"/>
          <w:bCs/>
          <w:sz w:val="28"/>
        </w:rPr>
        <w:t xml:space="preserve">урно-досуговой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</w:rPr>
        <w:t>6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деятельности в Доме культуры станицы Старонижестеблиевской;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проанализировать путем социального исследования причины низкой посещаемости Дома культуры Старонижестеблиевской;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предложить пути оптимизации ситуации Дворца культуры в населенном пункте;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</w:rPr>
        <w:t>- разработать социально-культурный проект для ДК ст.Старонижестеблиевской.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b/>
          <w:bCs/>
          <w:sz w:val="28"/>
        </w:rPr>
        <w:t xml:space="preserve">Базы исследования: </w:t>
      </w:r>
      <w:r>
        <w:rPr>
          <w:rFonts w:ascii="Times New Roman" w:hAnsi="Times New Roman" w:cs="Times New Roman"/>
          <w:bCs/>
          <w:sz w:val="28"/>
        </w:rPr>
        <w:t>Дом культуры станицы Старонижестеблиевской Красноармейского района Краснодарского кра</w:t>
      </w:r>
      <w:r>
        <w:rPr>
          <w:rFonts w:ascii="Times New Roman" w:hAnsi="Times New Roman" w:cs="Times New Roman"/>
          <w:bCs/>
          <w:sz w:val="28"/>
        </w:rPr>
        <w:t>я.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b/>
          <w:bCs/>
          <w:sz w:val="28"/>
        </w:rPr>
        <w:t xml:space="preserve">Методы исследования: </w:t>
      </w:r>
      <w:r>
        <w:rPr>
          <w:rFonts w:ascii="Times New Roman" w:hAnsi="Times New Roman" w:cs="Times New Roman"/>
          <w:bCs/>
          <w:sz w:val="28"/>
        </w:rPr>
        <w:t>применялся метод социального</w:t>
      </w:r>
      <w:r>
        <w:t xml:space="preserve"> </w:t>
      </w:r>
      <w:r>
        <w:rPr>
          <w:rFonts w:ascii="Times New Roman" w:hAnsi="Times New Roman" w:cs="Times New Roman"/>
          <w:bCs/>
          <w:sz w:val="28"/>
        </w:rPr>
        <w:t>анкетирования.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Практическая значимость исследования: </w:t>
      </w:r>
      <w:r>
        <w:rPr>
          <w:rFonts w:ascii="Times New Roman" w:hAnsi="Times New Roman" w:cs="Times New Roman"/>
          <w:bCs/>
          <w:sz w:val="28"/>
        </w:rPr>
        <w:t>разработанные автором рекомендации, выводы и предложения могут лечь в основу деятельности учреждений культурно-досугового типа и повысить посеща</w:t>
      </w:r>
      <w:r>
        <w:rPr>
          <w:rFonts w:ascii="Times New Roman" w:hAnsi="Times New Roman" w:cs="Times New Roman"/>
          <w:bCs/>
          <w:sz w:val="28"/>
        </w:rPr>
        <w:t>емость учреждений жителями населенного пункта.</w:t>
      </w:r>
      <w:r>
        <w:rPr>
          <w:b/>
          <w:bCs/>
        </w:rPr>
        <w:t xml:space="preserve">                                                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</w:rPr>
        <w:t>7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ОБЩАЯ ХАРАКТЕРИСТИКА КУЛЬТУРНО-ДОСУГОВОЙ ДЕЯТЕЛЬНОСТИ В СОЦИАЛИЗАЦИИ </w:t>
      </w:r>
      <w:r>
        <w:rPr>
          <w:rFonts w:ascii="Times New Roman" w:hAnsi="Times New Roman" w:cs="Times New Roman"/>
          <w:b/>
          <w:sz w:val="28"/>
          <w:szCs w:val="28"/>
        </w:rPr>
        <w:t>ЛИЧНОСТИ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</w:rPr>
        <w:t>1.1 Социализация личности как проблема современного общества.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формирование индивида на сегодняшний день играет одну из основополагающих ролей в формировании личности. От нее зависит и то, каким человек станет, и то, насколько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грамотно он сможет реализовать себя в обществе. 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Итак, какие же проблемы в социализации личности имеют место быть в современном социуме? Для того, чтобы дать ответ на данный вопрос, необходимо выяснить сущность понятия социализации, ее особенности и ст</w:t>
      </w:r>
      <w:r>
        <w:rPr>
          <w:rFonts w:ascii="Times New Roman" w:hAnsi="Times New Roman" w:cs="Times New Roman"/>
          <w:color w:val="000000"/>
          <w:sz w:val="28"/>
          <w:szCs w:val="28"/>
        </w:rPr>
        <w:t>адии.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Социализация личности – процесс социального взаимодействия, посредством которого человек приобретает знания, мнения, взгляды и формирует модели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поведения, необходимые для успешного участия в жизни общества.» (5,4)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Условно мы выделяем следую</w:t>
      </w:r>
      <w:r>
        <w:rPr>
          <w:rFonts w:ascii="Times New Roman" w:hAnsi="Times New Roman" w:cs="Times New Roman"/>
          <w:color w:val="000000"/>
          <w:sz w:val="28"/>
          <w:szCs w:val="28"/>
        </w:rPr>
        <w:t>щие этапы социализации, которые рассматриваются многими учеными-педагогами: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младенчество (до 3 лет, основной вид деятельности — общение, институт — семья);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детство (3-6 лет, игра, семья, дошкольные учреждения, телевидение);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отрочество (7-13 лет,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учеба, школа, семья);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юность (14-20 лет, образование, досуг, общение; товарищеское окружение, отчасти семья);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зрелая личность (20-40 лет, высокая активность, раскрытие потенциала, создание семьи);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пред пенсионный (40-60 лет, семейно-бытовая, проф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ессионально-досуговая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деятельности);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пенсионный (60 лет и более, отказ от активной трудовой деятельности, семья).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Наиболее интенсивный процесс социализации проходит в детский период,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8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он уже не имеет таких ярких проявлений в жизнедеятельности человека (смена сферы деятельности, места работы, места жительства и т. д.), хотя и осуществляется при последовательном прохождении основных фаз социализации: социальной адаптации, социаль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ной автономизации и социальной интеграции.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Этапы социализации можно соотнести с возрастными периодами развития человека. Эти периодизации весьма условны, так как ограничены рамками определенного социокультурного и этнокультурного пространства, а также р</w:t>
      </w:r>
      <w:r>
        <w:rPr>
          <w:rFonts w:ascii="Times New Roman" w:hAnsi="Times New Roman" w:cs="Times New Roman"/>
          <w:color w:val="000000"/>
          <w:sz w:val="28"/>
          <w:szCs w:val="28"/>
        </w:rPr>
        <w:t>азработаны на разных теоретических основаниях. Существуют возрастные периодизации, разработанные Д.Б. Элькониньш, В.И. Слободичковым, А.В. Мудриком, Л. Кольбергом и многими другими.</w:t>
      </w:r>
    </w:p>
    <w:p w:rsidR="001B4445" w:rsidRDefault="00C037AC">
      <w:pPr>
        <w:pStyle w:val="Textbody"/>
        <w:widowControl/>
        <w:spacing w:after="0" w:line="360" w:lineRule="auto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Социализация представляет собой совокупность агентов и институтов,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ирующих, направляющих, стимулирующих или ограничивающих становление личности человека.</w:t>
      </w:r>
    </w:p>
    <w:p w:rsidR="001B4445" w:rsidRDefault="00C037AC">
      <w:pPr>
        <w:pStyle w:val="Textbody"/>
        <w:widowControl/>
        <w:spacing w:after="0" w:line="360" w:lineRule="auto"/>
        <w:ind w:right="4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Агенты социализации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конкретные люди, ответственные за обучение культурным нормам и социальным ценностям. Институты социализации – учреждения, влияющие на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 и направляющие его.</w:t>
      </w:r>
    </w:p>
    <w:p w:rsidR="001B4445" w:rsidRDefault="00C037AC">
      <w:pPr>
        <w:pStyle w:val="Textbody"/>
        <w:widowControl/>
        <w:spacing w:after="0" w:line="360" w:lineRule="auto"/>
        <w:ind w:right="4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зависимости от вида социализации рассматриваются первичные и вторичные агенты и институты социализации.</w:t>
      </w:r>
    </w:p>
    <w:p w:rsidR="001B4445" w:rsidRDefault="00C037AC">
      <w:pPr>
        <w:pStyle w:val="Textbody"/>
        <w:widowControl/>
        <w:spacing w:after="0" w:line="360" w:lineRule="auto"/>
        <w:ind w:left="45" w:right="4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К агентам первичной социализации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относят семью, родственников, друзей, педагогов, родителей, другими словами,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ближайшее окружение индивида.</w:t>
      </w:r>
    </w:p>
    <w:p w:rsidR="001B4445" w:rsidRDefault="00C037AC">
      <w:pPr>
        <w:pStyle w:val="Textbody"/>
        <w:widowControl/>
        <w:spacing w:after="0" w:line="360" w:lineRule="auto"/>
        <w:ind w:left="45" w:right="45"/>
        <w:jc w:val="both"/>
        <w:rPr>
          <w:rFonts w:hint="eastAsia"/>
        </w:rPr>
      </w:pPr>
      <w:r>
        <w:t xml:space="preserve">   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Агенты вторичной социализации же 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представители школы, университета, армии, милиции, церкви, сотрудники средств массовой информации. Термин «вторичная» описывает тех, кто оказывает менее важное влияние на человека.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«Первичные институты социализации 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семья, школа, группа сверстников и т. д. 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Вторичные институты 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государство, его органы, университеты, церковь, средства массовой информации, к их числу относятся и социальные институты культурно-досуговой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ленности.» (17, 20)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Рассмотрев общие характеристики понятия социализации, можно перейти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9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 к самой классификации проблем социализации в современном обществе. По мнению многих уч</w:t>
      </w:r>
      <w:r>
        <w:rPr>
          <w:rFonts w:ascii="Times New Roman" w:hAnsi="Times New Roman" w:cs="Times New Roman"/>
          <w:color w:val="000000"/>
          <w:sz w:val="28"/>
          <w:szCs w:val="28"/>
        </w:rPr>
        <w:t>еных и исследователей данной области, трудности определенного процесса связаны с тремя обстоятельствами: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постоянно быстроменяющейся структурой общества;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частичным и полным упразднением системы ценностей;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ослаблением системы социального контроля;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Разберемся с каждым пунктом более детально.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современном мире наметилась довольно противоречивая ситуация: с одной стороны от человека как от профессионального кадра и единицы общества  требуют умения быстрого взаимодействия с людьми, мгновенной кооп</w:t>
      </w:r>
      <w:r>
        <w:rPr>
          <w:rFonts w:ascii="Times New Roman" w:hAnsi="Times New Roman" w:cs="Times New Roman"/>
          <w:color w:val="000000"/>
          <w:sz w:val="28"/>
          <w:szCs w:val="28"/>
        </w:rPr>
        <w:t>ерации с ними для оперативного решения поставленных задач, с другой же – технический прогресс толкает личность к изоляции от внешнего мира, как, к примеру, произошло после выхода в свет такого революционного изобретения в техническом мире, как персональный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 – многие люди со всей планеты настолько увлеклись виртуальным миром, что их перестал интересовать мир реальный.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Складывающаяся ситуация отрицательно влияет на процесс социализации современного человека: он хуже усваивает социальный опыт, необ</w:t>
      </w:r>
      <w:r>
        <w:rPr>
          <w:rFonts w:ascii="Times New Roman" w:hAnsi="Times New Roman" w:cs="Times New Roman"/>
          <w:color w:val="000000"/>
          <w:sz w:val="28"/>
          <w:szCs w:val="28"/>
        </w:rPr>
        <w:t>ходимый для сосуществовании в обществе, а образовательные учреждения, направленные на привитие индивиду этого самого опыта, не могут справиться с возложенной на них задачей. Выходит, что современное общество устроено таким образом, что отчасти не помогает,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напротив, мешает в социализации и развитии личности. А если дополнить общую картину тем, что в современном обществе очень сложно профессионально самоопределиться, получаем плачевный результат: разочарованную в жизни личность, не нашедшую своего места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Здесь следует разобрать такое понятие, как мировоззрение, которое является важнейшим звеном цепи социализации, и формирование которого является базисным в процессе социализации индивида.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«Мировоззрение  есть единство двух моментов. Один 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 – знание, информация о действительности, а другой момент – позиция, отношения к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10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окружающей среде, человечеству, к самому себе.»(17)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Последнее десятилетие показало, что миру необходим вы</w:t>
      </w:r>
      <w:r>
        <w:rPr>
          <w:rFonts w:ascii="Times New Roman" w:hAnsi="Times New Roman" w:cs="Times New Roman"/>
          <w:color w:val="000000"/>
          <w:sz w:val="28"/>
          <w:szCs w:val="28"/>
        </w:rPr>
        <w:t>бор нового вектора дальнейшего развития социализации людей, начиная с детей, так как глубоких знаний, развитой культуры, положительных духовных и физических качеств и навыков профессиональной деятельности уже подчас недостает для современного общества. 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требует от нового человека овладеть такими качествами, которые способствовали бы благополучному существованию в обществе индивиду. Основными параметрами личностного развития человека можно считать его ориентацию на креативность, оригинальность, активность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 способность отстаивать свое личностное мнение не в ущерб отношениям с теми, с кем взаимодействует. От перечисленных качеств и зависит нынешняя успешность человека в социальной жизни, полной противоречий.</w:t>
      </w:r>
    </w:p>
    <w:p w:rsidR="001B4445" w:rsidRDefault="00C037AC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Заинтересованность к процессу познания и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тия у человека происходит тогда, когда он молод, энергичен и восприимчив к изменениям. Принято считать, что возраст до двадцати пяти лет является наиболее подходящим для профессиональной социализации личности. Именно в этот период времени человек проектиру</w:t>
      </w:r>
      <w:r>
        <w:rPr>
          <w:rFonts w:ascii="Times New Roman" w:hAnsi="Times New Roman" w:cs="Times New Roman"/>
          <w:color w:val="000000"/>
          <w:sz w:val="28"/>
          <w:szCs w:val="28"/>
        </w:rPr>
        <w:t>ет свое будущее, однако в этом ему может помешать нехватка практического опыта, но эта проблема перед молодыми специалистами стояла всегда, и решение ее как тогда, так и сейчас приходит со временем. В период отрочества и молодости наиболее сильно формирует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>ся мировоззрение и самосознание человека, его жизненные ориентиры, ценности и приоритеты.</w:t>
      </w:r>
      <w:r>
        <w:rPr>
          <w:rFonts w:ascii="Times New Roman" w:hAnsi="Times New Roman" w:cs="Times New Roman"/>
        </w:rPr>
        <w:t xml:space="preserve">      </w:t>
      </w:r>
    </w:p>
    <w:p w:rsidR="001B4445" w:rsidRDefault="00C037AC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«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Собственное мировоззрение –  целостная система взглядов, знаний, убеждений своей жизненной философии, которая опирается на усвоенную ранее значительную сумм</w:t>
      </w:r>
      <w:r>
        <w:rPr>
          <w:rFonts w:ascii="Times New Roman" w:hAnsi="Times New Roman" w:cs="Times New Roman"/>
          <w:color w:val="000000"/>
          <w:sz w:val="28"/>
          <w:szCs w:val="28"/>
        </w:rPr>
        <w:t>у знаний и сформировавшуюся способность к абстрактно-теоретическому мышлению, без чего разрозненные знания не складывались бы в единую систему.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заново и критически осмыслить все окружающее, самоутвердить свою самостоятельность и оригинальность,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собственные теории смысла жизни, любви, счастья, политики и т.п.»  (10)</w:t>
      </w:r>
    </w:p>
    <w:p w:rsidR="001B4445" w:rsidRDefault="00C037AC">
      <w:pPr>
        <w:widowControl/>
        <w:suppressLineNumbers/>
        <w:suppressAutoHyphens/>
        <w:spacing w:line="36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B4445" w:rsidRDefault="00C037AC">
      <w:pPr>
        <w:widowControl/>
        <w:suppressLineNumbers/>
        <w:suppressAutoHyphens/>
        <w:spacing w:line="360" w:lineRule="auto"/>
        <w:ind w:firstLine="284"/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4"/>
          <w:szCs w:val="28"/>
        </w:rPr>
        <w:t>11</w:t>
      </w:r>
    </w:p>
    <w:p w:rsidR="001B4445" w:rsidRDefault="00C037AC">
      <w:pPr>
        <w:widowControl/>
        <w:suppressLineNumbers/>
        <w:suppressAutoHyphens/>
        <w:spacing w:line="36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«Самосознание — это целостное представление о самом себе, эмоциональное отношение к самому себе, самооценка </w:t>
      </w:r>
      <w:r>
        <w:rPr>
          <w:color w:val="000000"/>
          <w:sz w:val="28"/>
          <w:szCs w:val="28"/>
        </w:rPr>
        <w:t>своей внешности, умственных, моральных, волевых качеств, осознание своих достоинств и недостатков, на основе чего возникают возможности целенаправленного самосовершенствования, самовоспитания.</w:t>
      </w:r>
    </w:p>
    <w:p w:rsidR="001B4445" w:rsidRDefault="00C037AC">
      <w:pPr>
        <w:widowControl/>
        <w:suppressLineNumbers/>
        <w:suppressAutoHyphens/>
        <w:spacing w:line="360" w:lineRule="auto"/>
        <w:ind w:firstLine="284"/>
      </w:pPr>
      <w:r>
        <w:rPr>
          <w:sz w:val="28"/>
          <w:szCs w:val="28"/>
        </w:rPr>
        <w:t>Самоизменение - это процесс и результат более или менее осознан</w:t>
      </w:r>
      <w:r>
        <w:rPr>
          <w:sz w:val="28"/>
          <w:szCs w:val="28"/>
        </w:rPr>
        <w:t>ных, целенаправленных и успешных усилий человека, на</w:t>
      </w:r>
      <w:r>
        <w:rPr>
          <w:sz w:val="28"/>
          <w:szCs w:val="28"/>
        </w:rPr>
        <w:softHyphen/>
        <w:t>правленных на то, чтобы стать иным (реже - полностью, как пра</w:t>
      </w:r>
      <w:r>
        <w:rPr>
          <w:sz w:val="28"/>
          <w:szCs w:val="28"/>
        </w:rPr>
        <w:softHyphen/>
        <w:t>вило, - частично.» (21)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Самоопределение личности предполагает нахождение ею опре</w:t>
      </w:r>
      <w:r>
        <w:rPr>
          <w:rFonts w:ascii="Times New Roman" w:hAnsi="Times New Roman" w:cs="Times New Roman"/>
          <w:sz w:val="28"/>
          <w:szCs w:val="28"/>
        </w:rPr>
        <w:softHyphen/>
        <w:t>деленной позиции в различных сферах актуальной жизнедеяте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softHyphen/>
        <w:t>ности и выработку планов на различные отрезки будущей жизни</w:t>
      </w:r>
      <w:r>
        <w:rPr>
          <w:sz w:val="28"/>
          <w:szCs w:val="28"/>
        </w:rPr>
        <w:t xml:space="preserve">.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современном мире намечается хорошая тенденция у молодых людей к стремлению дополнить свои знания вторым высшим образованием, всевозможными курсами и тренингами. Молодежь понимает, что се</w:t>
      </w:r>
      <w:r>
        <w:rPr>
          <w:rFonts w:ascii="Times New Roman" w:hAnsi="Times New Roman" w:cs="Times New Roman"/>
          <w:color w:val="000000"/>
          <w:sz w:val="28"/>
          <w:szCs w:val="28"/>
        </w:rPr>
        <w:t>годня вновь востребован интеллект, творческий потенциал и профессионализм.</w:t>
      </w:r>
    </w:p>
    <w:p w:rsidR="001B4445" w:rsidRDefault="00C037AC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Проблема социализации личности во всех возрастных категориях в быстроменяющейся структуре общества является злободневной и потому, что демографические показатели во многих европе</w:t>
      </w:r>
      <w:r>
        <w:rPr>
          <w:rFonts w:ascii="Times New Roman" w:hAnsi="Times New Roman" w:cs="Times New Roman"/>
          <w:color w:val="000000"/>
          <w:sz w:val="28"/>
          <w:szCs w:val="28"/>
        </w:rPr>
        <w:t>йских странах и в России  с каждым годом снижаются. Этому феномену дали название «старение населения», так как смертность превышает рождаемость. Отсюда то, что взрослая и пожилая часть жителей составляет подавляющее большинство населения, из-за чего обраща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на себя внимание исследователей, политиков и ученых, изучающих социальные проблемы, которым приходится по-новому смотреть на место пожилых людей в обществе.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   Социализация не одноразовый и кратковременный, а длительный и многоактный процесс, продолжаю</w:t>
      </w:r>
      <w:r>
        <w:rPr>
          <w:color w:val="000000"/>
          <w:sz w:val="28"/>
          <w:szCs w:val="28"/>
        </w:rPr>
        <w:t>щийся на протяжении всей жизни индивида, начиная с младенчества и вплоть до глубокой старости. С одной стороны, общество постоянно развивается, изменяются его структура, цели и задачи, ценности и нормы и т.д. С другой – в течение своей жизни многократно ме</w:t>
      </w:r>
      <w:r>
        <w:rPr>
          <w:color w:val="000000"/>
          <w:sz w:val="28"/>
          <w:szCs w:val="28"/>
        </w:rPr>
        <w:t xml:space="preserve">няется сам человек, его возраст, взгляды, вкусы, привычки, правила поведения, статусы и роли.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Cs w:val="28"/>
        </w:rPr>
        <w:t xml:space="preserve">12 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color w:val="000000"/>
          <w:sz w:val="28"/>
          <w:szCs w:val="28"/>
        </w:rPr>
        <w:t>Благодаря социализации люди реализуют свои потребности, возможности и способности, налаживают</w:t>
      </w:r>
      <w:r>
        <w:rPr>
          <w:color w:val="000000"/>
          <w:sz w:val="28"/>
          <w:szCs w:val="28"/>
        </w:rPr>
        <w:t xml:space="preserve"> нормальные отношения с другими членами общества, их группами, социальными институтами и организациями, с обществом в целом. Все это позволяет им чувствовать себя в обществе, в социальной жизни уверенно и комфортно.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    Для ребенка и молодого человека роль</w:t>
      </w:r>
      <w:r>
        <w:rPr>
          <w:color w:val="000000"/>
          <w:sz w:val="28"/>
          <w:szCs w:val="28"/>
        </w:rPr>
        <w:t xml:space="preserve"> культурно-досуговых учреждений заключается в получении новых знаний, усвоении культурно-эстетических норм, развитии физических и психологических сторон, для людей же более зрелого возраста и пожилых людей смысл в посещении культурно-досуговых учреждений с</w:t>
      </w:r>
      <w:r>
        <w:rPr>
          <w:color w:val="000000"/>
          <w:sz w:val="28"/>
          <w:szCs w:val="28"/>
        </w:rPr>
        <w:t>одержится преимущественно в коммуникативной или оздоровительной стороне, хотя это спорное утверждение.</w:t>
      </w:r>
      <w:r>
        <w:rPr>
          <w:rFonts w:ascii="Verdana, Arial, Helvetica, sans" w:hAnsi="Verdana, Arial, Helvetica, sans"/>
          <w:color w:val="000000"/>
          <w:sz w:val="18"/>
        </w:rPr>
        <w:t xml:space="preserve"> </w:t>
      </w:r>
      <w:r>
        <w:rPr>
          <w:color w:val="000000"/>
          <w:sz w:val="28"/>
        </w:rPr>
        <w:t>Свою специфику имеет социализация пожилых людей. Здесь должны учитываться их предпочтения, особенности психологии и здо</w:t>
      </w:r>
      <w:r>
        <w:rPr>
          <w:color w:val="000000"/>
          <w:sz w:val="28"/>
        </w:rPr>
        <w:softHyphen/>
        <w:t>ровье. В этом возрасте люди неред</w:t>
      </w:r>
      <w:r>
        <w:rPr>
          <w:color w:val="000000"/>
          <w:sz w:val="28"/>
        </w:rPr>
        <w:t>ко связывают цели отдыха с рекреа</w:t>
      </w:r>
      <w:r>
        <w:rPr>
          <w:color w:val="000000"/>
          <w:sz w:val="28"/>
        </w:rPr>
        <w:softHyphen/>
        <w:t>ционными нуждами, высоко ценят устоявшиеся социальные связи, но привычки и целевые ориентации не должны стать непреодолимым пре</w:t>
      </w:r>
      <w:r>
        <w:rPr>
          <w:color w:val="000000"/>
          <w:sz w:val="28"/>
        </w:rPr>
        <w:softHyphen/>
        <w:t>пятствием для социализации пожилых людей. За последние десятилетия в  мировой практике образов</w:t>
      </w:r>
      <w:r>
        <w:rPr>
          <w:color w:val="000000"/>
          <w:sz w:val="28"/>
        </w:rPr>
        <w:t xml:space="preserve">алось немало социальных инноваций в рамках этих возрастных групп, что является хорошим движением в сторону социализации людей данных групп.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color w:val="000000"/>
          <w:sz w:val="28"/>
        </w:rPr>
        <w:t>Если говорить о представителях средних возрастных групп, то на них ориентирована система социализации в любой ст</w:t>
      </w:r>
      <w:r>
        <w:rPr>
          <w:rFonts w:ascii="Times New Roman" w:hAnsi="Times New Roman" w:cs="Times New Roman"/>
          <w:color w:val="000000"/>
          <w:sz w:val="28"/>
        </w:rPr>
        <w:t>ране. При этом учи</w:t>
      </w:r>
      <w:r>
        <w:rPr>
          <w:rFonts w:ascii="Times New Roman" w:hAnsi="Times New Roman" w:cs="Times New Roman"/>
          <w:color w:val="000000"/>
          <w:sz w:val="28"/>
        </w:rPr>
        <w:softHyphen/>
        <w:t>тываются такие социальные параметры жизни людей, как место их про</w:t>
      </w:r>
      <w:r>
        <w:rPr>
          <w:rFonts w:ascii="Times New Roman" w:hAnsi="Times New Roman" w:cs="Times New Roman"/>
          <w:color w:val="000000"/>
          <w:sz w:val="28"/>
        </w:rPr>
        <w:softHyphen/>
        <w:t>живания, семейное положение, характер и уровень оплаты труда, а так</w:t>
      </w:r>
      <w:r>
        <w:rPr>
          <w:rFonts w:ascii="Times New Roman" w:hAnsi="Times New Roman" w:cs="Times New Roman"/>
          <w:color w:val="000000"/>
          <w:sz w:val="28"/>
        </w:rPr>
        <w:softHyphen/>
        <w:t>же индивидуальные предпочтения.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 xml:space="preserve">В разных странах существуют также социальные группы, требующие от </w:t>
      </w:r>
      <w:r>
        <w:rPr>
          <w:rFonts w:ascii="Times New Roman" w:hAnsi="Times New Roman" w:cs="Times New Roman"/>
          <w:color w:val="000000"/>
          <w:sz w:val="28"/>
        </w:rPr>
        <w:t>социальных служб особого внимания и фантазии: работник из отдаленных поселений, военнослужащие, контингент мест заключения, трудные подростки.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Отсюда необходимы поиски новых современных технологий социализации людей различных сословий и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возрастных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категорий: детей, подростков, молодежи, взрослых и пенсионеров.</w:t>
      </w:r>
      <w:r>
        <w:t xml:space="preserve">  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13</w:t>
      </w:r>
      <w:r>
        <w:t xml:space="preserve">   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еще имеет отношение к проблеме социализации из-за постоянно быстроменяющейся структуры общества? 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и тот факт, что на протяжении длительного времени в социологии выделяли только по сути один социальный тип личности, присущий каждому возрасту или социальному классу. Конечно, каждая из личностей обладает таким сочетанием качеств и признаков,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которым можно определить ее в какую-либо социальную группу, но вместе с тем она обладает и своими особенностями и различиями.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Что касается упразднением системы ценностей как проблемы социализации личности в современном обществе: одним из свидетельств эт</w:t>
      </w:r>
      <w:r>
        <w:rPr>
          <w:rFonts w:ascii="Times New Roman" w:hAnsi="Times New Roman" w:cs="Times New Roman"/>
          <w:color w:val="000000"/>
          <w:sz w:val="28"/>
          <w:szCs w:val="28"/>
        </w:rPr>
        <w:t>ой проблемы является то, что в современном обществе происходит ослабление семейных, ученических, коллективных связей, что ведет к снижению взаимовыручки, росту эгоизма, подрыву семейных устоев.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Почему же так происходит? В целом, в мире наблюдается «куль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турное обеднение». Этому способствовала массовая культура в телевидении, кинематографе, музыке и прочем. Сериалы, детективы, расходящиеся миллионным тиражом, попса, однодневные песни безо всякого смысла – все эти элементы массовой культуры приобретают все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большую популярность, в то время как настоящее искусство, истинные ценности интересуют все меньшее количество людей.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Одна из самых актуальных проблем социализации для современного общества – проблема отрыва от моральных, нравственных и культурных ценнос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тей человека.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Несомненно, система ценностей, ориентиров и норм складываются на протяжении продолжительного временного промежутка, формируясь под воздействием установленного уклада жизни, идеологии. Обращаясь к вопросу культурного отчуждения нельзя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отметить, что в мире почти повсеместно, в том числе и в России, господствует культурный конформизм, поскольку точка зрения большинства главенствует в социуме и задает жизненные установки. Жажда обладания и культ материального благополучия навязывается нам </w:t>
      </w:r>
      <w:r>
        <w:rPr>
          <w:rFonts w:ascii="Times New Roman" w:hAnsi="Times New Roman" w:cs="Times New Roman"/>
          <w:color w:val="000000"/>
          <w:sz w:val="28"/>
          <w:szCs w:val="28"/>
        </w:rPr>
        <w:t>извне-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14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телевизору, во всевозможных рекламах. Это привычка соответствовать, унаследованная еще с детства, где мы подчиняемся стереотипам, которые диктуют нам сверху (наши родители и т.д.),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играет ключевую роль и здесь. Естественно, что в подобных современных условиях оскуднения системы ценностей невозможно говорить о благотворной составляющей процесса социализации.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Перейдем к завершающему пункту классификации проблем социализации личност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современном обществе, которая звучит так: «Ослабление системы социального контроля в системе социализации личности.»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Каждое общество стремиться создавать и сохранять социальный порядок, поэтому социализация личности в идеале должна происходить под </w:t>
      </w:r>
      <w:r>
        <w:rPr>
          <w:rFonts w:ascii="Times New Roman" w:hAnsi="Times New Roman" w:cs="Times New Roman"/>
          <w:color w:val="000000"/>
          <w:sz w:val="28"/>
          <w:szCs w:val="28"/>
        </w:rPr>
        <w:t>бдительным надзором общества и окружающих людей, не ущемляя права и свободы личности, ее интересов. Выходит, что они не только обучают индивида, но и следят за верностью усвоенных образов поведения, выступая агентами социального контроля. Дадим определению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понятия «социальный контроль».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Социальный контроль – это залог общественной стабильности.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Степень социального контроля зависит от того, какой уровень культуры у общества, а также зависит и от того, в каком состоянии действующие социальные институты.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Во всяком обществе всегда действует несколько видов социального контроля. Это означает, что социальный контроль тоже может стать в какой-то момент неэффективным, даже в том социуме, в котором был эффективен всегда, и тогда начинается использования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замены – нового вида контроля.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социальном контроле выделяют несколько видов санкций – систем наказания или поощрения, относительно социального контроля стимулирующих людей к выполнению установленных норм поведения: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Формальные позитивные санкции. Эт</w:t>
      </w:r>
      <w:r>
        <w:rPr>
          <w:rFonts w:ascii="Times New Roman" w:hAnsi="Times New Roman" w:cs="Times New Roman"/>
          <w:color w:val="000000"/>
          <w:sz w:val="28"/>
          <w:szCs w:val="28"/>
        </w:rPr>
        <w:t>о общественное одобрение со стороны государственных и официальных организаций и лиц в форме государственных премий, медалей, повышения и т.д.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Формальные негативные санкции – наказания, которые опираются на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Cs w:val="28"/>
        </w:rPr>
        <w:t>15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юридическую силу в виде тюремного заключения, или, к примеру, лишения определенных гражданских прав.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Неформальные позитивные санкции, заключающиеся в публичном одобрении окружающих, а именно со стороны друзей, знакомых, родственников, 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риятелей, одноклассников, одногруппников.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Формальные негативные санкции, выглядящие как неодобрение со стороны окружающих. Проявляться формальные негативные санкции могут в форме усмешки, злой шутки, пренебрежения, слухов, портящих репутацию человека.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Значение контроля в развитии и стабилизации общества недооценивают. В основном, в этом виноваты государственные структуры, с подачи которых должна осуществляться целенаправленная программа социального контроля. Так, например, в нашей стране в 90-е года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ложилась именно такая ситуация, которая конечно же, изменилась в лучшую сторону с того времени, однако до сих пор не стала, скажем так, эталонной в данной области. Однако не стоит думать, что проблемы ослабления контроля в социализации личности существуют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лишь на государственном уровне. Общественные объединения, социум в целом, окружающие индивида – это тоже социальный контроль, налаживание которого тоже занимает большое место в анализируемой проблеме.    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Социальный контроль имеет целью, с одной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ы, стимулировать и поощрять общественно полезные поступки действия личности, с другой – принуждать ее воздерживаться от общественно вредного и социально опасного поведения. Иными словами, социальный контроль означает процесс государственного и общественног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воздействия на личность, в результате которого реализуются общественные веления и требования нормативного и ненормативного характера.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Таким образом, мы рассмотрели основные проблемы социализации и убедились, что их выявление в современном мире поможет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избежать проблем в развитии государства и общества в целом. Ведущее положение данных проблем занимают государственные органы, а также общественные объединения. Совместная их деятельность направлена на формирование полноценной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Cs w:val="28"/>
        </w:rPr>
        <w:t>16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личности с верными жизненными ориентирами и установками, личности, которая обладает ответственностью, самостоятельностью, независимостью и активностью, успешно приобретенными в ходе процесса социализации.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Роль культурно-досуговой деятельности в системе социализации личности.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 знакомстве с понятием культурно-досуговой </w:t>
      </w:r>
      <w:r>
        <w:rPr>
          <w:rFonts w:ascii="Times New Roman" w:hAnsi="Times New Roman" w:cs="Times New Roman"/>
          <w:sz w:val="28"/>
        </w:rPr>
        <w:t>деятельности сразу заметна ее сложная и многоуровневая структура, так как данное определение можно поделить на вполне самостоятельные частицы «культура», «досуг» и «деятельность». Итак, что же обозначают они по раздельности: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Досуг – это сфера свободного</w:t>
      </w:r>
      <w:r>
        <w:rPr>
          <w:rFonts w:ascii="Times New Roman" w:hAnsi="Times New Roman" w:cs="Times New Roman"/>
          <w:sz w:val="28"/>
        </w:rPr>
        <w:t xml:space="preserve"> нерегламентированного времени человека, посвященная самостоятельно выбранным занятиям, которые развивают, дают возможность реализации индивида, и приносят удовольствие. Досуг автономен.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«Культура - совокупность общественного и умственного развития, пр</w:t>
      </w:r>
      <w:r>
        <w:rPr>
          <w:rFonts w:ascii="Times New Roman" w:hAnsi="Times New Roman" w:cs="Times New Roman"/>
          <w:sz w:val="28"/>
        </w:rPr>
        <w:t>исущая индивиду или с</w:t>
      </w:r>
      <w:r>
        <w:rPr>
          <w:rFonts w:ascii="Times New Roman" w:hAnsi="Times New Roman" w:cs="Times New Roman"/>
          <w:color w:val="000000"/>
          <w:sz w:val="28"/>
        </w:rPr>
        <w:t>пецифический способ создания, развития и обеспечения жизнедеятельности людей, отмеченной в продуктах материального и духовного труда, в системе социальных норм и духовных ценностей.»(5)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t xml:space="preserve">   «</w:t>
      </w:r>
      <w:r>
        <w:rPr>
          <w:rFonts w:ascii="Times New Roman" w:hAnsi="Times New Roman" w:cs="Times New Roman"/>
          <w:bCs/>
          <w:sz w:val="28"/>
        </w:rPr>
        <w:t>Деятельность – форма активности индивида в об</w:t>
      </w:r>
      <w:r>
        <w:rPr>
          <w:rFonts w:ascii="Times New Roman" w:hAnsi="Times New Roman" w:cs="Times New Roman"/>
          <w:bCs/>
          <w:sz w:val="28"/>
        </w:rPr>
        <w:t>ществе, окружающей среде, направленное на какое-либо изменение и преобразование.»(7)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Объединив понятия, получаем, что культурно-досуговая деятельность есть своеобразный синтез культурных явлений, трудовой, рекреационной, научной и образовательной деятел</w:t>
      </w:r>
      <w:r>
        <w:rPr>
          <w:rFonts w:ascii="Times New Roman" w:hAnsi="Times New Roman" w:cs="Times New Roman"/>
          <w:bCs/>
          <w:sz w:val="28"/>
        </w:rPr>
        <w:t>ьности. Отсюда можно вывести наиболее приближенное к действительности определение культурно-досуговой деятельности.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«Культурно-досуговая деятельность – это организованная, наполненная содержанием активная деятельности человека в свободное время, связанн</w:t>
      </w:r>
      <w:r>
        <w:rPr>
          <w:rFonts w:ascii="Times New Roman" w:hAnsi="Times New Roman" w:cs="Times New Roman"/>
          <w:bCs/>
          <w:sz w:val="28"/>
        </w:rPr>
        <w:t>ая с его потребностями социально-культурного развития, восстановления физических и духовных сил, перемене деятельности.»(21)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Роль культурно-досуговой деятельности в социализации личности сложно переоценить. Учреждения культуры и досуга благотворно влияю</w:t>
      </w:r>
      <w:r>
        <w:rPr>
          <w:rFonts w:ascii="Times New Roman" w:hAnsi="Times New Roman" w:cs="Times New Roman"/>
          <w:color w:val="000000"/>
          <w:sz w:val="28"/>
        </w:rPr>
        <w:t>т на умственный, духовный и физический рост личности, это невозможно оспорить.  И принципы работы, на которые опирается культурно-досуговая деятельность, условно делят на: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 Принцип гуманизма в процессе получения продуктов культурно-досуговой деятельности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  <w:sz w:val="28"/>
        </w:rPr>
        <w:t xml:space="preserve">                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2.  Принцип приоритета общечеловеческих интересов.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 Принцип преемственности культурного, исторического, педагогического, социального, национального опыта в сфере развития</w:t>
      </w:r>
      <w:r>
        <w:rPr>
          <w:rFonts w:ascii="Times New Roman" w:hAnsi="Times New Roman" w:cs="Times New Roman"/>
          <w:color w:val="000000"/>
          <w:sz w:val="28"/>
        </w:rPr>
        <w:t xml:space="preserve"> культурно-досуговой деятельности.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4. Принцип соучастия в управлении культурно-досуговыми процессами обществом и государством на региональном уровне.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5. Принцип массового занятия культуротворчеством как основополагающего признака.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</w:rPr>
        <w:t xml:space="preserve">6. Принцип плюрализма в </w:t>
      </w:r>
      <w:r>
        <w:rPr>
          <w:rFonts w:ascii="Times New Roman" w:hAnsi="Times New Roman" w:cs="Times New Roman"/>
          <w:color w:val="000000"/>
          <w:sz w:val="28"/>
        </w:rPr>
        <w:t>культурно-досуговой деятельности, т.е. её многообразие. (8)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Не останавливаясь подробно на данном вопросе, скажем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культурно-досуговые учреждения выступают интегрирующей сферой, включающей в себя многоуровневое развитие личности. 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Культурно-досу</w:t>
      </w:r>
      <w:r>
        <w:rPr>
          <w:rFonts w:ascii="Times New Roman" w:hAnsi="Times New Roman" w:cs="Times New Roman"/>
          <w:color w:val="000000"/>
          <w:sz w:val="28"/>
        </w:rPr>
        <w:t>говая деятельность в педагогическом плане состоит в том, чтобы предоставить каждому индивиду  разнообразную сумму занятий, направленных  на развитие различных сторон его личности: интеллект, нравственность, эстетические чувства, а также на физическое совер</w:t>
      </w:r>
      <w:r>
        <w:rPr>
          <w:rFonts w:ascii="Times New Roman" w:hAnsi="Times New Roman" w:cs="Times New Roman"/>
          <w:color w:val="000000"/>
          <w:sz w:val="28"/>
        </w:rPr>
        <w:t xml:space="preserve">шенствование тела, формирование мировоззрения, навыков общения и межличностной дипломатии, развитию волевых качеств индивида при занятии творчеством, так как творчество требует самоотдачи от того, кто им занимается.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Очевидно,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 может быть двух абс</w:t>
      </w:r>
      <w:r>
        <w:rPr>
          <w:rFonts w:ascii="Times New Roman" w:hAnsi="Times New Roman" w:cs="Times New Roman"/>
          <w:color w:val="000000"/>
          <w:sz w:val="28"/>
          <w:szCs w:val="28"/>
        </w:rPr>
        <w:t>олютно одинаковых процессов социализации, которые влияли бы на человека с одинаковой силой и в одном положительном направлении, как и не бывает двух абсолютно одинаковых личностей, однако научно установлено, что дети, занимающиеся культурно-досуговой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льностью, разительно отличаются  от тех, кто этим пренебрегал в детстве. Отличия заключаются в ускоренной адаптации к сложившейся обстановке и обществу в нём, в разностороннем развитии, охватывающем границы, далеко уходящие за грань обычно-житейских интере</w:t>
      </w:r>
      <w:r>
        <w:rPr>
          <w:rFonts w:ascii="Times New Roman" w:hAnsi="Times New Roman" w:cs="Times New Roman"/>
          <w:color w:val="000000"/>
          <w:sz w:val="28"/>
          <w:szCs w:val="28"/>
        </w:rPr>
        <w:t>сов.</w:t>
      </w:r>
    </w:p>
    <w:p w:rsidR="001B4445" w:rsidRDefault="00C037AC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Формируя занятия культурно-досуговой деятельности нужно учитывать и то, что основная функция досуга всё же заключается в получении удовольствия, </w:t>
      </w:r>
    </w:p>
    <w:p w:rsidR="001B4445" w:rsidRDefault="00C037AC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19</w:t>
      </w:r>
    </w:p>
    <w:p w:rsidR="001B4445" w:rsidRDefault="00C037AC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физического и психологического отдых</w:t>
      </w:r>
      <w:r>
        <w:rPr>
          <w:rFonts w:ascii="Times New Roman" w:hAnsi="Times New Roman" w:cs="Times New Roman"/>
          <w:color w:val="000000"/>
          <w:sz w:val="28"/>
          <w:szCs w:val="28"/>
        </w:rPr>
        <w:t>а. Работникам культурно-досуговых учреждений необходимо делать упор на комбинирование обучения с развлечениями, так можно сохранить интерес у детей к занятиям, при этом интеллектуально развить их при помощи любимого досугового дела в других областях. 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тные эмоции, связанные с этими занятиями, будут способствовать закреплению изученного материала,  раскрытию лучших сторон личности. Из чего можно заключить, что культурно-досуговая деятельность  наиболее эффективна в этом отношении в социализации личности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подростка, так как нужная информация у него усваивается вместе с положительными эмоциями.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Немалую роль в социализации личности культурно-досуговой деятельностью имеет и коллективный характер. Культурно-досуговая деятельностью ведет за собой неразрывное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индивида с людьми, социальными группами.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«Культурно-досуговая деятельность каждой малой группы или общности в лице любительского объединения, миникружка, инициативной группы, межсемейной компании активно способствует созданию условий, в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 личность может проявить свободу выбора и волю в утверждении своей системы ценностей.»(18,20) В новой социально-культурной ситуации существенно расширяется диапазон творческой активности широких слоев населения. Наряду с возрождением народного худож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ественного творчества новые импульсы получают общественное движение и различные виды социально-политической деятельности.</w:t>
      </w:r>
      <w:r>
        <w:rPr>
          <w:color w:val="000000"/>
          <w:sz w:val="28"/>
          <w:szCs w:val="28"/>
        </w:rPr>
        <w:t xml:space="preserve">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 результате социального взаимодействия людей в социальных группах происходит усвоение человеком накопленных обществом знаний и о</w:t>
      </w:r>
      <w:r>
        <w:rPr>
          <w:rFonts w:ascii="Times New Roman" w:hAnsi="Times New Roman" w:cs="Times New Roman"/>
          <w:color w:val="000000"/>
          <w:sz w:val="28"/>
          <w:szCs w:val="28"/>
        </w:rPr>
        <w:t>пыта, выработанных им ценностей и норм. Это составляет фундамент облика любой нормальной личности и вместе с тем единства и целостности социальной группы и всего общества.»(4) Но нельзя сбрасывать со счетов и роль индивидуального опыта в процессе социализа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путем культурно-</w:t>
      </w: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20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досуговой деятельности, определяющего неповторимость и уникальность каждой отдельной личности.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    Роль культурно-досуговой деятельности</w:t>
      </w:r>
      <w:r>
        <w:rPr>
          <w:rStyle w:val="c0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 социализация личности - это </w:t>
      </w:r>
      <w:r>
        <w:rPr>
          <w:rStyle w:val="c0"/>
          <w:color w:val="000000"/>
          <w:sz w:val="28"/>
          <w:szCs w:val="28"/>
        </w:rPr>
        <w:t>процесс овладения человеком социальными и социально-психологическими нормами, функциями, правилами, ценностями, общественным опытом с помощью культурно-досуговых средств. Этот процесс отличается своей непрерывностью становления, которая происходит в непоср</w:t>
      </w:r>
      <w:r>
        <w:rPr>
          <w:rStyle w:val="c0"/>
          <w:color w:val="000000"/>
          <w:sz w:val="28"/>
          <w:szCs w:val="28"/>
        </w:rPr>
        <w:t xml:space="preserve">едственном контакте с окружающей средой и людьми. В процессе социализации человек приобретает свой социальный опыт, к тому же, следует отметить, что не только приобретает этот самый опыт, а еще и активно его дополняет и наращивает. 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Социализация путем к</w:t>
      </w:r>
      <w:r>
        <w:rPr>
          <w:rStyle w:val="c0"/>
          <w:color w:val="000000"/>
          <w:sz w:val="28"/>
          <w:szCs w:val="28"/>
        </w:rPr>
        <w:t>ультурно-досуговых методов приносит индивиду не только опыт общения и взаимодействия с людьми, результатом этого процесса, как правило является то, что именно на базе культурно-досуговой социализации у человека вырабатывается свое отношение к миру, индивид</w:t>
      </w:r>
      <w:r>
        <w:rPr>
          <w:rStyle w:val="c0"/>
          <w:color w:val="000000"/>
          <w:sz w:val="28"/>
          <w:szCs w:val="28"/>
        </w:rPr>
        <w:t xml:space="preserve">уальное восприятие к нему, собственное оценивание того или иного социального процесса. Другими словами, человек начинает осознавать смысл всего окружающего и себя в мире в том числе, то есть происходит сложение системы смысловых образований личности. Этот </w:t>
      </w:r>
      <w:r>
        <w:rPr>
          <w:rStyle w:val="c0"/>
          <w:color w:val="000000"/>
          <w:sz w:val="28"/>
          <w:szCs w:val="28"/>
        </w:rPr>
        <w:t>процесс начинается в семье и затем продолжается в дошкольных детских учреждениях, школе, вузе, на производстве.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Культура, включающая весь накопленный опыт, нормы, ценности и идеалы, является основным средством социализации личности, процессом усвоения н</w:t>
      </w:r>
      <w:r>
        <w:rPr>
          <w:rStyle w:val="c0"/>
          <w:color w:val="000000"/>
          <w:sz w:val="28"/>
          <w:szCs w:val="28"/>
        </w:rPr>
        <w:t>орм поведения, ценностных ориентиров, обучения нормативности поведения человека в социуме, что, собственно, и способствует становлению личности. По утверждению Л. К. Кругловой, наиболее важную роль в процессе социализации личности играют такие функции куль</w:t>
      </w:r>
      <w:r>
        <w:rPr>
          <w:rStyle w:val="c0"/>
          <w:color w:val="000000"/>
          <w:sz w:val="28"/>
          <w:szCs w:val="28"/>
        </w:rPr>
        <w:t>туры, как: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5"/>
          <w:iCs/>
          <w:color w:val="000000"/>
          <w:sz w:val="28"/>
          <w:szCs w:val="28"/>
        </w:rPr>
        <w:t>адаптационная</w:t>
      </w:r>
      <w:r>
        <w:rPr>
          <w:rStyle w:val="apple-converted-space"/>
          <w:iCs/>
          <w:color w:val="000000"/>
          <w:sz w:val="28"/>
          <w:szCs w:val="28"/>
        </w:rPr>
        <w:t>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apple-converted-space"/>
          <w:iCs/>
          <w:color w:val="000000"/>
          <w:sz w:val="28"/>
          <w:szCs w:val="28"/>
        </w:rPr>
        <w:t xml:space="preserve">- </w:t>
      </w:r>
      <w:r>
        <w:rPr>
          <w:rStyle w:val="c5"/>
          <w:iCs/>
          <w:color w:val="000000"/>
          <w:sz w:val="28"/>
          <w:szCs w:val="28"/>
        </w:rPr>
        <w:t>человекотворческая</w:t>
      </w:r>
      <w:r>
        <w:rPr>
          <w:rStyle w:val="c0"/>
          <w:color w:val="000000"/>
          <w:sz w:val="28"/>
          <w:szCs w:val="28"/>
        </w:rPr>
        <w:t>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Таким образом, культура как досуг не только помогает личности осознать и принять условия окружающего мира и себя в нем, осмыслить образцы и способы социального поведения и действия, нормы и ценности окру</w:t>
      </w:r>
      <w:r>
        <w:rPr>
          <w:rStyle w:val="c0"/>
          <w:color w:val="000000"/>
          <w:sz w:val="28"/>
          <w:szCs w:val="28"/>
        </w:rPr>
        <w:t xml:space="preserve">жающего его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</w:t>
      </w:r>
      <w:r>
        <w:rPr>
          <w:rStyle w:val="c0"/>
          <w:color w:val="000000"/>
          <w:szCs w:val="28"/>
        </w:rPr>
        <w:t>21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сообщества. Освоение культуры также способствует налаживанию коммуникативных способностей индивида, простыми словами, содействует общению людей друг с другом, так как </w:t>
      </w:r>
      <w:r>
        <w:rPr>
          <w:rStyle w:val="c0"/>
          <w:color w:val="000000"/>
          <w:sz w:val="28"/>
          <w:szCs w:val="28"/>
        </w:rPr>
        <w:t>демонстрирует образцы поведения с людьми и учит понимать и принимать особенности каждого человека. Освоение культуры для человека становится залогом для его адекватного и комфортного существования в данном обществе. И вот на этом уровне у человека возникае</w:t>
      </w:r>
      <w:r>
        <w:rPr>
          <w:rStyle w:val="c0"/>
          <w:color w:val="000000"/>
          <w:sz w:val="28"/>
          <w:szCs w:val="28"/>
        </w:rPr>
        <w:t>т противоположное стремление: усвоив накопленный предшествующими поколениями культурный опыт, человек стремится создать что-нибудь свое. В общем-то, занятие собственным творчеством и является  человекотворческой функцией, основанной на потребностях личност</w:t>
      </w:r>
      <w:r>
        <w:rPr>
          <w:rStyle w:val="c0"/>
          <w:color w:val="000000"/>
          <w:sz w:val="28"/>
          <w:szCs w:val="28"/>
        </w:rPr>
        <w:t>и в созидании.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Наиболее важным этапом в процессе социализации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iCs/>
          <w:color w:val="000000"/>
          <w:sz w:val="28"/>
          <w:szCs w:val="28"/>
        </w:rPr>
        <w:t>идентификация</w:t>
      </w:r>
      <w:r>
        <w:rPr>
          <w:rStyle w:val="c5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то есть ощущение принадлежности к той или иной социальной общности, соотнесенность с определенной социальной группой. По утверждению многих социальных исследователей в</w:t>
      </w:r>
      <w:r>
        <w:rPr>
          <w:rStyle w:val="c0"/>
          <w:color w:val="000000"/>
          <w:sz w:val="28"/>
          <w:szCs w:val="28"/>
        </w:rPr>
        <w:t xml:space="preserve"> области культуры и досуга, утрата идентификации может произойти по нескольким причинам: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из-за психических изменений личности;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из-за кардинальных изменений в самой жизни общества.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Чувство принадлежности индивида к какой-либо социальной общности очен</w:t>
      </w:r>
      <w:r>
        <w:rPr>
          <w:rStyle w:val="c0"/>
          <w:color w:val="000000"/>
          <w:sz w:val="28"/>
          <w:szCs w:val="28"/>
        </w:rPr>
        <w:t>ь важна и с другой стороны: потому что любая социальная группа, будь то маленькая и масштабная по величине группа, является носителем какой-либо культуры, определенных своеобразных культурных ценностей. Рассматривая проблему роли культурно-досуговой деятел</w:t>
      </w:r>
      <w:r>
        <w:rPr>
          <w:rStyle w:val="c0"/>
          <w:color w:val="000000"/>
          <w:sz w:val="28"/>
          <w:szCs w:val="28"/>
        </w:rPr>
        <w:t xml:space="preserve">ьности в социализации личности, выделяется </w:t>
      </w:r>
      <w:r>
        <w:rPr>
          <w:rStyle w:val="c5"/>
          <w:iCs/>
          <w:color w:val="000000"/>
          <w:sz w:val="28"/>
          <w:szCs w:val="28"/>
        </w:rPr>
        <w:t>три уровня идентификации</w:t>
      </w:r>
      <w:r>
        <w:rPr>
          <w:rStyle w:val="c0"/>
          <w:color w:val="000000"/>
          <w:sz w:val="28"/>
          <w:szCs w:val="28"/>
        </w:rPr>
        <w:t>: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5"/>
          <w:iCs/>
          <w:color w:val="000000"/>
          <w:sz w:val="28"/>
          <w:szCs w:val="28"/>
        </w:rPr>
        <w:t>- групповой;</w:t>
      </w: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apple-converted-space"/>
          <w:color w:val="000000"/>
          <w:sz w:val="28"/>
          <w:szCs w:val="28"/>
        </w:rPr>
        <w:t xml:space="preserve">- </w:t>
      </w:r>
      <w:r>
        <w:rPr>
          <w:rStyle w:val="c5"/>
          <w:iCs/>
          <w:color w:val="000000"/>
          <w:sz w:val="28"/>
          <w:szCs w:val="28"/>
        </w:rPr>
        <w:t xml:space="preserve">общечеловеческий;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5"/>
          <w:iCs/>
          <w:color w:val="000000"/>
          <w:sz w:val="28"/>
          <w:szCs w:val="28"/>
        </w:rPr>
        <w:t>- индивидуальный;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5"/>
          <w:iCs/>
          <w:color w:val="000000"/>
          <w:sz w:val="28"/>
          <w:szCs w:val="28"/>
        </w:rPr>
        <w:t xml:space="preserve">   Исторические этапы и жизненный путь человека являются основой для того или иного уровня социализации и </w:t>
      </w:r>
      <w:r>
        <w:rPr>
          <w:rStyle w:val="c0"/>
          <w:color w:val="000000"/>
          <w:sz w:val="28"/>
          <w:szCs w:val="28"/>
        </w:rPr>
        <w:t>идентификации</w:t>
      </w:r>
      <w:r>
        <w:rPr>
          <w:rStyle w:val="c5"/>
          <w:iCs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 так называе</w:t>
      </w:r>
      <w:r>
        <w:rPr>
          <w:rStyle w:val="c0"/>
          <w:color w:val="000000"/>
          <w:sz w:val="28"/>
          <w:szCs w:val="28"/>
        </w:rPr>
        <w:t>мые «тихие» фазы развития общества личность в большей мере подчиняется групповым</w:t>
      </w:r>
    </w:p>
    <w:p w:rsidR="001B4445" w:rsidRDefault="001B4445">
      <w:pPr>
        <w:pStyle w:val="c2"/>
        <w:spacing w:before="0" w:after="0" w:line="360" w:lineRule="auto"/>
        <w:jc w:val="both"/>
      </w:pP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</w:t>
      </w:r>
      <w:r>
        <w:rPr>
          <w:rStyle w:val="c0"/>
          <w:color w:val="000000"/>
          <w:szCs w:val="28"/>
        </w:rPr>
        <w:t>22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интересам и предписаниям. Образовывается такая проблема, как ущемление индивидуального интересами группового.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В период активного развития этноса в социуме начинают преобладать совсем другие ценности: роль личных достижений, достатка и успеха в большинстве случаем материального характера. Наиболее органично включенными в социум становятся люди с ярко выраженной</w:t>
      </w:r>
      <w:r>
        <w:rPr>
          <w:rStyle w:val="c0"/>
          <w:color w:val="000000"/>
          <w:sz w:val="28"/>
          <w:szCs w:val="28"/>
        </w:rPr>
        <w:t xml:space="preserve"> индивидуальностью, а их самореализация - тесно связанной с общечеловеческими интересами. У них оказываются наиболее четко сформированными именно личностный и общечеловеческий уровни идентичности.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Говоря о роли культурно-досуговой деятельности нельзя не</w:t>
      </w:r>
      <w:r>
        <w:rPr>
          <w:rStyle w:val="c0"/>
          <w:color w:val="000000"/>
          <w:sz w:val="28"/>
          <w:szCs w:val="28"/>
        </w:rPr>
        <w:t xml:space="preserve"> сказать о влиянии жизненных этапов человека на особенности его социализации. Так, например, в детском возрасте (до семи лет) преобладает незрелый индивидуально-личностный уровень. В чем же он проявляется? Ответ прост: в желании избежать наказания за какую</w:t>
      </w:r>
      <w:r>
        <w:rPr>
          <w:rStyle w:val="c0"/>
          <w:color w:val="000000"/>
          <w:sz w:val="28"/>
          <w:szCs w:val="28"/>
        </w:rPr>
        <w:t>- либо провинность и снискать поощрение за поступки  и т.д. Входя в фазу подросткового периода ( приблизительно с тринадцати лет), человек начинает относить себя к определенной социальной группе и оценивать все происходящее с ним и вокруг по критериям, при</w:t>
      </w:r>
      <w:r>
        <w:rPr>
          <w:rStyle w:val="c0"/>
          <w:color w:val="000000"/>
          <w:sz w:val="28"/>
          <w:szCs w:val="28"/>
        </w:rPr>
        <w:t>нятым именно в этой самой группе, оценивать действия и поступки с точки зрения своей референтной группы. На удивление, для подавляющего большинства данный этап остается превалирующим и в зрелом возрасте.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По-другому протекает процесс социализации в </w:t>
      </w:r>
      <w:r>
        <w:rPr>
          <w:rStyle w:val="c0"/>
          <w:color w:val="000000"/>
          <w:sz w:val="28"/>
          <w:szCs w:val="28"/>
        </w:rPr>
        <w:t>условиях общественного кризиса, когда рушатся устоявшиеся нормы и правила. Дети и подростки руководствуются принципом получения удовольствия. Они достаточно легко и естественно принимают новые социальные нормы, по мере взросления преодолевают конфликты, тр</w:t>
      </w:r>
      <w:r>
        <w:rPr>
          <w:rStyle w:val="c0"/>
          <w:color w:val="000000"/>
          <w:sz w:val="28"/>
          <w:szCs w:val="28"/>
        </w:rPr>
        <w:t>авмы и страхи раннего детства. Наиболее одаренные индивиды не принимают общепринятых ценностей и руководствуются своими собственными. Сложно адаптируются к изменившимся условиям жизни люди зрелого и пожилого возраста. Их социализация сопровождается глубоки</w:t>
      </w:r>
      <w:r>
        <w:rPr>
          <w:rStyle w:val="c0"/>
          <w:color w:val="000000"/>
          <w:sz w:val="28"/>
          <w:szCs w:val="28"/>
        </w:rPr>
        <w:t xml:space="preserve">м личностным кризисом либо протекает более или менее гладко, если они в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c0"/>
          <w:color w:val="000000"/>
          <w:szCs w:val="28"/>
        </w:rPr>
        <w:t>23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стабильный период не в полной мере реализовали свой потенциал, оказавшийся востребованным именно в переломный период.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Следует отметить, что характер и само содержание социализации непосредственным образом связаны с социокультурной средой и активностью самой личности, взаимодействие которых проявляется на уровне общества в целом, в рамках ограниченной микросреды и собс</w:t>
      </w:r>
      <w:r>
        <w:rPr>
          <w:rStyle w:val="c0"/>
          <w:color w:val="000000"/>
          <w:sz w:val="28"/>
          <w:szCs w:val="28"/>
        </w:rPr>
        <w:t>твенного жизненного опыта.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Если говорить непосредственно о механизмах культурной-досуговой активности личности, следует прежде всего понимать, что побуждает индивида к деяеятельности.   Социологи рассматривают потребности как исходные побудители деятель</w:t>
      </w:r>
      <w:r>
        <w:rPr>
          <w:rStyle w:val="c0"/>
          <w:color w:val="000000"/>
          <w:sz w:val="28"/>
          <w:szCs w:val="28"/>
        </w:rPr>
        <w:t>ности человека. Осознанной потребность является интерес, который бывает следующих видов</w:t>
      </w:r>
      <w:r>
        <w:rPr>
          <w:rStyle w:val="c8"/>
          <w:color w:val="000000"/>
          <w:sz w:val="28"/>
          <w:szCs w:val="28"/>
        </w:rPr>
        <w:t>: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1)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Cs/>
          <w:color w:val="000000"/>
          <w:sz w:val="28"/>
          <w:szCs w:val="28"/>
        </w:rPr>
        <w:t>интерес-отношение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(к культурным ценностям, к примеру);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2)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Cs/>
          <w:color w:val="000000"/>
          <w:sz w:val="28"/>
          <w:szCs w:val="28"/>
        </w:rPr>
        <w:t>интерес-действие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(в конкретной деятельности по освоению культурных ценностей);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3)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Cs/>
          <w:color w:val="000000"/>
          <w:sz w:val="28"/>
          <w:szCs w:val="28"/>
        </w:rPr>
        <w:t>интерес-установка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(усто</w:t>
      </w:r>
      <w:r>
        <w:rPr>
          <w:rStyle w:val="c0"/>
          <w:color w:val="000000"/>
          <w:sz w:val="28"/>
          <w:szCs w:val="28"/>
        </w:rPr>
        <w:t>йчивость к тем или иным ценностям);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4)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Cs/>
          <w:color w:val="000000"/>
          <w:sz w:val="28"/>
          <w:szCs w:val="28"/>
        </w:rPr>
        <w:t>интерес-ориентация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Cs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избирательное отношение к  нормам культуры) Смыслом любой мотивации является достижение определенной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iCs/>
          <w:color w:val="000000"/>
          <w:sz w:val="28"/>
          <w:szCs w:val="28"/>
        </w:rPr>
        <w:t xml:space="preserve">цели. </w:t>
      </w:r>
      <w:r>
        <w:rPr>
          <w:rStyle w:val="c0"/>
          <w:color w:val="000000"/>
          <w:sz w:val="28"/>
          <w:szCs w:val="28"/>
        </w:rPr>
        <w:t>Можно составить на основе этого утверждения подобную цепочку: потребность—интерес—мотив—це</w:t>
      </w:r>
      <w:r>
        <w:rPr>
          <w:rStyle w:val="c0"/>
          <w:color w:val="000000"/>
          <w:sz w:val="28"/>
          <w:szCs w:val="28"/>
        </w:rPr>
        <w:t>ль.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Проиллюстрировать приведенное утверждение возможно на следующем примере. К примеру, человек хочет заниматься живописью, это его эстетическая потребность, при этом у него уже есть некоторые цели для осуществления задуманного: пойти на выставку, чтобы</w:t>
      </w:r>
      <w:r>
        <w:rPr>
          <w:rStyle w:val="c0"/>
          <w:color w:val="000000"/>
          <w:sz w:val="28"/>
          <w:szCs w:val="28"/>
        </w:rPr>
        <w:t xml:space="preserve"> духовно обогатиться и выявить для себя, что он хочет рисовать. Но также следует сказать, что кроме внутренних побудителей (мотивов) существенную роль в активности личности играют и внешние побудители - стимулы, которые выражают особенности внешней окружаю</w:t>
      </w:r>
      <w:r>
        <w:rPr>
          <w:rStyle w:val="c0"/>
          <w:color w:val="000000"/>
          <w:sz w:val="28"/>
          <w:szCs w:val="28"/>
        </w:rPr>
        <w:t>щей обстановки. Например, мотивом посещения выставки может быть любовь к живописи, а в качестве стимула - билеты по доступной цене, компания друзей, свободное от работы или учебы время.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</w:t>
      </w:r>
      <w:r>
        <w:rPr>
          <w:rStyle w:val="c0"/>
          <w:color w:val="000000"/>
          <w:szCs w:val="28"/>
        </w:rPr>
        <w:t>24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«Взаимодействие мотивов и стимулов, формирующее установки, приводит к возникновению диспозиций. Диспозиции личности - это ее предрасположенность к определенному поведению в конкретных условиях, возможность сделать выбор деятельности.»</w:t>
      </w:r>
      <w:r>
        <w:rPr>
          <w:rStyle w:val="c7"/>
          <w:color w:val="000000"/>
          <w:sz w:val="28"/>
          <w:szCs w:val="28"/>
          <w:vertAlign w:val="superscript"/>
        </w:rPr>
        <w:t xml:space="preserve"> </w:t>
      </w:r>
      <w:r>
        <w:rPr>
          <w:rStyle w:val="c0"/>
          <w:color w:val="000000"/>
          <w:sz w:val="28"/>
          <w:szCs w:val="28"/>
        </w:rPr>
        <w:t>(17) Диспозиции свя</w:t>
      </w:r>
      <w:r>
        <w:rPr>
          <w:rStyle w:val="c0"/>
          <w:color w:val="000000"/>
          <w:sz w:val="28"/>
          <w:szCs w:val="28"/>
        </w:rPr>
        <w:t>заны с иерархией ценностей и предпочтений личности, а также с предрасположенностью к деятельности в определенной ситуации.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5"/>
          <w:iCs/>
          <w:color w:val="000000"/>
          <w:sz w:val="28"/>
          <w:szCs w:val="28"/>
        </w:rPr>
        <w:t xml:space="preserve">   Потребностям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как основному источнику культурной активности человека в данной теме необходимо дать определение.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Потребности – </w:t>
      </w:r>
      <w:r>
        <w:rPr>
          <w:rStyle w:val="c0"/>
          <w:color w:val="000000"/>
          <w:sz w:val="28"/>
          <w:szCs w:val="28"/>
        </w:rPr>
        <w:t xml:space="preserve">это внутреннее состояние человека, которые заключаются в стремлении индивида овладеть определенными структурами внешней среды или же стремление придать им какие-то конкретные формы и качества. Проявление потребностей: поисковые реакции, притязания, спрос, </w:t>
      </w:r>
      <w:r>
        <w:rPr>
          <w:rStyle w:val="c0"/>
          <w:color w:val="000000"/>
          <w:sz w:val="28"/>
          <w:szCs w:val="28"/>
        </w:rPr>
        <w:t>то есть способности индивида к усвоению и созиданию. Опираясь на выстроенную учеными и социологами иерархию потребностей, можно сказать, что потребности бывают: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 в самореализации, самовыражении;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- в общении, межличностных связях и отношениях с другими </w:t>
      </w:r>
      <w:r>
        <w:rPr>
          <w:rStyle w:val="c0"/>
          <w:color w:val="000000"/>
          <w:sz w:val="28"/>
          <w:szCs w:val="28"/>
        </w:rPr>
        <w:t>людьми;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самосовершенствовании, саморазвитии;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самоутверждении;</w:t>
      </w:r>
      <w:r>
        <w:t xml:space="preserve">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гедонистические потребности.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 в познании;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эстетическая потребность; </w:t>
      </w:r>
    </w:p>
    <w:p w:rsidR="001B4445" w:rsidRDefault="00C037AC">
      <w:pPr>
        <w:pStyle w:val="c2"/>
        <w:spacing w:before="0" w:after="0" w:line="360" w:lineRule="auto"/>
        <w:jc w:val="both"/>
      </w:pPr>
      <w:r>
        <w:rPr>
          <w:rStyle w:val="c0"/>
          <w:color w:val="000000"/>
          <w:sz w:val="28"/>
          <w:szCs w:val="28"/>
        </w:rPr>
        <w:t xml:space="preserve">   Таким образом, культурно-досуговой деятельности играет важнейшую роль в социализации личности, выступая в не</w:t>
      </w:r>
      <w:r>
        <w:rPr>
          <w:rStyle w:val="c0"/>
          <w:color w:val="000000"/>
          <w:sz w:val="28"/>
          <w:szCs w:val="28"/>
        </w:rPr>
        <w:t>й и как регулятор отношений между людьми, и как эталон поведения в социуме, и как средство образовательного, развивающего характера.</w:t>
      </w: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25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2. АНАЛИЗ СОСТОЯНИЯ И ПЕРСПЕКТИВ КУЛЬТУРНО-ДО</w:t>
      </w:r>
      <w:r>
        <w:rPr>
          <w:rFonts w:ascii="Times New Roman" w:hAnsi="Times New Roman" w:cs="Times New Roman"/>
          <w:b/>
          <w:sz w:val="28"/>
        </w:rPr>
        <w:t>СУГОВОЙ ДЕЯТЕЛЬНОСТИ В СОЦИАЛИЗАЦИИ ЛИЧНОСТИ НА ПРИМЕРЕ ДОМА КУЛЬТУРЫ СТ. СТАРОНИЖЕСТЕБЛИЕВСКОЙ.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 2.1. Проблемы культурно-досуговой деятельности как системы социализации личности в ст.С-Н-Стеблиевской.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Станица Старонижестеблиевская была основана в авгу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 1794 года в числе первых 40 казачьих куреней на Кубани, пожалованных царицей Екатериной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казакам с Украины. На месте нынешнего центра станицы были построены первые 27 казачьих хат, куренное правление, питейный дом и сооружена небольшая деревянная цер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ковь. 3стр. Отпраздновав свой 100- летний юбилей станицы и подарив ей новый храм, казаки на рубеже 19-20 столетий продолжали обустраивать свой населенный пункт.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сегодняшний день численность населения Старонижестеблиевской составляет 10260 человек. 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таница продолжает развивать свою инфраструктуру и сферу культурно-досуговых учреждений. Так, в ней находятся три общеобразовательные школы, на базе которых действуют оздоровительные и творческие кружки, проводятся вечерние и праздничные дискотеки для 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>ежи, детская школа искусств им.Концевича, Дом Культуры, спортивный комплекс «Олимп», центральный парк, включающий в себя музей, посвященный военным событиям 1941-45 годов и послевоенных лет, центральную библиотеку, различные кафе.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Культурно-досуговая де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ятельность в системе социализации личности в станице претерпевает большие изменения в связи с трансформацией экономики самой страны. Принципиальную роль в формировании самобытности национальной культуры всегда играли региональные учреждения и местная инфра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структура.    В последнее время их стало меньше, и показатели их работы несколько снизились – это опасная тенденция. Последовательная культурная политика на уровне региона, образуя социальные институты на муниципальном уровне, способствует развитию творчес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тва личности, сохраняет традиционный колорит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26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населенного пункта, обеспечивает комплексную реализацию социокультурных прав местных жителей.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Культура является ключом к достижению идеалов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полноценного интеллигентного общества в Старонижестеблиевской, однако в ней существуют серьезные проблемы, которые условно можно поделить на несколько пунктов: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утрата региональной идентичности;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низкая  оценка культурно-досуговых учреждений;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однообразие культурного потребления;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финансовые трудности культурно-досуговых учреждений и потребителей культурно-досуговых благ;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кадровое обеспечение культурно-досуговых организаций.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Следствиями этих проблем являются депрессивные настроения в общес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тве, а также миграционный отток молодежи, особенно из малых городов и сельских населенных пунктов. Одной из основных причин низкой эффективности культурной жизни станицы Старонижестеблиевской является то, что сегодня свыше половины сельского населения не и</w:t>
      </w:r>
      <w:r>
        <w:rPr>
          <w:rFonts w:ascii="Times New Roman" w:hAnsi="Times New Roman" w:cs="Times New Roman"/>
          <w:color w:val="000000"/>
          <w:sz w:val="28"/>
          <w:szCs w:val="28"/>
        </w:rPr>
        <w:t>меют возможности приобщиться к художественной культуре и искусству.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Следует, прежде всего, создать системуадекватной оценки достижений местных учреждений культуры на федеральном уровне, обеспечивающую социальный лифт для успешных культурных проектов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местах.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Для подавляющего большинства жителей сельского поселения единственным доступным учреждением культурно-досуговой направленности является Дом культуры или клуб культуры.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Сеть культурно-досуговых учреждений сегодня более чем на 90% сосредоточе</w:t>
      </w:r>
      <w:r>
        <w:rPr>
          <w:rFonts w:ascii="Times New Roman" w:hAnsi="Times New Roman" w:cs="Times New Roman"/>
          <w:color w:val="000000"/>
          <w:sz w:val="28"/>
          <w:szCs w:val="28"/>
        </w:rPr>
        <w:t>на на муниципальном уровне. При этом в условиях законодательного разделения бюджетов во многих сельских поселениях органы управления практически лишены возможности содержать сельские учреждения культуры в надлежащем состоянии, финансировать их текущую деят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ельность. Активное развитие платных услуг в сфере культуры в станице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27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Старонижестеблиевской в настоящее время сдерживается низкой платежеспособностью сельчан.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культурно-досуговом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ии ДК ст.С-Н-Стеблиевской, к сожалению, сохраняется тенденция снижения посещаемости. Организациям культурно-досугового типа регионального масштаба не хватает средств на современные музыкальные инструменты, автотранспорт, видео- и аудиоаппаратура, костюмы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т.д. Между тем, как указывает ЮНЕСКО, финансирование культурно-досуговых учреждений должно осуществляться не только на этапе ее создания, но и в последующий период – на гарантированной, регулярной основе. 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Согласно закону «Об основах законодательства </w:t>
      </w:r>
      <w:r>
        <w:rPr>
          <w:rFonts w:ascii="Times New Roman" w:hAnsi="Times New Roman" w:cs="Times New Roman"/>
          <w:sz w:val="28"/>
        </w:rPr>
        <w:t xml:space="preserve">РФ по культуре» на обеспечение доступности из федерального бюджета ежегодно выделяется 2% денежных средств, и 6 % из территориального. Но для полного обеспечения нужд культуры всех регионов страны этого катастрофически недостаточно.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Своевременная поддержка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активное участие органов управления различных муниципалитетов в развитии и совершенствовании деятельности культурно-досуговых учреждений позволит занять культурно-досуговым учреждениям сельских районов достойное место в сфере социальных институтов, 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тникам культуры приобрести достойный социальный статус. </w:t>
      </w:r>
      <w:r>
        <w:t xml:space="preserve">  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Другой важной проблемой учреждения культуры ДК сельского поселения С-Н-Стеблиевской в социализации личностей является кадровая проблема – молодые специалисты не спешат идти в сельскую культуру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низкой заработной платы. Отсутствие достойного жилья и соответствующих условий труда дополняют слабый престиж профессии сельского работника культуры.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Как показывает общая статистика по стране: в сфере культуры на селе (по состоянию на 2011г.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заняты 208 тысяч человек. Только 8% из них имеют высшее образование, более 40% не имеют специального образования. Средний возраст работников культуры на селе – 44 года. Кадровый вопрос является актуальным и для Старонижестеблиевского населенного пункта,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28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ДК которого работает минимальное количество специалистов, которые, естественно, не могут осуществлять в полной мере качественную культурно-досуговую деятельность в станице.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Именно от ква</w:t>
      </w:r>
      <w:r>
        <w:rPr>
          <w:rFonts w:ascii="Times New Roman" w:hAnsi="Times New Roman" w:cs="Times New Roman"/>
          <w:color w:val="000000"/>
          <w:sz w:val="28"/>
          <w:szCs w:val="28"/>
        </w:rPr>
        <w:t>лификации и компетентности специалистов зависит развитие творчества населения, обогащения содержания деятельности учреждения культуры, поиск новых форм работы, с учетом современных запросов использование тех материальных и выразительных средств, которыми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асполагают учреждения культуры.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Повышение качества кадровой политики стали бы разработанные вместе с местным муниципалитетом и органами культуры муниципальных образований нормативно-правовые документы по представлению социальных гарантий молодым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>истам сферы культуры, в разрезе «город-село», организационно-методическому и творческому взаимодействию. Ко всему прочему стоит отметить, что в социализации личности детей и подростков наибольший вес будут иметь молодые специалисты культурно-досуговых учре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ждений, как наиболее приближенные к новым современным веяниям культуры, моды и т.д.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Одним из основных направлений государственной политики в области культуры является сохранение единого культурного пространства. Однако в настоящее время разрыв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качестве услуг для жителей города и деревни продолжает увеличиваться, что видно и в Старонижестеблиевской: в ДК станицы действует лишь несколько танцевальных и вокальных кружков для детей и подростков, тогда как в ближайшем большом городе (Краснодаре) н</w:t>
      </w:r>
      <w:r>
        <w:rPr>
          <w:rFonts w:ascii="Times New Roman" w:hAnsi="Times New Roman" w:cs="Times New Roman"/>
          <w:color w:val="000000"/>
          <w:sz w:val="28"/>
          <w:szCs w:val="28"/>
        </w:rPr>
        <w:t>а базе почти каждого ДК существуют разнообразные кружки и для людей среднего и пожилого возраста, и кружки разнонаправленного характера: спортивные, литературные и т.д.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«Сегодня деятельность клубов как средства идеологической работы незаслуженно забыта.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тем, потенциал сети культурно-досуговых учреждений на селе может помочь в осознании россиянами прогрессивного развития страны, результатов деятельности руководства России. И напротив, 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29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нарастающая деградация клубной инфраструктуры негативно отражается на интеллектуальном уровне жителей села и неизбежно сказывается на социальной стабильности сельских территорий.» (15)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области здорового образа жизни наиболее перспективным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м является образование: консультации, лекции в школах, клубах. Именно там, а не в медицинских учреждениях, куда, как правило, ходят те, кто уже болен.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Существенным остается и закат со стороны муниципальных органов власти по развитию краеведения, пропага</w:t>
      </w:r>
      <w:r>
        <w:rPr>
          <w:rFonts w:ascii="Times New Roman" w:hAnsi="Times New Roman" w:cs="Times New Roman"/>
          <w:color w:val="000000"/>
          <w:sz w:val="28"/>
          <w:szCs w:val="28"/>
        </w:rPr>
        <w:t>нде истории малой родины, культуры, обычаев и языка в станице Старонижестеблиевской. Популяризация может иметь самые разные формы – от сбора и хранения исторических документов до проведения выставок и вечеров воспоминаний. Отсюда вытекает и понятие социаль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ной идентичности.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Само по себе понятие идентичности давно уже стало одной из главных тем социологии, и по ней созданы целые библиотеки литературы. Речь обычно идет о социальном чувстве индивидуума, которое заставляет его ассоциировать себя с некой социа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 группой на том основании, что у них есть общие интересы и признаки (или индивидууму кажется, что так и есть на самом деле). Все вместе они образуют сложный и порою противоречивый комплекс, который во многом предопределяет или объясняет поведение конк</w:t>
      </w:r>
      <w:r>
        <w:rPr>
          <w:rFonts w:ascii="Times New Roman" w:hAnsi="Times New Roman" w:cs="Times New Roman"/>
          <w:color w:val="000000"/>
          <w:sz w:val="28"/>
          <w:szCs w:val="28"/>
        </w:rPr>
        <w:t>ретного человека в социуме. В этом же ряду находится и региональная (территориальная) идентичность – солидарность с земляками по причине  совместного проживания на одной территории в данный момент или в прошлом. Такая идентичность выражается обычно в причи</w:t>
      </w:r>
      <w:r>
        <w:rPr>
          <w:rFonts w:ascii="Times New Roman" w:hAnsi="Times New Roman" w:cs="Times New Roman"/>
          <w:color w:val="000000"/>
          <w:sz w:val="28"/>
          <w:szCs w:val="28"/>
        </w:rPr>
        <w:t>слении себя к жителям определенной местности, района, города со своими культурными ценностями и понятиями.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Именно учреждения культуры – библиотеки, клубы, дома культуры, музеи, оздоровительные и творческие комплексы – играют важную роль в содействии  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роцессов  развития и сохранения  традиционной культуры, поэтому ДК Старонижестеблиевской стоит задуматься и том, чтобы </w:t>
      </w: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30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популяризировать историю населенного пункта среди, к примеру,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Наконец, муниципальные и региональные культурно-досуговые центры в части своего системообразующего воздействия равнозначны с ведущими федеральными учреждениями культуры. Утверждение о том, что можно сохранить традиции в ведущих учреждениях,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уничтожив, по сути, институты культуры на местах, наивно и сопряжено с непониманием значения центров художественной самодеятельности, их роли в сохранении и развитии самобытной национальной культурной традиции.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Важно здесь отметить и то, что современно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 состояние культуры социума определяется внутриполитическими особенностями современного периода и интеграцией в глобальные цивилизационные процессы. Культурно-досуговый вектор развития ориентирован преимущественно на западные ценности, даже в таком малень</w:t>
      </w:r>
      <w:r>
        <w:rPr>
          <w:rFonts w:ascii="Times New Roman" w:hAnsi="Times New Roman" w:cs="Times New Roman"/>
          <w:color w:val="000000"/>
          <w:sz w:val="28"/>
          <w:szCs w:val="28"/>
        </w:rPr>
        <w:t>ком населенном пункте, как станица Старонижестеблиевская. При этом уровень повседневной культуры поведения, общения и взаимоотношения людей в нашей стране, по результатам социологических исследований, оценивается как довольно низкий (2,66 по пятибалльной ш</w:t>
      </w:r>
      <w:r>
        <w:rPr>
          <w:rFonts w:ascii="Times New Roman" w:hAnsi="Times New Roman" w:cs="Times New Roman"/>
          <w:color w:val="000000"/>
          <w:sz w:val="28"/>
          <w:szCs w:val="28"/>
        </w:rPr>
        <w:t>кале), что свидетельствует о неудовлетворенности людей современной культурой человеческих отношений.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«Культурный обмен» носит однонаправленный характер импорта наиболее привлекательных зарубежных форм, ценностей культуры, её идей. Духовные ориентации выт</w:t>
      </w:r>
      <w:r>
        <w:rPr>
          <w:rFonts w:ascii="Times New Roman" w:hAnsi="Times New Roman" w:cs="Times New Roman"/>
          <w:color w:val="000000"/>
          <w:sz w:val="28"/>
          <w:szCs w:val="28"/>
        </w:rPr>
        <w:t>есняются материальными интересами людей, а духовность подменяется современными образцами и продукцией массовой культуры. Деформация проявляется в современных идеалах, и общественное мнение обеспокоено снижением общекультурного уровня в стране, снижением 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ховности в обществе и влиянием массовой культуры на сознание большой части людей.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Не смотря на это, учреждения культуры должны соответствовать современным жизненным реалиям. Общая культурно-досуговая проблема деятельности Дома культуры в Старонижестебл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иевской состоит в противоречии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31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 современными культурно-досуговыми запросами и интересами населения с одной стороны, и реальной практикой работы ДК, деятельность которого не в полной ме</w:t>
      </w:r>
      <w:r>
        <w:rPr>
          <w:rFonts w:ascii="Times New Roman" w:hAnsi="Times New Roman" w:cs="Times New Roman"/>
          <w:color w:val="000000"/>
          <w:sz w:val="28"/>
          <w:szCs w:val="28"/>
        </w:rPr>
        <w:t>ре соответствует современным культурно-досуговым процессам. Дом культуры как основной центр досуга в сельской местности является монополистом в области организации культурно-досуговой деятельности в ст.Старонижестеблиевской. При этом существует проблема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ивлечения людей в учреждения культуры. Основной контингент участников коллективов художественной самодеятельности – дети и подростки. Массовые праздничные мероприятия посещают разные люди, одновременно составляющие общность, сформированную на основе террит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ориально-поселенческого признака. Одной из проблем в работе Дома культуры в селе Старонижестеблиевской является невостребованность предлагаемых населению услуг. Парадокс ситуации в том, что не люди нуждаются в Доме культуры, а Дворец культуры нуждается в л</w:t>
      </w:r>
      <w:r>
        <w:rPr>
          <w:rFonts w:ascii="Times New Roman" w:hAnsi="Times New Roman" w:cs="Times New Roman"/>
          <w:color w:val="000000"/>
          <w:sz w:val="28"/>
          <w:szCs w:val="28"/>
        </w:rPr>
        <w:t>юдях.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</w:rPr>
        <w:t>Таким образом, рассмотрев проблемы организации культурного досуга, можно сделать вывод о том, что формирование культуры личности в ДК ст.Старонижестеблиевской происходит в сложной социокультурной ситуации в России, которая обусловлена общей направ</w:t>
      </w:r>
      <w:r>
        <w:rPr>
          <w:rFonts w:ascii="Times New Roman" w:hAnsi="Times New Roman" w:cs="Times New Roman"/>
          <w:color w:val="000000"/>
          <w:sz w:val="28"/>
        </w:rPr>
        <w:t>ленностью на частичную самоокупаемость культурно-досуговых учреждений, недостаточной финансированностью организации культуры и досуга, кадровой недостаточностью, незаинтересованностью проблемами общества, семьи, образования и досуга. Необходимость постоянн</w:t>
      </w:r>
      <w:r>
        <w:rPr>
          <w:rFonts w:ascii="Times New Roman" w:hAnsi="Times New Roman" w:cs="Times New Roman"/>
          <w:color w:val="000000"/>
          <w:sz w:val="28"/>
        </w:rPr>
        <w:t>ого пополнения и обогащения содержания деятельности культурно-досуговых учреждений, методов ее осуществления и поиска новых досуговых технологий также является насущной проблемой Дома культуры Старонижестеблиевской, из-за которой происходит спад посещаемос</w:t>
      </w:r>
      <w:r>
        <w:rPr>
          <w:rFonts w:ascii="Times New Roman" w:hAnsi="Times New Roman" w:cs="Times New Roman"/>
          <w:color w:val="000000"/>
          <w:sz w:val="28"/>
        </w:rPr>
        <w:t xml:space="preserve">ти культурно-досуговых организаций, особенно среди подрастающего поколения, которому культурно-досуговая деятельность необходима для полноценного развития личности. </w:t>
      </w: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445" w:rsidRDefault="001B4445">
      <w:pPr>
        <w:pStyle w:val="Textbody"/>
        <w:widowControl/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32</w:t>
      </w:r>
    </w:p>
    <w:p w:rsidR="001B4445" w:rsidRDefault="00C037AC">
      <w:pPr>
        <w:pStyle w:val="Textbody"/>
        <w:widowControl/>
        <w:spacing w:after="180" w:line="36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2.2. Социальное ис</w:t>
      </w:r>
      <w:r>
        <w:rPr>
          <w:rFonts w:ascii="Times New Roman" w:hAnsi="Times New Roman" w:cs="Times New Roman"/>
          <w:b/>
          <w:sz w:val="28"/>
          <w:szCs w:val="28"/>
        </w:rPr>
        <w:t>следование оптимизации культурно-досуговой деятельности учреждений станицы Старонижестеблиевской в системе социализации личности.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>Социологическое исследование о посещении культурно-досуговых учреждений (Домов культуры) у жителей ст.Старонижестеблиевской</w:t>
      </w:r>
      <w:r>
        <w:rPr>
          <w:rFonts w:ascii="Times New Roman" w:hAnsi="Times New Roman" w:cs="Times New Roman"/>
          <w:sz w:val="28"/>
        </w:rPr>
        <w:t xml:space="preserve"> проводилось исследовательской группой студентов СКДТ Краснодарского государственного Института Культуры в лице студентки Лебедевой Александры в рамках социологического исследования на тему «О посещаемости Домов культуры».</w:t>
      </w:r>
    </w:p>
    <w:p w:rsidR="001B4445" w:rsidRDefault="00C037AC">
      <w:pPr>
        <w:pStyle w:val="Textbody"/>
        <w:widowControl/>
        <w:spacing w:after="0" w:line="360" w:lineRule="auto"/>
        <w:ind w:right="30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Целью данного исследования выс</w:t>
      </w:r>
      <w:r>
        <w:rPr>
          <w:rFonts w:ascii="Times New Roman" w:hAnsi="Times New Roman" w:cs="Times New Roman"/>
          <w:sz w:val="28"/>
        </w:rPr>
        <w:t>тупало выявление возникающих трудностей в привлечении посещения ДК на примере жителей станицы С-Н-Стеблиевской.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Задачами данного исследования были: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изучить контингент респондентов;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определить частоту посещаемости Дворцов культуры;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узнать мотива</w:t>
      </w:r>
      <w:r>
        <w:rPr>
          <w:rFonts w:ascii="Times New Roman" w:hAnsi="Times New Roman" w:cs="Times New Roman"/>
          <w:sz w:val="28"/>
        </w:rPr>
        <w:t>ции явки в ДК;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выявить проблемы в сфере посещения клубных учреждений культуры;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определить степень информированности опрашиваемых о мероприятиях, концертах, проводимых в Домах культуры, о популярности  ДК в нынешнее время;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-  выявить личностное </w:t>
      </w:r>
      <w:r>
        <w:rPr>
          <w:rFonts w:ascii="Times New Roman" w:hAnsi="Times New Roman" w:cs="Times New Roman"/>
          <w:sz w:val="28"/>
        </w:rPr>
        <w:t>отношение респондентов к Дворцам культуры.</w:t>
      </w:r>
      <w:r>
        <w:rPr>
          <w:rFonts w:ascii="Times New Roman" w:hAnsi="Times New Roman" w:cs="Times New Roman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Дома культуры (Дворцы культуры) – клубные учреждения, центры культурно-массовой и просветительской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территориально и социально приближенные к народной жизни и выполняющие специфические социокультурные фу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нкции в общей системе культуры. 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Опрос населения проводился в январе-феврале 2017 года методом анкетирования. Анкета включала в себя ряд вопросов, затрагивающих сведения о контингенте опрашиваемых, частоте и мотивации посещаемости ими Домов культуры,  о </w:t>
      </w:r>
      <w:r>
        <w:rPr>
          <w:rFonts w:ascii="Times New Roman" w:hAnsi="Times New Roman" w:cs="Times New Roman"/>
          <w:sz w:val="28"/>
        </w:rPr>
        <w:t xml:space="preserve">степени информированности действующих мероприятий и концертов в ДК, о популярности и проблемах посещения  клубных учреждений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33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культуры на сегодняшний день, об их личностном отношении  к ДК.</w:t>
      </w:r>
      <w:r>
        <w:rPr>
          <w:rFonts w:ascii="Times New Roman" w:hAnsi="Times New Roman" w:cs="Times New Roman"/>
          <w:sz w:val="28"/>
        </w:rPr>
        <w:t xml:space="preserve"> Вопросы соответствуют задачам исследования: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8"/>
        <w:gridCol w:w="2516"/>
      </w:tblGrid>
      <w:tr w:rsidR="001B4445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Решаемая задача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к анкете</w:t>
            </w:r>
          </w:p>
        </w:tc>
      </w:tr>
      <w:tr w:rsidR="001B4445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1.Определить контингент респондентов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14,15</w:t>
            </w:r>
          </w:p>
        </w:tc>
      </w:tr>
      <w:tr w:rsidR="001B4445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2.Изучить частоту посещаемости Дворцов культуры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1B4445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2.Узнать мотивации явки ДК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7,11</w:t>
            </w:r>
          </w:p>
        </w:tc>
      </w:tr>
      <w:tr w:rsidR="001B4445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3.Выявить проблемы в сфере посещения клубных у</w:t>
            </w:r>
            <w:r>
              <w:rPr>
                <w:rFonts w:ascii="Times New Roman" w:hAnsi="Times New Roman" w:cs="Times New Roman"/>
                <w:sz w:val="28"/>
              </w:rPr>
              <w:t>чреждений культуры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</w:t>
            </w:r>
          </w:p>
        </w:tc>
      </w:tr>
      <w:tr w:rsidR="001B4445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4.Определить степень информированности опрашиваемых о мероприятиях и концертах, проводимых в Домах культуры, о популярности ДК в нынешнее время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6,10</w:t>
            </w:r>
          </w:p>
        </w:tc>
      </w:tr>
      <w:tr w:rsidR="001B4445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5.Выявить личностное отношение респондентов к  Дворцам культуры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5" w:rsidRDefault="00C037A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2,4,8,12,13</w:t>
            </w:r>
          </w:p>
        </w:tc>
      </w:tr>
    </w:tbl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Общее количество опрошенных респондентов составило 20 человек.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>Первый вопрос был направлен на определение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частоты посещаемости Дворцов культуры (рис.1)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715000" cy="2981328"/>
            <wp:effectExtent l="0" t="0" r="0" b="0"/>
            <wp:docPr id="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Второй вопрос был сформулирован следующим образом: «Существует, на Ваш взгляд, польза от посещения </w:t>
      </w:r>
      <w:r>
        <w:rPr>
          <w:rFonts w:ascii="Times New Roman" w:hAnsi="Times New Roman" w:cs="Times New Roman"/>
          <w:i/>
          <w:sz w:val="28"/>
        </w:rPr>
        <w:t xml:space="preserve">клубных учреждений культуры?» (Это показало, что  половина  респондентов согласны с тем,  что посещение ДК приносит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34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>пользу.)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619116" cy="3104516"/>
            <wp:effectExtent l="0" t="0" r="0" b="0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Третий вопрос выяснял факторы, которые  по мнению опрашиваемы</w:t>
      </w:r>
      <w:r>
        <w:rPr>
          <w:rFonts w:ascii="Times New Roman" w:hAnsi="Times New Roman" w:cs="Times New Roman"/>
          <w:i/>
          <w:sz w:val="28"/>
        </w:rPr>
        <w:t>х,                                                         зачастую портят пребывание в ДК? (Процентное соотношение показало, что в ДК сфере есть проблемы, которые следует исправлять, но всё же, большинство респондентов в структуре клубных учреждений всё у</w:t>
      </w:r>
      <w:r>
        <w:rPr>
          <w:rFonts w:ascii="Times New Roman" w:hAnsi="Times New Roman" w:cs="Times New Roman"/>
          <w:i/>
          <w:sz w:val="28"/>
        </w:rPr>
        <w:t>страивает.)</w:t>
      </w:r>
    </w:p>
    <w:p w:rsidR="001B4445" w:rsidRDefault="001B4445">
      <w:pPr>
        <w:pStyle w:val="Standard"/>
        <w:spacing w:line="360" w:lineRule="auto"/>
        <w:jc w:val="both"/>
        <w:rPr>
          <w:rFonts w:hint="eastAsia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686425" cy="2818766"/>
            <wp:effectExtent l="0" t="0" r="0" b="0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В четвертом вопросе респондентом задавался вопрос о том, какому виду клубной деятельности они отдают предпочтение.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35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810253" cy="2656844"/>
            <wp:effectExtent l="0" t="0" r="0" b="0"/>
            <wp:docPr id="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4445" w:rsidRDefault="001B4445">
      <w:pPr>
        <w:pStyle w:val="Standard"/>
        <w:spacing w:line="360" w:lineRule="auto"/>
        <w:jc w:val="both"/>
        <w:rPr>
          <w:rFonts w:hint="eastAsia"/>
        </w:rPr>
      </w:pP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Пятый вопрос был поставлен следующим образом: «Вы бы </w:t>
      </w:r>
      <w:r>
        <w:rPr>
          <w:rFonts w:ascii="Times New Roman" w:hAnsi="Times New Roman" w:cs="Times New Roman"/>
          <w:i/>
          <w:sz w:val="28"/>
        </w:rPr>
        <w:t>стали посещать Дома культуры чаще, если бы Вам представилась такая возможность?</w:t>
      </w:r>
      <w:r>
        <w:rPr>
          <w:rFonts w:ascii="Times New Roman" w:hAnsi="Times New Roman" w:cs="Times New Roman"/>
          <w:b/>
          <w:i/>
          <w:sz w:val="28"/>
        </w:rPr>
        <w:t xml:space="preserve">»   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</w:t>
      </w:r>
    </w:p>
    <w:p w:rsidR="001B4445" w:rsidRDefault="001B4445">
      <w:pPr>
        <w:pStyle w:val="Standard"/>
        <w:spacing w:line="276" w:lineRule="auto"/>
        <w:jc w:val="both"/>
        <w:rPr>
          <w:rFonts w:hint="eastAsia"/>
        </w:rPr>
      </w:pP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810253" cy="2733041"/>
            <wp:effectExtent l="0" t="0" r="0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В шестом вопросе респондентам было предложено ответить на вопрос дан</w:t>
      </w:r>
      <w:r>
        <w:rPr>
          <w:rFonts w:ascii="Times New Roman" w:hAnsi="Times New Roman" w:cs="Times New Roman"/>
          <w:i/>
          <w:sz w:val="28"/>
        </w:rPr>
        <w:t>ной формулировки: «Популярность ДК, по Вашему мнению, возросла или упала на сегодняшний день?» (Результаты опроса показали: большинство респондентов считают, что популярность ДК упала.)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36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629275" cy="2656844"/>
            <wp:effectExtent l="0" t="0" r="0" b="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Седьмой вопрос анкеты звучал так: «Мотивирует ли Вас посещение клубных учреждений культуры к занятию какой-либо творческой деятельностью (музыкой, пением и пр.)?»                                                          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572125" cy="2438403"/>
            <wp:effectExtent l="0" t="0" r="0" b="0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Целью восьмого вопроса было </w:t>
      </w:r>
      <w:r>
        <w:rPr>
          <w:rFonts w:ascii="Times New Roman" w:hAnsi="Times New Roman" w:cs="Times New Roman"/>
          <w:i/>
          <w:sz w:val="28"/>
        </w:rPr>
        <w:t>выяснение того, как респонденты относятся к времяпрепровождению во  Дворцах культуры.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37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790566" cy="2504441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Девятый вопрос был открытого типа, респондентом было предложено отозваться о том, что </w:t>
      </w:r>
      <w:r>
        <w:rPr>
          <w:rFonts w:ascii="Times New Roman" w:hAnsi="Times New Roman" w:cs="Times New Roman"/>
          <w:i/>
          <w:sz w:val="28"/>
        </w:rPr>
        <w:t>необходимо изменить, чтобы ДК стали привлекать больше людей. Ответы были самыми разнообразными, однако их большинство было направлено на снижение ценностной политики  ДК.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Суть  десятого вопроса заключалась в определении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информационных источников, поср</w:t>
      </w:r>
      <w:r>
        <w:rPr>
          <w:rFonts w:ascii="Times New Roman" w:hAnsi="Times New Roman" w:cs="Times New Roman"/>
          <w:i/>
          <w:sz w:val="28"/>
        </w:rPr>
        <w:t>едством которых респонденты чаще всего узнают о концертах и мероприятиях, проводимых в клубных учреждениях культуры.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      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761991" cy="2247266"/>
            <wp:effectExtent l="0" t="0" r="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t xml:space="preserve">  </w:t>
      </w:r>
      <w:r>
        <w:rPr>
          <w:rFonts w:ascii="Times New Roman" w:hAnsi="Times New Roman" w:cs="Times New Roman"/>
          <w:i/>
          <w:sz w:val="28"/>
        </w:rPr>
        <w:t xml:space="preserve"> В одиннадцатом вопросе </w:t>
      </w:r>
      <w:r>
        <w:rPr>
          <w:rFonts w:ascii="Times New Roman" w:hAnsi="Times New Roman" w:cs="Times New Roman"/>
          <w:i/>
          <w:sz w:val="28"/>
        </w:rPr>
        <w:t>респондентом было необходимо закончить предложение указанными пунктами в вариантах ответов: «Поход в Дом культуры  для Вас — это возможность...»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38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704841" cy="2638428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В двенадцатом вопросе выяснялось отнош</w:t>
      </w:r>
      <w:r>
        <w:rPr>
          <w:rFonts w:ascii="Times New Roman" w:hAnsi="Times New Roman" w:cs="Times New Roman"/>
          <w:i/>
          <w:sz w:val="28"/>
        </w:rPr>
        <w:t>ение респондентов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к открытию творческих кружков для взрослых и пожилых людей в ст.С-Н-Стебливской).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 w:bidi="ar-SA"/>
        </w:rPr>
        <w:drawing>
          <wp:inline distT="0" distB="0" distL="0" distR="0">
            <wp:extent cx="5715000" cy="2600325"/>
            <wp:effectExtent l="0" t="0" r="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Тринадцатый вопрос спрашивал у респондентов, будут ли они в дальнейшем посещать Дворцы к</w:t>
      </w:r>
      <w:r>
        <w:rPr>
          <w:rFonts w:ascii="Times New Roman" w:hAnsi="Times New Roman" w:cs="Times New Roman"/>
          <w:i/>
          <w:sz w:val="28"/>
        </w:rPr>
        <w:t>ультуры.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39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733416" cy="2581278"/>
            <wp:effectExtent l="0" t="0" r="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Возрастная структура респондентов показана на рис.13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610228" cy="3495678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Социально-демографическая структура респондентов (гендерная принадлежность) представлена на рис.14.</w:t>
      </w: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40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noProof/>
          <w:sz w:val="28"/>
          <w:lang w:eastAsia="ru-RU" w:bidi="ar-SA"/>
        </w:rPr>
        <w:drawing>
          <wp:inline distT="0" distB="0" distL="0" distR="0">
            <wp:extent cx="5761991" cy="3743325"/>
            <wp:effectExtent l="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                              </w:t>
      </w:r>
    </w:p>
    <w:p w:rsidR="001B4445" w:rsidRDefault="001B4445">
      <w:pPr>
        <w:pStyle w:val="Standard"/>
        <w:spacing w:line="360" w:lineRule="auto"/>
        <w:jc w:val="both"/>
        <w:rPr>
          <w:rFonts w:hint="eastAsia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</w:rPr>
        <w:t>41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По окончании работы было установлено, что в социологическом  </w:t>
      </w:r>
      <w:r>
        <w:rPr>
          <w:rFonts w:ascii="Times New Roman" w:hAnsi="Times New Roman" w:cs="Times New Roman"/>
          <w:sz w:val="28"/>
        </w:rPr>
        <w:t>исследовании приняли участие 65% представительниц прекрасного пола и 35%  мужчин и молодых людей возрастом до 18 лет, от 18 до 35 и старше 35 лет.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Основываясь на результаты анкетирования, были сделаны следующие выводы: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1.Частота посещаемости клуб</w:t>
      </w:r>
      <w:r>
        <w:rPr>
          <w:rFonts w:ascii="Times New Roman" w:hAnsi="Times New Roman" w:cs="Times New Roman"/>
          <w:sz w:val="28"/>
        </w:rPr>
        <w:t>ных учреждений культуры жителями станицы преимущественно несколько раз в год, что указало 55% опрашиваемых.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2.Во втором вопросе с тем, что посещение ДК является полезным использованием досуга, согласны 50% опрошенных, однако среди них есть 10% респонден</w:t>
      </w:r>
      <w:r>
        <w:rPr>
          <w:rFonts w:ascii="Times New Roman" w:hAnsi="Times New Roman" w:cs="Times New Roman"/>
          <w:sz w:val="28"/>
        </w:rPr>
        <w:t>тов категорически отрицающие пользу посещения Домов культуры, а также, 20% сомневающихся, но все же склоняющихся к тому, что польза скорее есть, 15%, напротив, что скорее нет и 5% респондентов, воздерживающихся от конкретного ответа.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3.Из полученных дан</w:t>
      </w:r>
      <w:r>
        <w:rPr>
          <w:rFonts w:ascii="Times New Roman" w:hAnsi="Times New Roman" w:cs="Times New Roman"/>
          <w:sz w:val="28"/>
        </w:rPr>
        <w:t>ных видно, что наиболее распространенные факторы, зачастую портящие респондентам пребывание в Дворцах культуры, это высокие цены (30%) и неудобный график выступлений (20%), около 40% же опрашиваемых все устраивает.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4.На вопрос «Какому виду клубной деяте</w:t>
      </w:r>
      <w:r>
        <w:rPr>
          <w:rFonts w:ascii="Times New Roman" w:hAnsi="Times New Roman" w:cs="Times New Roman"/>
          <w:sz w:val="28"/>
        </w:rPr>
        <w:t>льности Вы отдаете предпочтение?» ответы распределились следующим образом: конкурсы— 35% респондентов, дискотеки — 25%, праздничные концерты и детские утренники по 15%, и 10% опрашиваемых проголосовали за занятие в кружках.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5.По результатам мы видим, чт</w:t>
      </w:r>
      <w:r>
        <w:rPr>
          <w:rFonts w:ascii="Times New Roman" w:hAnsi="Times New Roman" w:cs="Times New Roman"/>
          <w:sz w:val="28"/>
        </w:rPr>
        <w:t>о больше половины респондентов с удовольствием бы стали посещать Дворцы культуры чаще, если бы им представилась подобная возможность (65%), за ответы «скорее да, чем нет», «затрудняюсь ответить» и «скорее нет, чем да» проголосовали же по 10%  в каждом разд</w:t>
      </w:r>
      <w:r>
        <w:rPr>
          <w:rFonts w:ascii="Times New Roman" w:hAnsi="Times New Roman" w:cs="Times New Roman"/>
          <w:sz w:val="28"/>
        </w:rPr>
        <w:t>еле и лишь 5% опрашиваемых наотрез отказались посещать ДК при каких бы то ни было условиях.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6.Далее респондентам предложено было ответить на вопрос данной формулировки: «Популярность ДК, по Вашему мнению, возросла или упала на сегодняшний день?» Значите</w:t>
      </w:r>
      <w:r>
        <w:rPr>
          <w:rFonts w:ascii="Times New Roman" w:hAnsi="Times New Roman" w:cs="Times New Roman"/>
          <w:sz w:val="28"/>
        </w:rPr>
        <w:t xml:space="preserve">льное число опрашиваемых решило, что их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42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популярность в наше время упала (60%).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7.Большинство опрашиваемых призналось, что посещение Домов культуры мотивирует их к занятию какой-либо твор</w:t>
      </w:r>
      <w:r>
        <w:rPr>
          <w:rFonts w:ascii="Times New Roman" w:hAnsi="Times New Roman" w:cs="Times New Roman"/>
          <w:sz w:val="28"/>
        </w:rPr>
        <w:t>ческой деятельности (55%).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8.В восьмом вопросе равнозначное число респондентов (35%) решило, что хорошо и скорее хорошо, чем плохо относятся к времяпрепровождению в клубном учреждении культуры. Но были и те, кто напротив плохо и скорее плохо, чем хорошо</w:t>
      </w:r>
      <w:r>
        <w:rPr>
          <w:rFonts w:ascii="Times New Roman" w:hAnsi="Times New Roman" w:cs="Times New Roman"/>
          <w:sz w:val="28"/>
        </w:rPr>
        <w:t xml:space="preserve"> отнеслись к проведению времени в ДК(15%, 10%). 5% респондентов затруднились ответить.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9.В целом, респонденты положительно относятся к Домам культуры и менять в системе ДК ничего не хотят, но все же значительная их часть желала бы снизить ценностной ори</w:t>
      </w:r>
      <w:r>
        <w:rPr>
          <w:rFonts w:ascii="Times New Roman" w:hAnsi="Times New Roman" w:cs="Times New Roman"/>
          <w:sz w:val="28"/>
        </w:rPr>
        <w:t>ентир Домов культуры.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10.Так же нам стало известно, что главным источником, информирующим о мероприятиях, концертах, премьерах, проводимых в ДК, являются знакомые, друзья; далее по убывающей следуют: интернет; ТВ и радио; позвонив в ДК и плакаты, афиши </w:t>
      </w:r>
      <w:r>
        <w:rPr>
          <w:rFonts w:ascii="Times New Roman" w:hAnsi="Times New Roman" w:cs="Times New Roman"/>
          <w:sz w:val="28"/>
        </w:rPr>
        <w:t>(одинаково 10%), завершающим звеном стал такой информационный источник, как газеты и журналы.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11.Заканчивая предложение в одиннадцатом вопросе респонденты отметили, что поход в Дом культуры для них — это в большинстве своем возможность и отдохнуть, и ду</w:t>
      </w:r>
      <w:r>
        <w:rPr>
          <w:rFonts w:ascii="Times New Roman" w:hAnsi="Times New Roman" w:cs="Times New Roman"/>
          <w:sz w:val="28"/>
        </w:rPr>
        <w:t>ховно и интеллектуально обогатиться, и  провести время с друзьями  - всё вместе.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12.Сторонниками открытия творческих кружков для взрослых и пожилых людей в ст.С-Н-Стеблиевской оказались 55% опрошенных. Остальные посчитали эту затею неудачной.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13.На в</w:t>
      </w:r>
      <w:r>
        <w:rPr>
          <w:rFonts w:ascii="Times New Roman" w:hAnsi="Times New Roman" w:cs="Times New Roman"/>
          <w:sz w:val="28"/>
        </w:rPr>
        <w:t>опрос о том, будут ли респонденты в дальнейшем посещать театры, львиная доля ответов составила ответ «да» (70%).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14.Возрастная структура опрашиваемых поделилась следующим образом: до 18 лет — 50%, 18-35 — 40%, старше 35 — 10% - меньшинство.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15.Основн</w:t>
      </w:r>
      <w:r>
        <w:rPr>
          <w:rFonts w:ascii="Times New Roman" w:hAnsi="Times New Roman" w:cs="Times New Roman"/>
          <w:sz w:val="28"/>
        </w:rPr>
        <w:t xml:space="preserve">ыми пользователями услуг ДК, как оказалось, являлись девушки/женщины. Их процентная доля из общего числа респондентов составила 65, следовательно, посещающих Дома культуры мужчин/молодых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43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юдей насчитывалось всего 35%.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Проанализировав результаты социологического опроса, предлагаются общие рекомендации для увеличения числа посетителей ДК среди жителей населенного пункта:</w:t>
      </w:r>
    </w:p>
    <w:p w:rsidR="001B4445" w:rsidRDefault="00C037A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создать кружки, направленные на творческое или физическое развит</w:t>
      </w:r>
      <w:r>
        <w:rPr>
          <w:rFonts w:ascii="Times New Roman" w:hAnsi="Times New Roman" w:cs="Times New Roman"/>
          <w:sz w:val="28"/>
        </w:rPr>
        <w:t>ие взрослых и пожилых людей;</w:t>
      </w:r>
    </w:p>
    <w:p w:rsidR="001B4445" w:rsidRDefault="00C037A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провести ценовую реформу, возможно расширение системы скидок и льгот различным слоям посетителей ДК;</w:t>
      </w:r>
    </w:p>
    <w:p w:rsidR="001B4445" w:rsidRDefault="00C037A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популяризировать Дворцы культуры с помощью интернета, потому что вторым по использованию информационным источником, посредство</w:t>
      </w:r>
      <w:r>
        <w:rPr>
          <w:rFonts w:ascii="Times New Roman" w:hAnsi="Times New Roman" w:cs="Times New Roman"/>
          <w:sz w:val="28"/>
        </w:rPr>
        <w:t>м которого респонденты узнают о новых концертах и мероприятиях, кружках, исходя из проведенного анкетирования — это глобальная сеть;</w:t>
      </w:r>
    </w:p>
    <w:p w:rsidR="001B4445" w:rsidRDefault="00C037A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устраивать совместные походы, выездные поездки в ДК для желающих;</w:t>
      </w:r>
    </w:p>
    <w:p w:rsidR="001B4445" w:rsidRDefault="00C037A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приглашать работников Домов культуры с целью неформальной</w:t>
      </w:r>
      <w:r>
        <w:rPr>
          <w:rFonts w:ascii="Times New Roman" w:hAnsi="Times New Roman" w:cs="Times New Roman"/>
          <w:sz w:val="28"/>
        </w:rPr>
        <w:t xml:space="preserve"> беседы с населением;</w:t>
      </w:r>
    </w:p>
    <w:p w:rsidR="001B4445" w:rsidRDefault="00C037A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использовать сотрудников бюджетной сферы как  «агентов» для ненавязчивого распространения информации о проводимых клубных постановках, преподнося ДК не как нечто старомодное  и отжившее своё, а как современное, вполне подходящее для в</w:t>
      </w:r>
      <w:r>
        <w:rPr>
          <w:rFonts w:ascii="Times New Roman" w:hAnsi="Times New Roman" w:cs="Times New Roman"/>
          <w:sz w:val="28"/>
        </w:rPr>
        <w:t>стреч, к примеру, с друзьями, заведение (как тот же кинотеатр).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Массовая работа: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Сформировать систему основных календарных праздников для проведения в Доме культуры. Осуществлять планирование и проектирование клубной работы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праздников и событий.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массовых и камерных календарных мероприятий осуществлять на основе интерактивности, с вовлечением публики в импровизационную, совместную культурно-досуговую коммуникацию.</w:t>
      </w:r>
    </w:p>
    <w:p w:rsidR="001B4445" w:rsidRDefault="00C037A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Сформировать и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ьзовать устойчивую систему внешних связей с учебными заведениями, организациями, соц.группами и гражданами для привлечения к подготовке и участию в календарных праздниках и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44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Провести ценовую реформу, возможно расширение системы скидок и льгот различным слоям посетителей ДК;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Проводить среди населения конкурсы, смотры личных достижений и выставки местных мастеров по различным видам деятельности: искусства, рукоделия, цветов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>одства, огородничества, кулинарии, профессиональных и прикладных навыков, умений, приуроченных к календарным событиям.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Проводить соревнования по профессиональному мастерству.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Проводить мероприятия по специальным заказам организаций, учреждений и граж</w:t>
      </w:r>
      <w:r>
        <w:rPr>
          <w:rFonts w:ascii="Times New Roman" w:hAnsi="Times New Roman" w:cs="Times New Roman"/>
          <w:color w:val="000000"/>
          <w:sz w:val="28"/>
          <w:szCs w:val="28"/>
        </w:rPr>
        <w:t>дан.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Любительская деятельность и клубные учреждения.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Создавать и поддерживать любительские художественные коллективы, действующие на основе региональных традиций.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</w:t>
      </w:r>
      <w:r>
        <w:rPr>
          <w:rFonts w:ascii="Times New Roman" w:hAnsi="Times New Roman" w:cs="Times New Roman"/>
          <w:sz w:val="28"/>
        </w:rPr>
        <w:t>оздавать кружки, направленные на творческое или физическое развитие взрослых и пожи</w:t>
      </w:r>
      <w:r>
        <w:rPr>
          <w:rFonts w:ascii="Times New Roman" w:hAnsi="Times New Roman" w:cs="Times New Roman"/>
          <w:sz w:val="28"/>
        </w:rPr>
        <w:t>лых людей;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Создавать любительские художественные коллективы на основе первоначальных, актуальных интересов людей, формируемых под влиянием современной моды.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Создавать студии общекультурного: художественного, эстетического, прикладного, оздоровительно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развития.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 Привлекать в ДК любителей, занимающихся творчеством или любительской деятельности вне клуба, самостоятельно, для систематического сотрудничества</w:t>
      </w:r>
      <w:r>
        <w:rPr>
          <w:rFonts w:ascii="Times New Roman" w:hAnsi="Times New Roman" w:cs="Times New Roman"/>
          <w:sz w:val="28"/>
        </w:rPr>
        <w:t xml:space="preserve"> с целью неформальной беседы с населением и обмена опытом;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Создавать объединения, студия, к</w:t>
      </w:r>
      <w:r>
        <w:rPr>
          <w:rFonts w:ascii="Times New Roman" w:hAnsi="Times New Roman" w:cs="Times New Roman"/>
          <w:color w:val="000000"/>
          <w:sz w:val="28"/>
          <w:szCs w:val="28"/>
        </w:rPr>
        <w:t>урсы для обучения прикладным практически полезным навыкам.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Повседневный досуг в ДК.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Организовать просмотры видеофильмов различной тематики.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Создать игротеку или приобрести игровой инвентарь.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Эстетизировать, обновить устаревший интерьер.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45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Организовать «рынок искусств» - обмен предметами, вещами, книгами, навыками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Организовать </w:t>
      </w:r>
      <w:r>
        <w:rPr>
          <w:rFonts w:ascii="Times New Roman" w:hAnsi="Times New Roman" w:cs="Times New Roman"/>
          <w:sz w:val="28"/>
        </w:rPr>
        <w:t>совместные походы, выездные поездки в ДК для желающих</w:t>
      </w:r>
      <w: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t xml:space="preserve"> 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на основе изучения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Дома культуры Старонижестеблиевской были сформулированы некоторые направления деятельности, основанные на традиционных подходах и современных культурно-досуговых процессах, с целью оптимизации социально-культурной работы клубных учреждений кул</w:t>
      </w:r>
      <w:r>
        <w:rPr>
          <w:rFonts w:ascii="Times New Roman" w:hAnsi="Times New Roman" w:cs="Times New Roman"/>
          <w:color w:val="000000"/>
          <w:sz w:val="28"/>
          <w:szCs w:val="28"/>
        </w:rPr>
        <w:t>ьтуры, налаживания посещаемости заведений такой культурно-досуговой направленности, как Дома культуры.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46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2.3. Социально-культурный проект «Приходи во Дворец культуры»</w:t>
      </w:r>
      <w:r>
        <w:rPr>
          <w:rFonts w:ascii="Georgia" w:hAnsi="Georgia"/>
          <w:color w:val="000000"/>
          <w:sz w:val="18"/>
          <w:szCs w:val="18"/>
          <w:shd w:val="clear" w:color="auto" w:fill="F3F3ED"/>
        </w:rPr>
        <w:t xml:space="preserve">  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t xml:space="preserve">   </w:t>
      </w:r>
      <w:r>
        <w:rPr>
          <w:rFonts w:ascii="Times New Roman" w:hAnsi="Times New Roman" w:cs="Times New Roman"/>
          <w:sz w:val="28"/>
        </w:rPr>
        <w:t>Проект, представленный для улучшения ситуации посещаемости во Дворце культуры станицы Старонижестеблиевской, представляет своего рода программу, в которой отображены современные цели, задачи, направленности культурно-досуговой деятельности учреждени</w:t>
      </w:r>
      <w:r>
        <w:rPr>
          <w:rFonts w:ascii="Times New Roman" w:hAnsi="Times New Roman" w:cs="Times New Roman"/>
          <w:sz w:val="28"/>
        </w:rPr>
        <w:t>я, необходимые для стабилизации ситуации в Доме культуры населенного пункта. В данном проекте отображены также его сроки реализации, расписаны технические и кадровые средства, необходимые для воплощения в жизнь проекта. Работа разработана и проанализирован</w:t>
      </w:r>
      <w:r>
        <w:rPr>
          <w:rFonts w:ascii="Times New Roman" w:hAnsi="Times New Roman" w:cs="Times New Roman"/>
          <w:sz w:val="28"/>
        </w:rPr>
        <w:t>а вместе с самими специалистами культурно-досугового заведения, чем, на взгляд автора, доказывает свою компетентность и выполнимость.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Таким образом, на базе культурно-досугового учреждения Дом культуры ст.Старонижестеблиевской в ходе проведенной работы п</w:t>
      </w:r>
      <w:r>
        <w:rPr>
          <w:rFonts w:ascii="Times New Roman" w:hAnsi="Times New Roman" w:cs="Times New Roman"/>
          <w:sz w:val="28"/>
        </w:rPr>
        <w:t xml:space="preserve">редлагается внедрение социального проекта «Приходи во Дворец культуры» с целью привлечения большего количества посетителей в клубное учреждение культуры. </w:t>
      </w:r>
    </w:p>
    <w:p w:rsidR="001B4445" w:rsidRDefault="00C037AC">
      <w:pPr>
        <w:spacing w:line="360" w:lineRule="auto"/>
        <w:ind w:firstLine="0"/>
      </w:pPr>
      <w:r>
        <w:rPr>
          <w:b/>
          <w:bCs/>
        </w:rPr>
        <w:t xml:space="preserve">   </w:t>
      </w:r>
      <w:r>
        <w:rPr>
          <w:bCs/>
          <w:sz w:val="28"/>
          <w:szCs w:val="28"/>
        </w:rPr>
        <w:t xml:space="preserve">Проект Старонижестеблиевского сельского Дома культуры призван обеспечить сельским жителям </w:t>
      </w:r>
      <w:r>
        <w:rPr>
          <w:bCs/>
          <w:sz w:val="28"/>
          <w:szCs w:val="28"/>
        </w:rPr>
        <w:t>интересную и познавательную программу проведения летних месяцев. То, каким образом будет осуществляться внедрение проекта в жизнь, описано ниже.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sz w:val="28"/>
          <w:szCs w:val="28"/>
        </w:rPr>
        <w:t xml:space="preserve">  Значимостью проекта выступает</w:t>
      </w:r>
      <w:r>
        <w:rPr>
          <w:sz w:val="28"/>
        </w:rPr>
        <w:t xml:space="preserve"> необходимостью усиления внимания государства и общества, структур власти и бизн</w:t>
      </w:r>
      <w:r>
        <w:rPr>
          <w:sz w:val="28"/>
        </w:rPr>
        <w:t>еса,</w:t>
      </w:r>
      <w:r>
        <w:rPr>
          <w:rStyle w:val="apple-converted-space"/>
          <w:sz w:val="28"/>
        </w:rPr>
        <w:t> </w:t>
      </w:r>
      <w:hyperlink r:id="rId21" w:history="1">
        <w:r>
          <w:rPr>
            <w:rStyle w:val="a9"/>
            <w:color w:val="000000"/>
            <w:sz w:val="28"/>
            <w:u w:val="none"/>
          </w:rPr>
          <w:t>общественных организаций</w:t>
        </w:r>
      </w:hyperlink>
      <w:r>
        <w:rPr>
          <w:rStyle w:val="a9"/>
          <w:color w:val="000000"/>
          <w:sz w:val="28"/>
          <w:u w:val="none"/>
        </w:rPr>
        <w:t xml:space="preserve"> </w:t>
      </w:r>
      <w:r>
        <w:rPr>
          <w:sz w:val="28"/>
        </w:rPr>
        <w:t>и средств массовой информации к вопросам посещения и занятости жителей ре</w:t>
      </w:r>
      <w:r>
        <w:rPr>
          <w:sz w:val="28"/>
        </w:rPr>
        <w:t>гионов  в летний период.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32"/>
        </w:rPr>
        <w:t xml:space="preserve">  «</w:t>
      </w:r>
      <w:r>
        <w:rPr>
          <w:sz w:val="28"/>
        </w:rPr>
        <w:t>В настоящее время становится очевидным, что общегосударственные проблемы социальной сферы: снижение жизненного уровня большинства населения, рост асоциального поведения, социального сиротства, ухудшение здоровья взрослого и прес</w:t>
      </w:r>
      <w:r>
        <w:rPr>
          <w:sz w:val="28"/>
        </w:rPr>
        <w:t>тарелого возраста, распространение подростковой преступности, наркомании, широкая доступность информации, имеющей антивоспитательную направленность, − оказывают негативное влияние на духовно-нравственное развитие и физическое здоровье как юных россиян, так</w:t>
      </w:r>
      <w:r>
        <w:rPr>
          <w:sz w:val="28"/>
        </w:rPr>
        <w:t xml:space="preserve"> и вполне 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                                                             </w:t>
      </w:r>
      <w:r>
        <w:t>47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состоятельных в возрастном плане граждан страны. Особенно важной эта проблема становится в летнее время, когда основные образовательные и воспитательные учреждения закрыты». (50)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32"/>
        </w:rPr>
        <w:t xml:space="preserve">  </w:t>
      </w:r>
      <w:r>
        <w:rPr>
          <w:sz w:val="28"/>
        </w:rPr>
        <w:t>Для успешной социальной адаптации и реабилитации личности необходимо предложить ей деятельность, которая увлечет её, поможет реализовать себя, дисциплинирует, позволит увидеть конкретный результат своих действий.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Подводя итоги по посещаемости ДК ст.С-Н</w:t>
      </w:r>
      <w:r>
        <w:rPr>
          <w:sz w:val="28"/>
        </w:rPr>
        <w:t>-Стеблиевской  прошлых лет, я решила, что Дому культуры как организации требуется привлекать людей всех возрастов. Сейчас же в приоритете направленность ДК лишь на подростков и детей.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/>
          <w:bCs/>
        </w:rPr>
        <w:t xml:space="preserve">  </w:t>
      </w:r>
      <w:r>
        <w:rPr>
          <w:bCs/>
          <w:sz w:val="28"/>
        </w:rPr>
        <w:t>Цель проекта</w:t>
      </w:r>
      <w:r>
        <w:rPr>
          <w:rStyle w:val="apple-converted-space"/>
          <w:sz w:val="28"/>
        </w:rPr>
        <w:t> </w:t>
      </w:r>
      <w:r>
        <w:rPr>
          <w:sz w:val="28"/>
        </w:rPr>
        <w:t>– увеличения посещения жителями в летний каникулярный пер</w:t>
      </w:r>
      <w:r>
        <w:rPr>
          <w:sz w:val="28"/>
        </w:rPr>
        <w:t>иод МКУ “СДК”  Старонижестеблиевского сельского поселения путем проведения различных оздоровительных, творческих мероприятий.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Задачи, вытекающие из поставленной цели: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1) организовать летнюю концертную программу для жителей станицы;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2) создать оптимальные</w:t>
      </w:r>
      <w:r>
        <w:rPr>
          <w:sz w:val="28"/>
        </w:rPr>
        <w:t xml:space="preserve"> условия для творческого развития, раскрытия способностей, укрепления физического и психологического здоровья путем </w:t>
      </w:r>
      <w:r>
        <w:rPr>
          <w:color w:val="000000"/>
          <w:sz w:val="28"/>
        </w:rPr>
        <w:t>осуществления комплекса социальных, физкультурно-спортивных и трудовых мероприятий;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color w:val="000000"/>
          <w:sz w:val="28"/>
        </w:rPr>
        <w:t xml:space="preserve">3) создать собственный сайт учреждения с фотогалереей и </w:t>
      </w:r>
      <w:r>
        <w:rPr>
          <w:color w:val="000000"/>
          <w:sz w:val="28"/>
        </w:rPr>
        <w:t>видео- /аудио- материалами, сведениями о ДК, поддерживать постоянство обновлений и новостей о Доме культуры также в социальных сетях;</w:t>
      </w:r>
    </w:p>
    <w:p w:rsidR="001B4445" w:rsidRDefault="00C037AC">
      <w:pPr>
        <w:pStyle w:val="a8"/>
        <w:spacing w:before="0"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4) привлечь сельчан к созданию или участию в самодеятельных коллективах;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color w:val="000000"/>
          <w:sz w:val="28"/>
        </w:rPr>
        <w:t xml:space="preserve">5) трудоустроить желающих на временные работы по </w:t>
      </w:r>
      <w:r>
        <w:rPr>
          <w:color w:val="000000"/>
          <w:sz w:val="28"/>
        </w:rPr>
        <w:t>навыкам организации досуговых мероприятий;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color w:val="000000"/>
          <w:sz w:val="28"/>
        </w:rPr>
        <w:t>6) привлечь внимание общественности к проблемам посещения Дворцов культуры.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/>
          <w:bCs/>
          <w:sz w:val="28"/>
        </w:rPr>
        <w:t xml:space="preserve">  </w:t>
      </w:r>
      <w:r>
        <w:rPr>
          <w:bCs/>
          <w:sz w:val="28"/>
        </w:rPr>
        <w:t>Основные этапы реализации проекта:</w:t>
      </w:r>
    </w:p>
    <w:p w:rsidR="001B4445" w:rsidRDefault="00C037AC">
      <w:pPr>
        <w:pStyle w:val="a8"/>
        <w:spacing w:before="0" w:after="0"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1)I этап, подготовительный: март – май 2012 г.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iCs/>
          <w:sz w:val="28"/>
        </w:rPr>
        <w:t>2)II этап, основной: июнь – август 2012 г.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iCs/>
          <w:sz w:val="28"/>
        </w:rPr>
        <w:t xml:space="preserve">          </w:t>
      </w:r>
      <w:r>
        <w:rPr>
          <w:bCs/>
          <w:iCs/>
          <w:sz w:val="28"/>
        </w:rPr>
        <w:t xml:space="preserve">                                                    </w:t>
      </w:r>
      <w:r>
        <w:rPr>
          <w:bCs/>
          <w:iCs/>
        </w:rPr>
        <w:t>48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iCs/>
          <w:sz w:val="28"/>
        </w:rPr>
        <w:t>3)III этап, заключительный: сентябрь 2012 г</w:t>
      </w:r>
      <w:r>
        <w:rPr>
          <w:b/>
          <w:bCs/>
          <w:i/>
          <w:iCs/>
          <w:sz w:val="28"/>
        </w:rPr>
        <w:t>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 Основная задача первого этапа – создать условия для успешной реализации проекта. Он включает в себя следующие шаги: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изучение проблемы посещаемости в летн</w:t>
      </w:r>
      <w:r>
        <w:rPr>
          <w:sz w:val="28"/>
        </w:rPr>
        <w:t>ий период жителей станицы Старонижестеблиевской;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изучение нормативно-правовой базы;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сбор информации и написание проекта;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решение организационных вопросов.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На втором этапе реализуются цели и задачи проекта. Работа направлена на реализацию задач прое</w:t>
      </w:r>
      <w:r>
        <w:rPr>
          <w:sz w:val="28"/>
        </w:rPr>
        <w:t>кта.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  На заключительном этапе будет проведен анализ деятельности по воплощении в жизнь проекта: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подведение итогов;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постановка задач с целью организации дальнейшей продуктивной работы по совершенствованию системы привлечения к ДК С-Н-Стеблиесвкой</w:t>
      </w:r>
      <w:r>
        <w:t>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sz w:val="28"/>
        </w:rPr>
        <w:t xml:space="preserve">  </w:t>
      </w:r>
      <w:r>
        <w:rPr>
          <w:bCs/>
          <w:sz w:val="28"/>
        </w:rPr>
        <w:t>Участники проекта</w:t>
      </w:r>
      <w:r>
        <w:rPr>
          <w:rStyle w:val="apple-converted-space"/>
          <w:bCs/>
          <w:sz w:val="28"/>
        </w:rPr>
        <w:t> </w:t>
      </w:r>
      <w:r>
        <w:rPr>
          <w:sz w:val="28"/>
        </w:rPr>
        <w:t>– жители станицы в количестве около 50 человек.</w:t>
      </w:r>
    </w:p>
    <w:p w:rsidR="001B4445" w:rsidRDefault="00C037AC">
      <w:pPr>
        <w:pStyle w:val="a8"/>
        <w:spacing w:before="0" w:after="0" w:line="360" w:lineRule="auto"/>
      </w:pPr>
      <w:r>
        <w:rPr>
          <w:bCs/>
          <w:sz w:val="28"/>
        </w:rPr>
        <w:t xml:space="preserve">  Ресурсная база проекта</w:t>
      </w:r>
    </w:p>
    <w:p w:rsidR="001B4445" w:rsidRDefault="00C037AC">
      <w:pPr>
        <w:pStyle w:val="a8"/>
        <w:spacing w:before="0" w:after="0" w:line="360" w:lineRule="auto"/>
      </w:pPr>
      <w:r>
        <w:rPr>
          <w:bCs/>
          <w:sz w:val="28"/>
        </w:rPr>
        <w:t xml:space="preserve">  Материально-техническое обеспечение: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концертный зал, комнаты для занятий;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оборудование для проведения занятий: для хореографических занятий танцевальный зал об</w:t>
      </w:r>
      <w:r>
        <w:rPr>
          <w:sz w:val="28"/>
        </w:rPr>
        <w:t>орудован зеркалами; для проведения музыкальных групповых и индивидуальных занятий хоровой класс оснащен музыкальным центром с вокальными микрофонами, народными музыкальными инструментами, для театральных постановок имеются декорации и реквезит;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фонограмм</w:t>
      </w:r>
      <w:r>
        <w:rPr>
          <w:sz w:val="28"/>
        </w:rPr>
        <w:t>ы и тексты песен: минусовки (-1) для исполнения музыкальных номеров на мероприятиях, тексты, напечатанные на листовках;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канцелярские товары: бумага А4, цветная бумага, фотобумага 10х15 глянцевая, карандаши простые и цветные, фломастеры, маркеры, ножницы,</w:t>
      </w:r>
      <w:r>
        <w:rPr>
          <w:sz w:val="28"/>
        </w:rPr>
        <w:t xml:space="preserve"> гуашь и т. п.;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наградная продукция: грамоты, дипломы, медали, призы;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                                                          </w:t>
      </w:r>
      <w:r>
        <w:t>49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- видео- и музыкальная аппаратура: музыкальный центр, DVD-плеер, телевизор, магнитофон, звукоусилительный комплекс, </w:t>
      </w:r>
      <w:r>
        <w:rPr>
          <w:sz w:val="28"/>
        </w:rPr>
        <w:t>звукозаписывающая студия с пультом для урегулирования и записи звука, песен и пр.;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мультимедийный проектор и проекционный экран;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спортивный инвентарь: скакалки, гимнастические обручи, бадминтон;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спортивные площадки: стадион возле спортивного комплекс</w:t>
      </w:r>
      <w:r>
        <w:rPr>
          <w:sz w:val="28"/>
        </w:rPr>
        <w:t>а «Олимп»;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сценические костюмы и аксессуары.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Все вышеперечисленное имеется в наличии в МКУ “СДК”  Старонижестеблиевского сельского поселения.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sz w:val="28"/>
        </w:rPr>
        <w:t xml:space="preserve"> Методическое обеспечение</w:t>
      </w:r>
      <w:r>
        <w:rPr>
          <w:sz w:val="28"/>
        </w:rPr>
        <w:t>: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пособия</w:t>
      </w:r>
      <w:r>
        <w:t>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методические рекомендации по работе с детьми и подростками;</w:t>
      </w:r>
    </w:p>
    <w:p w:rsidR="001B4445" w:rsidRDefault="00C037AC">
      <w:pPr>
        <w:pStyle w:val="a8"/>
        <w:spacing w:before="0" w:after="0" w:line="360" w:lineRule="auto"/>
      </w:pPr>
      <w:r>
        <w:rPr>
          <w:b/>
          <w:bCs/>
          <w:sz w:val="28"/>
        </w:rPr>
        <w:t xml:space="preserve">  </w:t>
      </w:r>
      <w:r>
        <w:rPr>
          <w:bCs/>
          <w:sz w:val="28"/>
        </w:rPr>
        <w:t>Финансиров</w:t>
      </w:r>
      <w:r>
        <w:rPr>
          <w:bCs/>
          <w:sz w:val="28"/>
        </w:rPr>
        <w:t>ание расходов</w:t>
      </w:r>
      <w:r>
        <w:rPr>
          <w:rStyle w:val="apple-converted-space"/>
          <w:sz w:val="28"/>
        </w:rPr>
        <w:t> </w:t>
      </w:r>
      <w:r>
        <w:rPr>
          <w:sz w:val="28"/>
        </w:rPr>
        <w:t>на реализацию проекта предполагается осуществляться на средства</w:t>
      </w:r>
      <w:r>
        <w:t xml:space="preserve"> </w:t>
      </w:r>
      <w:r>
        <w:rPr>
          <w:sz w:val="28"/>
        </w:rPr>
        <w:t>(Дом культуры не преследует цели извлечения прибыли от проекта):</w:t>
      </w:r>
    </w:p>
    <w:p w:rsidR="001B4445" w:rsidRDefault="00C037AC">
      <w:pPr>
        <w:pStyle w:val="a8"/>
        <w:spacing w:before="0" w:after="0" w:line="360" w:lineRule="auto"/>
      </w:pPr>
      <w:r>
        <w:rPr>
          <w:sz w:val="28"/>
        </w:rPr>
        <w:t>- муниципального бюджета: приблизительно 50% от общей суммы финансирования проекта;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спонсоров: 35 % от общей су</w:t>
      </w:r>
      <w:r>
        <w:rPr>
          <w:sz w:val="28"/>
        </w:rPr>
        <w:t>ммы;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собственные источники дохода: 15%.</w:t>
      </w:r>
    </w:p>
    <w:p w:rsidR="001B4445" w:rsidRDefault="00C037AC">
      <w:pPr>
        <w:pStyle w:val="a8"/>
        <w:spacing w:before="0" w:after="0" w:line="360" w:lineRule="auto"/>
        <w:jc w:val="both"/>
      </w:pPr>
      <w:r>
        <w:t xml:space="preserve">  </w:t>
      </w:r>
      <w:r>
        <w:rPr>
          <w:sz w:val="28"/>
        </w:rPr>
        <w:t>Привлечение спонсоров к участию в проекте дает дополнительный источник финансирования. Взамен Дом культуры оказывает клиентам-спонсорам помощь в организации профессиональных праздников, безвозмездное предоставлен</w:t>
      </w:r>
      <w:r>
        <w:rPr>
          <w:sz w:val="28"/>
        </w:rPr>
        <w:t>ие помещения Дома культуры для общего собрания трудовых коллективов. Также спонсоры заинтересованы в бесплатной рекламе своей деятельности и продукции.</w:t>
      </w:r>
    </w:p>
    <w:p w:rsidR="001B4445" w:rsidRDefault="00C037AC">
      <w:pPr>
        <w:pStyle w:val="a8"/>
        <w:spacing w:before="0" w:after="0" w:line="360" w:lineRule="auto"/>
        <w:jc w:val="both"/>
      </w:pPr>
      <w:r>
        <w:t xml:space="preserve">  </w:t>
      </w:r>
      <w:r>
        <w:rPr>
          <w:bCs/>
          <w:sz w:val="28"/>
        </w:rPr>
        <w:t xml:space="preserve">Предполагаемые партнеры проекта </w:t>
      </w:r>
      <w:r>
        <w:rPr>
          <w:bCs/>
          <w:sz w:val="32"/>
        </w:rPr>
        <w:t>(</w:t>
      </w:r>
      <w:r>
        <w:rPr>
          <w:sz w:val="28"/>
        </w:rPr>
        <w:t>договор о совместной деятельности):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МБОУ СОШ №55, №15, №32  (средни</w:t>
      </w:r>
      <w:r>
        <w:rPr>
          <w:sz w:val="28"/>
        </w:rPr>
        <w:t>е общеобразовательные школы ст.Старонижестеблиевской);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 Старонижестеблиевская сельская библиотека;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Администрация сельсовета ст.Старонижестеблиевской;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                                                            </w:t>
      </w:r>
      <w:r>
        <w:t>50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- «Центр занятости населения» </w:t>
      </w:r>
      <w:r>
        <w:rPr>
          <w:sz w:val="28"/>
        </w:rPr>
        <w:t>Красноармейского района Краснодарского края.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Спонсоры, оказав разовую финансовую помощь, не претендуют на дальнейшее сотрудничество. </w:t>
      </w:r>
    </w:p>
    <w:p w:rsidR="001B4445" w:rsidRDefault="00C037AC">
      <w:pPr>
        <w:pStyle w:val="a8"/>
        <w:spacing w:before="0" w:after="0"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  Кадровое обеспечение.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Для полноценной реализации проекта достаточно команды из четырех человек: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художественного рук</w:t>
      </w:r>
      <w:r>
        <w:rPr>
          <w:sz w:val="28"/>
        </w:rPr>
        <w:t>оводителя учреждения: отвечает за подготовку и проведение культурно-досуговых программ, работу клубных формирований;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концертмейстера: отвечает за подготовку музыкальных групповых и сольных номеров, музыкальное оформление мероприятий;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- бухгалтера: состав</w:t>
      </w:r>
      <w:r>
        <w:rPr>
          <w:sz w:val="28"/>
        </w:rPr>
        <w:t>ляет калькуляцию расходов на мероприятия, осуществляет арифметическую проверку авансовых отчетов, правильность оформления документов и расходования средств по назначению, оформляет приход и списание основных средств, МБП и материальных ценностей;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уборщиц</w:t>
      </w:r>
      <w:r>
        <w:rPr>
          <w:sz w:val="28"/>
        </w:rPr>
        <w:t>ы: отвечает за санитарно-гигиеническое состояние учреждения.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>Все занятия проводят творческие работники Дома культуры ежемесячно, а затем и за весь период реализации социального проекта, составляется отчет по всем направлениям деятельности проекта, анализир</w:t>
      </w:r>
      <w:r>
        <w:rPr>
          <w:sz w:val="28"/>
        </w:rPr>
        <w:t>уется результат.</w:t>
      </w:r>
    </w:p>
    <w:p w:rsidR="001B4445" w:rsidRDefault="00C037AC">
      <w:pPr>
        <w:pStyle w:val="a8"/>
        <w:spacing w:before="0" w:after="0" w:line="360" w:lineRule="auto"/>
      </w:pPr>
      <w:r>
        <w:rPr>
          <w:bCs/>
          <w:sz w:val="28"/>
        </w:rPr>
        <w:t>Информирование общественности о ходе реализации проекта: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печатные издания Красноармейского района;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- размещение материалов в Интернете на сайтах;</w:t>
      </w:r>
    </w:p>
    <w:p w:rsidR="001B4445" w:rsidRDefault="00C037AC">
      <w:pPr>
        <w:pStyle w:val="a8"/>
        <w:spacing w:before="0" w:after="0" w:line="360" w:lineRule="auto"/>
      </w:pPr>
      <w:r>
        <w:rPr>
          <w:bCs/>
          <w:sz w:val="28"/>
        </w:rPr>
        <w:t xml:space="preserve"> План мероприятий:</w:t>
      </w:r>
    </w:p>
    <w:p w:rsidR="001B4445" w:rsidRDefault="00C037AC">
      <w:pPr>
        <w:pStyle w:val="a8"/>
        <w:spacing w:before="0" w:after="0" w:line="360" w:lineRule="auto"/>
      </w:pPr>
      <w:r>
        <w:rPr>
          <w:bCs/>
          <w:sz w:val="28"/>
        </w:rPr>
        <w:t>Июнь-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1.Трудоустройство граждан на временные досуговые </w:t>
      </w:r>
      <w:r>
        <w:rPr>
          <w:sz w:val="28"/>
        </w:rPr>
        <w:t>культурно-организационные работы.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2. Конкурсная программа «Хоровая  песня»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3. Конкурс рисунков на асфальте  «Юный художник».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4. Танцевальная игровая программа «80-ее»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5. Экологическая акция «Зеленая планета».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6. Образовательная программа «Иностранный язык </w:t>
      </w:r>
      <w:r>
        <w:rPr>
          <w:sz w:val="28"/>
        </w:rPr>
        <w:t>как родной»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7. Презентация  «Мое хобби».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                                                          </w:t>
      </w:r>
      <w:r>
        <w:t>51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8. Театрализованная программа «Темные аллеи» по мотивам рассказов Бунина.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9. Игровая программа «Шахматная доска»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10. Танцевальная программа «Карнавал».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11. Конкурсная программа «Минута славы».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12. Игровая программа «Форт Боярд».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13. Тематическая программа «Россия – наш дом».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14. Митинг, посвященный Дню памяти и скорби.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15. День кино «Оскар».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16. Спортивная эстафета по бадминтону.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17. Образовательная прогр</w:t>
      </w:r>
      <w:r>
        <w:rPr>
          <w:sz w:val="28"/>
        </w:rPr>
        <w:t>амма «Своими руками»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18. Танцевальная программа «Латинские танцы».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19. Спортивный праздник «Русские народные игры».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20. Праздник мороженого «Эскимо».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21. Образовательная программа «Чертоги Интернета».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22. Театрализованная игровая программа «Театр в массы!»</w:t>
      </w:r>
      <w:r>
        <w:rPr>
          <w:sz w:val="28"/>
        </w:rPr>
        <w:t>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sz w:val="28"/>
        </w:rPr>
        <w:t>Июль-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1. Образовательная программа «Чудеса физики».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2. Танцевальная программа «Ритмы XXI века».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3. Игровая программа «Всей семьей».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4. Театрализованная программа «Пьесы Гоголя».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5. Конкурс поделок «Сделано самыми маленькими ”.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6. Спортивный марафон «Мала</w:t>
      </w:r>
      <w:r>
        <w:rPr>
          <w:sz w:val="28"/>
        </w:rPr>
        <w:t>я спартакиада».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7. Вечер танцев «Танцам все возрасты покорны».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8. Познавательная игра «Поле чудес».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9. Конкурс песен «Евровидение».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10. Образовательная программа «Поговорим о политике».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11. Конкурсная программа «Неделя мод».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bCs/>
          <w:sz w:val="28"/>
        </w:rPr>
        <w:t>Август-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1. Фотоконкурс «Вокруг»</w:t>
      </w:r>
      <w:r>
        <w:rPr>
          <w:sz w:val="28"/>
        </w:rPr>
        <w:t>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2. Детская дискотека «Бабочка».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</w:rPr>
        <w:t xml:space="preserve">                                                             </w:t>
      </w:r>
      <w:r>
        <w:t>52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3. Конкурсная программа «Самый умный».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4. Познавательно-игровая программа «В мире цветов».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5. Спортивная программа «Гольф».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6. Образовательная программа </w:t>
      </w:r>
      <w:r>
        <w:rPr>
          <w:sz w:val="28"/>
        </w:rPr>
        <w:t>«Искусство красноречия».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8. Познавательная программа «Уроки домоводства».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9. Вечер танцев «Бал 18 века»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10. Детская программа «Лето, прощай».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А также в течение лета: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1. Показ кинофильмов и мультфильмов.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</w:rPr>
      </w:pPr>
      <w:r>
        <w:rPr>
          <w:sz w:val="28"/>
        </w:rPr>
        <w:t>2. Работа клубных формирований.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По-моему мнению, </w:t>
      </w:r>
      <w:r>
        <w:rPr>
          <w:rFonts w:ascii="Times New Roman" w:hAnsi="Times New Roman" w:cs="Times New Roman"/>
          <w:sz w:val="28"/>
        </w:rPr>
        <w:t xml:space="preserve">проведение данных мероприятий в положительную сторону сдвинет ситуацию низкой посещаемости жителей станицы всех возрастов  ДК ст.Старонижестеблиевской. 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53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Заключение 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7"/>
        </w:rPr>
        <w:t>В России нынешняя социально-культурная ситуация нуждается в культурно-досуговой деятельности как в панацеи от сложившихся  социальных проблем, таких как низкая социальная мобильность молодё</w:t>
      </w:r>
      <w:r>
        <w:rPr>
          <w:rFonts w:ascii="Times New Roman" w:hAnsi="Times New Roman" w:cs="Times New Roman"/>
          <w:color w:val="000000"/>
          <w:sz w:val="28"/>
          <w:szCs w:val="27"/>
        </w:rPr>
        <w:t>жи, не вовлеченность старшего поколения в систему культурно-досугового развития, всё большая социализация общества посредством средств массовых коммуникаций, обескультуривания социума.</w:t>
      </w:r>
      <w:r>
        <w:rPr>
          <w:rFonts w:ascii="Times New Roman" w:hAnsi="Times New Roman" w:cs="Times New Roman"/>
          <w:color w:val="000000"/>
          <w:sz w:val="40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Социальную ситуацию культурно-досуговых учреждений характеризует целым </w:t>
      </w:r>
      <w:r>
        <w:rPr>
          <w:rFonts w:ascii="Times New Roman" w:hAnsi="Times New Roman" w:cs="Times New Roman"/>
          <w:color w:val="000000"/>
          <w:sz w:val="28"/>
        </w:rPr>
        <w:t>рядом негативных процессов, наметившихся в сфере духовной жизни – утратой духовно-нравственных ориентиров, отчуждение от культуры и искусства подрастающего поколения, существенным сокращением финансовой обеспеченности учреждений культуры, в том числе и дея</w:t>
      </w:r>
      <w:r>
        <w:rPr>
          <w:rFonts w:ascii="Times New Roman" w:hAnsi="Times New Roman" w:cs="Times New Roman"/>
          <w:color w:val="000000"/>
          <w:sz w:val="28"/>
        </w:rPr>
        <w:t>тельность современных культурно - досуговых центров.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Автором данной работы было составлено и  изучено социальное исследование жителей Старонижестеблиевской на тему «О посещаемости Дворцов культуры». По окончании анкетирования были сделаны выводы о том, ч</w:t>
      </w:r>
      <w:r>
        <w:rPr>
          <w:rFonts w:ascii="Times New Roman" w:hAnsi="Times New Roman" w:cs="Times New Roman"/>
          <w:color w:val="000000"/>
          <w:sz w:val="28"/>
        </w:rPr>
        <w:t>то посетителями и потребителями культурных благ ДК станицы являются в основном дети и подростки, заинтересованность в ДК местных жителей падает, главной проблемой посещения кружков ДК для жителей является финансовая составляющая, сфере клубных учреждений к</w:t>
      </w:r>
      <w:r>
        <w:rPr>
          <w:rFonts w:ascii="Times New Roman" w:hAnsi="Times New Roman" w:cs="Times New Roman"/>
          <w:color w:val="000000"/>
          <w:sz w:val="28"/>
        </w:rPr>
        <w:t>ультуры не хватает рекламы, деятельность ДК не всегда отвечает современным запросам общества, потому и остается непопулярной.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8"/>
          <w:szCs w:val="28"/>
        </w:rPr>
        <w:t>В ходе проведения исследовательской работы культурно-досуговой деятельности была использована и проанализирована специальная лит</w:t>
      </w:r>
      <w:r>
        <w:rPr>
          <w:color w:val="000000"/>
          <w:sz w:val="28"/>
          <w:szCs w:val="28"/>
        </w:rPr>
        <w:t>ература, что позволило рассмотреть структуру культурного досуга, его социализирующую функцию на личность человека, раскрыть основные трудности в его осуществлении в сельском поселении станицы Старонижестеблиевской и пути решения возникающих проблем в сфере</w:t>
      </w:r>
      <w:r>
        <w:rPr>
          <w:color w:val="000000"/>
          <w:sz w:val="28"/>
          <w:szCs w:val="28"/>
        </w:rPr>
        <w:t xml:space="preserve"> культурного досуга населенного пункта. Также был предложен к реализации проект на базе </w:t>
      </w:r>
      <w:r>
        <w:rPr>
          <w:sz w:val="28"/>
          <w:szCs w:val="28"/>
        </w:rPr>
        <w:t xml:space="preserve">МКУ “СДК”  Старонижестеблиевского сельского поселения, направленный на увеличение числа вовлеченных в 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Cs w:val="28"/>
        </w:rPr>
        <w:t>54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  <w:szCs w:val="28"/>
        </w:rPr>
        <w:t>деятельность клубного учреждения. Рекомендации по улучшению культурно-досуговой деятельности в социализации личности выглядели следующим образом: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  <w:szCs w:val="28"/>
        </w:rPr>
        <w:t>- провести модернизацию культурно-досуговой деятельности, которая соответствовала бы современным тенденциям об</w:t>
      </w:r>
      <w:r>
        <w:rPr>
          <w:sz w:val="28"/>
          <w:szCs w:val="28"/>
        </w:rPr>
        <w:t>щества;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по возможности ценовую реформу в кружках;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  <w:szCs w:val="28"/>
        </w:rPr>
        <w:t>- разнообразить сферы деятельности ДК, включить в культурный досуг все возрастные слои населения;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  <w:szCs w:val="28"/>
        </w:rPr>
        <w:t>- внедрить  на летний календарный период проект «Приходи во Дворец культуры»;</w:t>
      </w:r>
    </w:p>
    <w:p w:rsidR="001B4445" w:rsidRDefault="00C037AC">
      <w:pPr>
        <w:pStyle w:val="a8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построить культур</w:t>
      </w:r>
      <w:r>
        <w:rPr>
          <w:sz w:val="28"/>
          <w:szCs w:val="28"/>
        </w:rPr>
        <w:t>ные связи с другими учреждения образования, досуга, культуры для культурного, кадрового и прочего обмена;</w:t>
      </w:r>
    </w:p>
    <w:p w:rsidR="001B4445" w:rsidRDefault="00C037AC">
      <w:pPr>
        <w:pStyle w:val="a8"/>
        <w:spacing w:before="0" w:after="0" w:line="360" w:lineRule="auto"/>
        <w:jc w:val="both"/>
      </w:pPr>
      <w:r>
        <w:rPr>
          <w:sz w:val="28"/>
          <w:szCs w:val="28"/>
        </w:rPr>
        <w:t>- создать сайт с постоянными обновлениями и новостями проведения мероприятий в ДК ст.Старонижестеблиевской;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Таким образом, сегодня культурно-досуго</w:t>
      </w:r>
      <w:r>
        <w:rPr>
          <w:rFonts w:ascii="Times New Roman" w:hAnsi="Times New Roman" w:cs="Times New Roman"/>
          <w:color w:val="000000"/>
          <w:sz w:val="28"/>
          <w:szCs w:val="27"/>
        </w:rPr>
        <w:t>вая деятельность становится все более широкой сферой, где происходит самореализация творческого и духовного потенциала молодежи и общества в целом и, конечно же, ситуация учреждений культуры в России не настолько безвыходная, как могло показаться при прочт</w:t>
      </w:r>
      <w:r>
        <w:rPr>
          <w:rFonts w:ascii="Times New Roman" w:hAnsi="Times New Roman" w:cs="Times New Roman"/>
          <w:color w:val="000000"/>
          <w:sz w:val="28"/>
          <w:szCs w:val="27"/>
        </w:rPr>
        <w:t>ении работы. Есть и положительные сдвиги в культурно-досуговой деятельности как основном социализирующем рычаге в социуме, однако до сих пор требуется повышенное внимание государства,  муниципалитеов и самого общества к данной проблеме, ведь то, что мы «по</w:t>
      </w:r>
      <w:r>
        <w:rPr>
          <w:rFonts w:ascii="Times New Roman" w:hAnsi="Times New Roman" w:cs="Times New Roman"/>
          <w:color w:val="000000"/>
          <w:sz w:val="28"/>
          <w:szCs w:val="27"/>
        </w:rPr>
        <w:t>сеем» сегодня, то и «пожнем» в будущем.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  <w:sz w:val="28"/>
        </w:rPr>
        <w:t xml:space="preserve">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Список использованных источников и литературы      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Аванесова, Г.А. Культурно-досуговая деятельность: теория и практика </w:t>
      </w:r>
      <w:r>
        <w:rPr>
          <w:rFonts w:ascii="Times New Roman" w:hAnsi="Times New Roman" w:cs="Times New Roman"/>
          <w:sz w:val="28"/>
        </w:rPr>
        <w:t>организации [Текст]: учеб. пособие для вузов / Г.А. Аванесова. – М.: Аспект Пресс, 2006. – 235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Акопов, Э.Л. Как организовать свою деятельность [Текст] / Э.Л. Акопов  -  Краснодар: Владос, 2002. – 493с.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Асанова, И.М. Организация культурно-досуговой</w:t>
      </w:r>
      <w:r>
        <w:rPr>
          <w:rFonts w:ascii="Times New Roman" w:hAnsi="Times New Roman" w:cs="Times New Roman"/>
          <w:sz w:val="28"/>
        </w:rPr>
        <w:t xml:space="preserve"> деятельности [Текст] / И.М. Асанова. – М.: Академия, 2013. - 192 с.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Бородина, Н.С. Диагностика состояния социального здоровья учащихся в условиях дополнительного образования [Текст] / Н.С.Бородина, Э.М. Мурадова // Актуальные проблемы социального восп</w:t>
      </w:r>
      <w:r>
        <w:rPr>
          <w:rFonts w:ascii="Times New Roman" w:hAnsi="Times New Roman" w:cs="Times New Roman"/>
          <w:sz w:val="28"/>
        </w:rPr>
        <w:t>итания: Сборник научных статей и материалов Всероссийской научно-практической конференции. – Ульяновск, 2006. – С. 248-252.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Бюрдюжа, Е.А. Краткий словарь терминов специалиста социокультурной сферы [Текст] / Е.А. Бюрдюжа. – Челябинск:Б.и., 2009. - 75 стр</w:t>
      </w:r>
      <w:r>
        <w:rPr>
          <w:rFonts w:ascii="Times New Roman" w:hAnsi="Times New Roman" w:cs="Times New Roman"/>
          <w:sz w:val="28"/>
        </w:rPr>
        <w:t xml:space="preserve">.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6. Голованова, Н.Б. Проблемы формирования ресурсной базы некоммерческих организаций и пути их решения [Электронный ресурс] / Н.Б. Голованова, А.В.Батов. – Режим доступа: </w:t>
      </w:r>
      <w:r>
        <w:rPr>
          <w:rFonts w:ascii="Times New Roman" w:hAnsi="Times New Roman" w:cs="Times New Roman"/>
          <w:sz w:val="28"/>
          <w:lang w:val="en-US"/>
        </w:rPr>
        <w:t>uecs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en-US"/>
        </w:rPr>
        <w:t>uecs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marketing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item</w:t>
      </w:r>
      <w:r>
        <w:rPr>
          <w:rFonts w:ascii="Times New Roman" w:hAnsi="Times New Roman" w:cs="Times New Roman"/>
          <w:sz w:val="28"/>
        </w:rPr>
        <w:t xml:space="preserve">/2303-2013-08-27-11-31-41. – Дата обращения: </w:t>
      </w:r>
      <w:r>
        <w:rPr>
          <w:rFonts w:ascii="Times New Roman" w:hAnsi="Times New Roman" w:cs="Times New Roman"/>
          <w:sz w:val="28"/>
        </w:rPr>
        <w:t>24.02.2017г.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Григорьев, А.И. Культура досуга [Текст] / А.И. Григорьев. – Киев: Высшая школа, 1990. – С.92-108.</w:t>
      </w:r>
    </w:p>
    <w:p w:rsidR="001B4445" w:rsidRDefault="00C037AC">
      <w:pPr>
        <w:pStyle w:val="a8"/>
        <w:shd w:val="clear" w:color="auto" w:fill="FFFFFF"/>
        <w:spacing w:line="360" w:lineRule="auto"/>
        <w:jc w:val="both"/>
      </w:pPr>
      <w:r>
        <w:rPr>
          <w:sz w:val="28"/>
        </w:rPr>
        <w:t>8. Жарков, А.Д.  Теория и технология культурно-досуговой деятельности: учебник: для студентов высших учебных заведений по специальности «Социа</w:t>
      </w:r>
      <w:r>
        <w:rPr>
          <w:sz w:val="28"/>
        </w:rPr>
        <w:t>льно-культурная деятельность» [Текст] / А.Д. Жарков; МГУКИ. – М: Изд. дом МГУКИ, 2007. - 479 с.</w:t>
      </w:r>
    </w:p>
    <w:p w:rsidR="001B4445" w:rsidRDefault="00C037AC">
      <w:pPr>
        <w:widowControl/>
        <w:shd w:val="clear" w:color="auto" w:fill="FFFFFF"/>
        <w:spacing w:before="100" w:after="100" w:line="360" w:lineRule="auto"/>
        <w:ind w:firstLine="0"/>
        <w:textAlignment w:val="auto"/>
      </w:pPr>
      <w:r>
        <w:rPr>
          <w:sz w:val="28"/>
        </w:rPr>
        <w:t>9. Жарков, А.Д. История и теория досуга [Электронный ресурс]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 А.Д.Жарков. – Режим доступа</w:t>
      </w:r>
      <w:r>
        <w:rPr>
          <w:bCs/>
          <w:color w:val="000000"/>
          <w:sz w:val="28"/>
          <w:szCs w:val="28"/>
        </w:rPr>
        <w:t>: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kursak.net: kursak.net: </w:t>
      </w:r>
      <w:hyperlink r:id="rId22" w:history="1">
        <w:r>
          <w:rPr>
            <w:rStyle w:val="a9"/>
            <w:bCs/>
            <w:color w:val="000000"/>
            <w:sz w:val="28"/>
            <w:szCs w:val="28"/>
            <w:u w:val="none"/>
          </w:rPr>
          <w:t>http://kursak.net/kulturno-dosugovaya-deyatelnost-pod-redakciej-v-m-chizhikova-i-a-d-zharkova</w:t>
        </w:r>
      </w:hyperlink>
      <w:r>
        <w:rPr>
          <w:bCs/>
          <w:sz w:val="28"/>
          <w:szCs w:val="28"/>
        </w:rPr>
        <w:t>. – Дата обращения: 28.02.2017 г.</w:t>
      </w:r>
    </w:p>
    <w:p w:rsidR="001B4445" w:rsidRDefault="00C037AC">
      <w:pPr>
        <w:widowControl/>
        <w:shd w:val="clear" w:color="auto" w:fill="FFFFFF"/>
        <w:spacing w:before="100" w:after="100" w:line="360" w:lineRule="auto"/>
        <w:ind w:firstLine="0"/>
        <w:textAlignment w:val="auto"/>
      </w:pPr>
      <w:r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8"/>
        </w:rPr>
        <w:t>56</w:t>
      </w:r>
    </w:p>
    <w:p w:rsidR="001B4445" w:rsidRDefault="00C037AC">
      <w:pPr>
        <w:widowControl/>
        <w:shd w:val="clear" w:color="auto" w:fill="FFFFFF"/>
        <w:spacing w:before="100" w:after="100" w:line="360" w:lineRule="auto"/>
        <w:ind w:firstLine="0"/>
        <w:textAlignment w:val="auto"/>
      </w:pPr>
      <w:r>
        <w:rPr>
          <w:bCs/>
          <w:sz w:val="28"/>
          <w:szCs w:val="28"/>
        </w:rPr>
        <w:t xml:space="preserve">10. Иваненков, С.П. Проблема классификаций форм социализации [Электронный ресурс] / С.П. Иваненков. – Режим доступа: </w:t>
      </w:r>
      <w:r>
        <w:rPr>
          <w:bCs/>
          <w:sz w:val="28"/>
          <w:szCs w:val="28"/>
          <w:lang w:val="en-US"/>
        </w:rPr>
        <w:t>credonew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 xml:space="preserve">:// </w:t>
      </w:r>
      <w:r>
        <w:rPr>
          <w:bCs/>
          <w:sz w:val="28"/>
          <w:szCs w:val="28"/>
          <w:lang w:val="en-US"/>
        </w:rPr>
        <w:t>credonew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content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view</w:t>
      </w:r>
      <w:r>
        <w:rPr>
          <w:bCs/>
          <w:sz w:val="28"/>
          <w:szCs w:val="28"/>
        </w:rPr>
        <w:t>/246/26. – Дата обращения: 28.02.2017 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11. Клюско, Е.М. Культурно-досуговая деятельность</w:t>
      </w:r>
      <w:r>
        <w:rPr>
          <w:rFonts w:ascii="Times New Roman" w:hAnsi="Times New Roman" w:cs="Times New Roman"/>
          <w:sz w:val="28"/>
        </w:rPr>
        <w:t xml:space="preserve"> населения России (май 1945-1985 гг.): теоретико-методический и исторический аспекты [Текст] / Е.М. Клюско; </w:t>
      </w:r>
      <w:r>
        <w:rPr>
          <w:sz w:val="28"/>
        </w:rPr>
        <w:t xml:space="preserve">МГУКИ. – М: Изд. дом МГУКИ, </w:t>
      </w:r>
      <w:r>
        <w:rPr>
          <w:rFonts w:ascii="Times New Roman" w:hAnsi="Times New Roman" w:cs="Times New Roman"/>
          <w:sz w:val="28"/>
        </w:rPr>
        <w:t>1999. – 132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12.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Койнов, М. Как должен выглядеть современный сельский клуб? [Текст] / М. Койнов // Дом культуры. – 201</w:t>
      </w:r>
      <w:r>
        <w:rPr>
          <w:rFonts w:ascii="Times New Roman" w:hAnsi="Times New Roman" w:cs="Times New Roman"/>
          <w:sz w:val="28"/>
        </w:rPr>
        <w:t>4. - №7. – С.53-58.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 Кузнецова,  И.Ю. Социализация молодёжи на рубеже веков: региональный вспект [Текст] / И.Ю. Кузнезова . – Краснодар: Б.и., 2001. - 171с. 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14. Культурно-досуговая деятельность как фактор социализации личности [Электронный ресурс]. – </w:t>
      </w:r>
      <w:r>
        <w:rPr>
          <w:rFonts w:ascii="Times New Roman" w:hAnsi="Times New Roman" w:cs="Times New Roman"/>
          <w:sz w:val="28"/>
        </w:rPr>
        <w:t xml:space="preserve">Режим доступа: </w:t>
      </w:r>
      <w:r>
        <w:rPr>
          <w:rFonts w:ascii="Times New Roman" w:hAnsi="Times New Roman" w:cs="Times New Roman"/>
          <w:sz w:val="28"/>
          <w:lang w:val="en-US"/>
        </w:rPr>
        <w:t>nsportal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: </w:t>
      </w:r>
      <w:hyperlink r:id="rId23" w:history="1"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://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nsportal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ru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shkola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raznoe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library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/2014/03/22/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kulturno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dosugovaya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deyatelnost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kak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fak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tor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sotsializatsii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lichnosti</w:t>
        </w:r>
      </w:hyperlink>
      <w:r>
        <w:rPr>
          <w:rFonts w:ascii="Times New Roman" w:hAnsi="Times New Roman" w:cs="Times New Roman"/>
          <w:sz w:val="28"/>
        </w:rPr>
        <w:t>. – Дата обращения 24.03.2017г.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15. Курганский С.И. Досуговые интересы и потребности населения [Электронный ресурс]. – Режим доступа: </w:t>
      </w:r>
      <w:r>
        <w:rPr>
          <w:rFonts w:ascii="Times New Roman" w:hAnsi="Times New Roman" w:cs="Times New Roman"/>
          <w:sz w:val="28"/>
          <w:lang w:val="en-US"/>
        </w:rPr>
        <w:t>libnvkz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libnvkz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catalog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info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elkat</w:t>
      </w:r>
      <w:r>
        <w:rPr>
          <w:rFonts w:ascii="Times New Roman" w:hAnsi="Times New Roman" w:cs="Times New Roman"/>
          <w:sz w:val="28"/>
        </w:rPr>
        <w:t>14/58353. – Дата обращения: 09.01.2017г.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r>
        <w:rPr>
          <w:rFonts w:ascii="Times New Roman" w:hAnsi="Times New Roman" w:cs="Times New Roman"/>
          <w:sz w:val="28"/>
        </w:rPr>
        <w:t>Мудрик, А.В. Социальная педагогика [Текст] / А.В.Мудрик. – М.: Издательский центр «Академия» , 2000. - 200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Мудрик, А.В. Социализация вчера и сегодня [Текст] / А.В.Мудрик. – М.: Московский психолого-социальный институт, 2013. – 432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Мудрик, А.В</w:t>
      </w:r>
      <w:r>
        <w:rPr>
          <w:rFonts w:ascii="Times New Roman" w:hAnsi="Times New Roman" w:cs="Times New Roman"/>
          <w:sz w:val="28"/>
        </w:rPr>
        <w:t>. Социализация человека:  [учеб. пособие] / А.В. Мудрик. – М.: МПСИ, 2015. – 624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19. Никитина, Н.Н. Концептуальные основы обеспечения социального здоровья личности в условиях дополнительного образования [Текст] / Н.Н.Никитина, Л.Ф. Знаменская, В.В. Гриц</w:t>
      </w:r>
      <w:r>
        <w:rPr>
          <w:rFonts w:ascii="Times New Roman" w:hAnsi="Times New Roman" w:cs="Times New Roman"/>
          <w:sz w:val="28"/>
        </w:rPr>
        <w:t>енко // Новые ценности образования. Принцип дополнительности. – 2006, выпуск 4 (28). – С. 121-131.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Немировский, В.Г. Общая социология [Текст] / В.Г. Немировский. - Ростов н/Д.: Феликс, 2004. - 315 с.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</w:rPr>
        <w:t>57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21. Новаторов, В.Е. Культурно-досуговая деятельность: словарь справочник [Электронный ресурс]. – Режим доступа: </w:t>
      </w:r>
      <w:r>
        <w:rPr>
          <w:rFonts w:ascii="Times New Roman" w:hAnsi="Times New Roman" w:cs="Times New Roman"/>
          <w:sz w:val="28"/>
          <w:lang w:val="en-US"/>
        </w:rPr>
        <w:t>cyberleninka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: </w:t>
      </w:r>
      <w:hyperlink r:id="rId24" w:history="1"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://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cyberleninka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ru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article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n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informatsionnoe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obespechenie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marketingovyh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programm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v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praktike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kulturno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dosugovoy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deyatelnosti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-1.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pdf</w:t>
        </w:r>
      </w:hyperlink>
      <w:r>
        <w:rPr>
          <w:rFonts w:ascii="Times New Roman" w:hAnsi="Times New Roman" w:cs="Times New Roman"/>
          <w:color w:val="000000"/>
          <w:sz w:val="28"/>
        </w:rPr>
        <w:t>. – Дата обращения: 10.01.2017 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Орлов, Г.П. Культура досуга [Текст]. – М.: Профиздат, 2013. – 80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23. Организация досуга в сельской местности [Электронный ресурс]. – Режим доступа: </w:t>
      </w:r>
      <w:r>
        <w:rPr>
          <w:rFonts w:ascii="Times New Roman" w:hAnsi="Times New Roman" w:cs="Times New Roman"/>
          <w:sz w:val="28"/>
          <w:lang w:val="en-US"/>
        </w:rPr>
        <w:t>chernishevo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jimdo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com</w:t>
      </w:r>
      <w:r>
        <w:rPr>
          <w:rFonts w:ascii="Times New Roman" w:hAnsi="Times New Roman" w:cs="Times New Roman"/>
          <w:sz w:val="28"/>
        </w:rPr>
        <w:t xml:space="preserve">: </w:t>
      </w:r>
      <w:hyperlink r:id="rId25" w:history="1"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://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chernishevo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jimdo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com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:/статьи/о-селе-чернышево/досуг-в-сельской -местности</w:t>
        </w:r>
        <w:r>
          <w:rPr>
            <w:rStyle w:val="a9"/>
            <w:rFonts w:ascii="Times New Roman" w:hAnsi="Times New Roman" w:cs="Times New Roman"/>
            <w:sz w:val="28"/>
          </w:rPr>
          <w:t>/</w:t>
        </w:r>
      </w:hyperlink>
      <w:r>
        <w:rPr>
          <w:rFonts w:ascii="Times New Roman" w:hAnsi="Times New Roman" w:cs="Times New Roman"/>
          <w:sz w:val="28"/>
        </w:rPr>
        <w:t>. – Дата обращения: 02.03.2017 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24. Проблема личности в информационном обществе [Электро</w:t>
      </w:r>
      <w:r>
        <w:rPr>
          <w:rFonts w:ascii="Times New Roman" w:hAnsi="Times New Roman" w:cs="Times New Roman"/>
          <w:sz w:val="28"/>
        </w:rPr>
        <w:t xml:space="preserve">нный ресурс]. -  Режим доступа: </w:t>
      </w:r>
      <w:r>
        <w:rPr>
          <w:rFonts w:ascii="Times New Roman" w:hAnsi="Times New Roman" w:cs="Times New Roman"/>
          <w:sz w:val="28"/>
          <w:lang w:val="en-US"/>
        </w:rPr>
        <w:t>studopedia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: </w:t>
      </w:r>
      <w:hyperlink r:id="rId26" w:history="1"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://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studopedia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ru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/3_101046_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problema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lichnosti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v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informatsionnom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-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obshcestve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html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. – Дата обращения: </w:t>
      </w:r>
      <w:r>
        <w:rPr>
          <w:rFonts w:ascii="Times New Roman" w:hAnsi="Times New Roman" w:cs="Times New Roman"/>
          <w:color w:val="000000"/>
          <w:sz w:val="28"/>
        </w:rPr>
        <w:t>17.01.2017г.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25. Проблема социализации и социально-психологической адаптации пожилых людей [Электронный ресурс]. – Режим доступа: </w:t>
      </w:r>
      <w:r>
        <w:rPr>
          <w:rFonts w:ascii="Times New Roman" w:hAnsi="Times New Roman" w:cs="Times New Roman"/>
          <w:sz w:val="28"/>
          <w:lang w:val="en-US"/>
        </w:rPr>
        <w:t>texts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news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 xml:space="preserve">:// </w:t>
      </w:r>
      <w:r>
        <w:rPr>
          <w:rFonts w:ascii="Times New Roman" w:hAnsi="Times New Roman" w:cs="Times New Roman"/>
          <w:sz w:val="28"/>
          <w:lang w:val="en-US"/>
        </w:rPr>
        <w:t>texts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news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razvitiya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vozrastnaya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psihologiya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problema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sotsializatsii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sotsialno</w:t>
      </w:r>
      <w:r>
        <w:rPr>
          <w:rFonts w:ascii="Times New Roman" w:hAnsi="Times New Roman" w:cs="Times New Roman"/>
          <w:sz w:val="28"/>
        </w:rPr>
        <w:t>-34149.</w:t>
      </w:r>
      <w:r>
        <w:rPr>
          <w:rFonts w:ascii="Times New Roman" w:hAnsi="Times New Roman" w:cs="Times New Roman"/>
          <w:sz w:val="28"/>
          <w:lang w:val="en-US"/>
        </w:rPr>
        <w:t>html</w:t>
      </w:r>
      <w:r>
        <w:rPr>
          <w:rFonts w:ascii="Times New Roman" w:hAnsi="Times New Roman" w:cs="Times New Roman"/>
          <w:sz w:val="28"/>
        </w:rPr>
        <w:t>. – Дата обращени</w:t>
      </w:r>
      <w:r>
        <w:rPr>
          <w:rFonts w:ascii="Times New Roman" w:hAnsi="Times New Roman" w:cs="Times New Roman"/>
          <w:sz w:val="28"/>
        </w:rPr>
        <w:t>я: 11.01.2017 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 Радина, Н.К. Психологические аспекты социализации личности к вопросу о моделях классификации видов социализации // Психологическая наука и образование [Текст]. – 2015. - №1. – С. 109-118.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27. Рябков, В.М. Антология форм просветительной</w:t>
      </w:r>
      <w:r>
        <w:rPr>
          <w:rFonts w:ascii="Times New Roman" w:hAnsi="Times New Roman" w:cs="Times New Roman"/>
          <w:sz w:val="28"/>
        </w:rPr>
        <w:t xml:space="preserve"> культурно-досуговой деятельности в России (первая половина ХХ века): [учеб. пособие для вузов] / В.М. Рябков. – Челябинск: Челяб.гос.акад.культуры и искусств, 2007. – 670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28. Старонижестеблиевская [Электронный ресурс]. – Режим доступа: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esosedi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org</w:t>
      </w:r>
      <w:r>
        <w:rPr>
          <w:rFonts w:ascii="Times New Roman" w:hAnsi="Times New Roman" w:cs="Times New Roman"/>
          <w:sz w:val="28"/>
        </w:rPr>
        <w:t xml:space="preserve">: </w:t>
      </w:r>
      <w:hyperlink r:id="rId27" w:history="1"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://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ru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esosedi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.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org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RU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KDA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</w:rPr>
          <w:t>/5476935/</w:t>
        </w:r>
        <w:r>
          <w:rPr>
            <w:rStyle w:val="a9"/>
            <w:rFonts w:ascii="Times New Roman" w:hAnsi="Times New Roman" w:cs="Times New Roman"/>
            <w:color w:val="000000"/>
            <w:sz w:val="28"/>
            <w:u w:val="none"/>
            <w:lang w:val="en-US"/>
          </w:rPr>
          <w:t>staronizhesteblievskaya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 Дата обращения: 03.03.2017 г.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 Федотова, Ю.А. Модель культурной социализации активной личности факторы </w:t>
      </w:r>
      <w:r>
        <w:rPr>
          <w:rFonts w:ascii="Times New Roman" w:hAnsi="Times New Roman" w:cs="Times New Roman"/>
          <w:sz w:val="28"/>
        </w:rPr>
        <w:t>формирования и вектор трансформации (на примере ВД Ц «Орлёнок») [Текст] / Ю.А.Федотова. - Ростов н/Д.: Б.и. 2004. - 24 с.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30. Формы и методы работы учреждений культуры клубного типа [Электронный ресурс]. – Режим доступа: </w:t>
      </w:r>
      <w:r>
        <w:rPr>
          <w:rFonts w:ascii="Times New Roman" w:hAnsi="Times New Roman" w:cs="Times New Roman"/>
          <w:sz w:val="28"/>
          <w:lang w:val="en-US"/>
        </w:rPr>
        <w:t>audosug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 xml:space="preserve">:// </w:t>
      </w:r>
      <w:r>
        <w:rPr>
          <w:rFonts w:ascii="Times New Roman" w:hAnsi="Times New Roman" w:cs="Times New Roman"/>
          <w:sz w:val="28"/>
          <w:lang w:val="en-US"/>
        </w:rPr>
        <w:t>audosug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form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-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58</w:t>
      </w: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lang w:val="en-US"/>
        </w:rPr>
        <w:t>metode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raboty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uchrezhdenij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kultury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klubnogo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tipa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html</w:t>
      </w:r>
      <w:r>
        <w:rPr>
          <w:rFonts w:ascii="Times New Roman" w:hAnsi="Times New Roman" w:cs="Times New Roman"/>
          <w:sz w:val="28"/>
        </w:rPr>
        <w:t>. – Дата обращения: 03.03.2017 г.</w:t>
      </w:r>
    </w:p>
    <w:p w:rsidR="001B4445" w:rsidRDefault="00C037A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31. Шевандрин, Н.И. Психодиагностика, коррекция и развитие личности: [учеб. пособие для вузов] / Н</w:t>
      </w:r>
      <w:r>
        <w:rPr>
          <w:rFonts w:ascii="Times New Roman" w:hAnsi="Times New Roman" w:cs="Times New Roman"/>
          <w:sz w:val="28"/>
        </w:rPr>
        <w:t>.И. Шевандрин. – М.: Владос, 2001. -  512 с.</w:t>
      </w:r>
      <w:r>
        <w:rPr>
          <w:sz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</w:p>
    <w:p w:rsidR="001B4445" w:rsidRDefault="001B4445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1B4445" w:rsidRDefault="00C037A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</w:t>
      </w:r>
    </w:p>
    <w:p w:rsidR="001B4445" w:rsidRDefault="00C037A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1B4445">
      <w:pPr>
        <w:pStyle w:val="Standard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1B4445" w:rsidRDefault="00C037A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</w:t>
      </w:r>
    </w:p>
    <w:p w:rsidR="001B4445" w:rsidRDefault="00C037A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</w:rPr>
        <w:t>Анкета</w:t>
      </w:r>
    </w:p>
    <w:p w:rsidR="001B4445" w:rsidRDefault="001B4445">
      <w:pPr>
        <w:pStyle w:val="Standard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Здравствуйте!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Приглашаем Вас принять участие в социологическом исследовании, целью которого является выявление  возникающих трудностей в привлечении  посещени</w:t>
      </w:r>
      <w:r>
        <w:rPr>
          <w:rFonts w:ascii="Times New Roman" w:hAnsi="Times New Roman" w:cs="Times New Roman"/>
          <w:b/>
        </w:rPr>
        <w:t>я Домов культуры. Мы обращаемся к Вам, потому что именно Вы можете нам помочь найти причины и пути решения данной проблемы. Исследование проводится исследовательской группой студентов факультета СКДТ.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Внимание! Для заполнения анкеты Вам необходимо</w:t>
      </w:r>
      <w:r>
        <w:rPr>
          <w:rFonts w:ascii="Times New Roman" w:hAnsi="Times New Roman" w:cs="Times New Roman"/>
          <w:b/>
        </w:rPr>
        <w:t xml:space="preserve"> выбрать вариант ответа, соответствующий Вашему мнению, и обвести букву, обозначающую этот вариант. Вы также можете дописать свой ответ на отведенной для этого строке. Свои данные указывать не нужно.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Заранее выражаем благодарность!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1. Как часто В</w:t>
      </w:r>
      <w:r>
        <w:rPr>
          <w:rFonts w:ascii="Times New Roman" w:hAnsi="Times New Roman" w:cs="Times New Roman"/>
          <w:b/>
        </w:rPr>
        <w:t>ы бываете во Дворце культуры?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 в неделю;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раз в месяц;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несколько раз в год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Другой вариант (напишите) ________________________________________________________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Существует ли, на Ваш взгляд, польза от посещения клубных учреждений культуры?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</w:t>
      </w:r>
      <w:r>
        <w:rPr>
          <w:rFonts w:ascii="Times New Roman" w:hAnsi="Times New Roman" w:cs="Times New Roman"/>
        </w:rPr>
        <w:t>а;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скорее да, чем нет;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затрудняюсь ответить;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скорее нет, чем да;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нет.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3. Какой фактор, по Вашему мнению, зачастую портит пребывание в ДК?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высокие цены;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неудобный график выступлений;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грубые работники;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сложный репертуар;</w:t>
      </w: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Д) все </w:t>
      </w:r>
      <w:r>
        <w:rPr>
          <w:rFonts w:ascii="Times New Roman" w:hAnsi="Times New Roman" w:cs="Times New Roman"/>
        </w:rPr>
        <w:t>всегда устраивает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Какому виду клубной деятельности Вы отдаете предпочтение?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занятие в кружках;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праздничные концерты;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дискотеки;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детские утренники;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конкурсы.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5. Вы бы стали посещать Дома культуры чаще, если бы Вам представилась такая </w:t>
      </w:r>
      <w:r>
        <w:rPr>
          <w:rFonts w:ascii="Times New Roman" w:hAnsi="Times New Roman" w:cs="Times New Roman"/>
          <w:b/>
        </w:rPr>
        <w:t>возможность?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скорее да, чем нет;                                                                                      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затрудняюсь ответить;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скорее нет, чем да;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нет.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6. Популярность ДК, по Вашему мнению, на сегодняшний день: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возросла</w:t>
      </w:r>
      <w:r>
        <w:rPr>
          <w:rFonts w:ascii="Times New Roman" w:hAnsi="Times New Roman" w:cs="Times New Roman"/>
        </w:rPr>
        <w:t>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упала.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Мотивирует ли Вас посещение клубных учреждений культуры к занятию какой-либо творческой деятельностью (музыкой, пением и пр.)?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нет.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8. Как Вы относитесь к времяпрепровождению во Дворцах культуры?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хорошо;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скорее хорошо, чем </w:t>
      </w:r>
      <w:r>
        <w:rPr>
          <w:rFonts w:ascii="Times New Roman" w:hAnsi="Times New Roman" w:cs="Times New Roman"/>
        </w:rPr>
        <w:t>плохо;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затрудняюсь ответить;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скорее плохо, чем хорошо;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плохо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Как Вы думаете, что необходимо изменить, чтобы ДК стали привлекать больше людей?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Посредством каких информационных источников Вы узнаете о концертах и мероприятиях, проводимых в  клубных учреждениях культуры, чаще всего?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ТВ и радио;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газеты, журналы;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 знакомых, друзей;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плакаты (на рекламных щитах), афиши;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</w:t>
      </w:r>
      <w:r>
        <w:rPr>
          <w:rFonts w:ascii="Times New Roman" w:hAnsi="Times New Roman" w:cs="Times New Roman"/>
        </w:rPr>
        <w:t>звонив в ДК;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Интернет;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Поход в Дом культуры для Вас – это возможность: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провести время с друзьями, родными;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интеллектуально и духовно обогатиться;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отдохнуть;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всё вместе;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вариант ответа_______________________________________________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12.Как Вы отнеслись бы к открытию творческих кружков для взрослых и пожилых людей в ст.С-Н-Стебливской?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положительно;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отрицательно.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 Будете ли Вы в дальнейшем посещать Дворцы культуры?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нет.</w:t>
      </w:r>
    </w:p>
    <w:p w:rsidR="001B4445" w:rsidRDefault="001B4445">
      <w:pPr>
        <w:pStyle w:val="Standard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Укажите свой возраст:</w:t>
      </w:r>
    </w:p>
    <w:p w:rsidR="001B4445" w:rsidRDefault="00C037AC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szCs w:val="28"/>
        </w:rPr>
        <w:t>до</w:t>
      </w:r>
      <w:r>
        <w:rPr>
          <w:rFonts w:ascii="Times New Roman" w:hAnsi="Times New Roman" w:cs="Times New Roman"/>
          <w:szCs w:val="28"/>
        </w:rPr>
        <w:t xml:space="preserve"> 18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Б) 18-35;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старше 35.</w:t>
      </w:r>
    </w:p>
    <w:p w:rsidR="001B4445" w:rsidRDefault="001B444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Укажите свой пол:</w:t>
      </w:r>
    </w:p>
    <w:p w:rsidR="001B4445" w:rsidRDefault="00C037A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мужской;</w:t>
      </w:r>
    </w:p>
    <w:p w:rsidR="001B4445" w:rsidRDefault="00C037A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Б) женский</w:t>
      </w:r>
    </w:p>
    <w:p w:rsidR="001B4445" w:rsidRDefault="00C037AC">
      <w:pPr>
        <w:tabs>
          <w:tab w:val="left" w:pos="1305"/>
        </w:tabs>
        <w:rPr>
          <w:b/>
        </w:rPr>
      </w:pPr>
      <w:r>
        <w:rPr>
          <w:b/>
        </w:rPr>
        <w:tab/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hint="eastAsia"/>
        </w:rPr>
      </w:pPr>
    </w:p>
    <w:p w:rsidR="001B4445" w:rsidRDefault="00C037AC">
      <w:pPr>
        <w:pStyle w:val="Textbody"/>
        <w:widowControl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hint="eastAsia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Textbody"/>
        <w:widowControl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ind w:left="567" w:right="-567"/>
        <w:jc w:val="both"/>
        <w:rPr>
          <w:rFonts w:ascii="Calibri" w:hAnsi="Calibri"/>
          <w:b/>
          <w:bCs/>
          <w:sz w:val="28"/>
          <w:szCs w:val="28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ind w:left="567" w:right="-567"/>
        <w:jc w:val="both"/>
        <w:rPr>
          <w:rFonts w:ascii="Calibri" w:hAnsi="Calibri"/>
          <w:b/>
          <w:bCs/>
          <w:sz w:val="28"/>
          <w:szCs w:val="28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ind w:left="567" w:right="-567"/>
        <w:jc w:val="both"/>
        <w:rPr>
          <w:rFonts w:ascii="Calibri" w:hAnsi="Calibri"/>
          <w:b/>
          <w:bCs/>
          <w:sz w:val="28"/>
          <w:szCs w:val="28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ind w:left="567" w:right="-567"/>
        <w:jc w:val="both"/>
        <w:rPr>
          <w:rFonts w:ascii="Calibri" w:hAnsi="Calibri"/>
          <w:b/>
          <w:bCs/>
          <w:sz w:val="28"/>
          <w:szCs w:val="28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ind w:left="567" w:right="-567"/>
        <w:jc w:val="both"/>
        <w:rPr>
          <w:rFonts w:ascii="Calibri" w:hAnsi="Calibri"/>
          <w:b/>
          <w:bCs/>
          <w:sz w:val="28"/>
          <w:szCs w:val="28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ind w:right="-567"/>
        <w:jc w:val="both"/>
        <w:rPr>
          <w:rFonts w:ascii="Calibri" w:hAnsi="Calibri"/>
          <w:b/>
          <w:bCs/>
          <w:sz w:val="28"/>
          <w:szCs w:val="28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Textbody"/>
        <w:widowControl/>
        <w:shd w:val="clear" w:color="auto" w:fill="FFFFFF"/>
        <w:spacing w:after="0"/>
        <w:jc w:val="center"/>
        <w:rPr>
          <w:rFonts w:hint="eastAsia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jc w:val="both"/>
        <w:rPr>
          <w:rFonts w:hint="eastAsia"/>
        </w:rPr>
      </w:pPr>
    </w:p>
    <w:p w:rsidR="001B4445" w:rsidRDefault="001B4445">
      <w:pPr>
        <w:pStyle w:val="Standard"/>
        <w:tabs>
          <w:tab w:val="left" w:pos="2007"/>
        </w:tabs>
        <w:spacing w:line="360" w:lineRule="auto"/>
        <w:jc w:val="both"/>
        <w:rPr>
          <w:rFonts w:hint="eastAsia"/>
        </w:rPr>
      </w:pPr>
    </w:p>
    <w:sectPr w:rsidR="001B4445">
      <w:headerReference w:type="default" r:id="rId28"/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AC" w:rsidRDefault="00C037AC">
      <w:r>
        <w:separator/>
      </w:r>
    </w:p>
  </w:endnote>
  <w:endnote w:type="continuationSeparator" w:id="0">
    <w:p w:rsidR="00C037AC" w:rsidRDefault="00C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, Arial, Helvetica, san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AC" w:rsidRDefault="00C037AC">
      <w:r>
        <w:rPr>
          <w:color w:val="000000"/>
        </w:rPr>
        <w:separator/>
      </w:r>
    </w:p>
  </w:footnote>
  <w:footnote w:type="continuationSeparator" w:id="0">
    <w:p w:rsidR="00C037AC" w:rsidRDefault="00C0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04" w:rsidRDefault="00C037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D3BEF"/>
    <w:multiLevelType w:val="multilevel"/>
    <w:tmpl w:val="227A24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4445"/>
    <w:rsid w:val="001B4445"/>
    <w:rsid w:val="00230189"/>
    <w:rsid w:val="00C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D74EA-9AE9-4963-AAE5-F51CD1DC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hAnsi="Cambria" w:cs="Mangal"/>
      <w:b/>
      <w:bCs/>
      <w:i/>
      <w:iCs/>
      <w:color w:val="4F81BD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No Spacing"/>
    <w:pPr>
      <w:widowControl/>
    </w:pPr>
  </w:style>
  <w:style w:type="paragraph" w:customStyle="1" w:styleId="FR3">
    <w:name w:val="FR3"/>
    <w:pPr>
      <w:ind w:firstLine="300"/>
      <w:jc w:val="both"/>
    </w:pPr>
    <w:rPr>
      <w:rFonts w:ascii="Arial" w:eastAsia="Times New Roman" w:hAnsi="Arial" w:cs="Arial"/>
      <w:sz w:val="18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7">
    <w:name w:val="Emphasis"/>
    <w:rPr>
      <w:i/>
      <w:iCs/>
    </w:rPr>
  </w:style>
  <w:style w:type="paragraph" w:styleId="a8">
    <w:name w:val="Normal (Web)"/>
    <w:basedOn w:val="a"/>
    <w:pPr>
      <w:widowControl/>
      <w:spacing w:before="100" w:after="100"/>
      <w:ind w:firstLine="0"/>
      <w:jc w:val="left"/>
      <w:textAlignment w:val="auto"/>
    </w:pPr>
    <w:rPr>
      <w:kern w:val="0"/>
      <w:sz w:val="24"/>
      <w:szCs w:val="24"/>
      <w:lang w:bidi="ar-SA"/>
    </w:rPr>
  </w:style>
  <w:style w:type="character" w:customStyle="1" w:styleId="40">
    <w:name w:val="Заголовок 4 Знак"/>
    <w:basedOn w:val="a0"/>
    <w:rPr>
      <w:rFonts w:ascii="Cambria" w:eastAsia="Times New Roman" w:hAnsi="Cambria"/>
      <w:b/>
      <w:bCs/>
      <w:i/>
      <w:iCs/>
      <w:color w:val="4F81BD"/>
      <w:sz w:val="20"/>
      <w:szCs w:val="18"/>
      <w:lang w:eastAsia="ru-RU"/>
    </w:rPr>
  </w:style>
  <w:style w:type="character" w:customStyle="1" w:styleId="apple-converted-space">
    <w:name w:val="apple-converted-space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customStyle="1" w:styleId="clmobilebgcolor4">
    <w:name w:val="clmobilebgcolor4"/>
    <w:basedOn w:val="a0"/>
  </w:style>
  <w:style w:type="character" w:customStyle="1" w:styleId="viewings">
    <w:name w:val="viewings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/>
      <w:sz w:val="20"/>
      <w:szCs w:val="18"/>
      <w:lang w:eastAsia="ru-RU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/>
      <w:sz w:val="20"/>
      <w:szCs w:val="18"/>
      <w:lang w:eastAsia="ru-RU"/>
    </w:rPr>
  </w:style>
  <w:style w:type="paragraph" w:styleId="ae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rPr>
      <w:rFonts w:ascii="Tahoma" w:eastAsia="Times New Roman" w:hAnsi="Tahoma"/>
      <w:sz w:val="16"/>
      <w:szCs w:val="14"/>
      <w:lang w:eastAsia="ru-RU"/>
    </w:rPr>
  </w:style>
  <w:style w:type="paragraph" w:customStyle="1" w:styleId="c2">
    <w:name w:val="c2"/>
    <w:basedOn w:val="a"/>
    <w:pPr>
      <w:widowControl/>
      <w:spacing w:before="100" w:after="100"/>
      <w:ind w:firstLine="0"/>
      <w:jc w:val="left"/>
      <w:textAlignment w:val="auto"/>
    </w:pPr>
    <w:rPr>
      <w:kern w:val="0"/>
      <w:sz w:val="24"/>
      <w:szCs w:val="24"/>
      <w:lang w:bidi="ar-SA"/>
    </w:rPr>
  </w:style>
  <w:style w:type="character" w:customStyle="1" w:styleId="c0">
    <w:name w:val="c0"/>
    <w:basedOn w:val="a0"/>
  </w:style>
  <w:style w:type="character" w:customStyle="1" w:styleId="c5">
    <w:name w:val="c5"/>
    <w:basedOn w:val="a0"/>
  </w:style>
  <w:style w:type="character" w:customStyle="1" w:styleId="c7">
    <w:name w:val="c7"/>
    <w:basedOn w:val="a0"/>
  </w:style>
  <w:style w:type="character" w:customStyle="1" w:styleId="c4">
    <w:name w:val="c4"/>
    <w:basedOn w:val="a0"/>
  </w:style>
  <w:style w:type="character" w:customStyle="1" w:styleId="c8">
    <w:name w:val="c8"/>
    <w:basedOn w:val="a0"/>
  </w:style>
  <w:style w:type="character" w:customStyle="1" w:styleId="c3">
    <w:name w:val="c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yperlink" Target="http://studopedia.ru/3_101046_problema-lichnosti-v-informatsionnom-obshcestv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rukulturi.ru/article.aspx?aid=421957&amp;utm_source=cultmanager.ru&amp;utm_medium=refer&amp;utm_campaign=refer_cultmanager.ru_content_link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yperlink" Target="http://chernishevo.jimdo.com:/&#1089;&#1090;&#1072;&#1090;&#1100;&#1080;/&#1086;-&#1089;&#1077;&#1083;&#1077;-&#1095;&#1077;&#1088;&#1085;&#1099;&#1096;&#1077;&#1074;&#1086;/&#1076;&#1086;&#1089;&#1091;&#1075;-&#1074;-&#1089;&#1077;&#1083;&#1100;&#1089;&#1082;&#1086;&#1081;%20-&#1084;&#1077;&#1089;&#1090;&#1085;&#1086;&#1089;&#1090;&#1080;/" TargetMode="Externa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yperlink" Target="http://cyberleninka.ru/article/n/informatsionnoe-obespechenie-marketingovyh-programm-v-praktike-kulturno-dosugovoy-deyatelnosti-1.pdf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yperlink" Target="http://nsportal.ru/shkola/raznoe/library/2014/03/22/kulturno-dosugovaya-deyatelnost-kak-faktor-sotsializatsii-lichnosti" TargetMode="External"/><Relationship Id="rId28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yperlink" Target="http://kursak.net/kulturno-dosugovaya-deyatelnost-pod-redakciej-v-m-chizhikova-i-a-d-zharkova" TargetMode="External"/><Relationship Id="rId27" Type="http://schemas.openxmlformats.org/officeDocument/2006/relationships/hyperlink" Target="http://ru.esosedi.org/RU/KDA/5476935/staronizhesteblievskaya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7229693788276465"/>
          <c:y val="0.23102278349391628"/>
          <c:w val="0.71114873140857382"/>
          <c:h val="0.5511552749197085"/>
        </c:manualLayout>
      </c:layout>
      <c:pie3DChart>
        <c:varyColors val="1"/>
        <c:ser>
          <c:idx val="0"/>
          <c:order val="0"/>
          <c:tx>
            <c:v>1 кв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744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раз в неделю</c:v>
              </c:pt>
              <c:pt idx="1">
                <c:v>раз в месяц</c:v>
              </c:pt>
              <c:pt idx="2">
                <c:v>несколько раз в год</c:v>
              </c:pt>
              <c:pt idx="3">
                <c:v>свой вариант ответа</c:v>
              </c:pt>
            </c:strLit>
          </c:cat>
          <c:val>
            <c:numLit>
              <c:formatCode>General</c:formatCode>
              <c:ptCount val="4"/>
              <c:pt idx="0">
                <c:v>5</c:v>
              </c:pt>
              <c:pt idx="1">
                <c:v>35</c:v>
              </c:pt>
              <c:pt idx="2">
                <c:v>55</c:v>
              </c:pt>
              <c:pt idx="3">
                <c:v>5</c:v>
              </c:pt>
            </c:numLit>
          </c:val>
        </c:ser>
        <c:ser>
          <c:idx val="1"/>
          <c:order val="1"/>
          <c:tx>
            <c:v>2 кв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27.4</c:v>
              </c:pt>
              <c:pt idx="1">
                <c:v>38.6</c:v>
              </c:pt>
              <c:pt idx="2">
                <c:v>46.9</c:v>
              </c:pt>
              <c:pt idx="3">
                <c:v>0</c:v>
              </c:pt>
            </c:numLit>
          </c:val>
        </c:ser>
        <c:ser>
          <c:idx val="2"/>
          <c:order val="2"/>
          <c:tx>
            <c:v>3 кв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90</c:v>
              </c:pt>
              <c:pt idx="1">
                <c:v>34.6</c:v>
              </c:pt>
              <c:pt idx="2">
                <c:v>45</c:v>
              </c:pt>
              <c:pt idx="3">
                <c:v>0</c:v>
              </c:pt>
            </c:numLit>
          </c:val>
        </c:ser>
        <c:ser>
          <c:idx val="3"/>
          <c:order val="3"/>
          <c:tx>
            <c:v>4 кв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20.399999999999999</c:v>
              </c:pt>
              <c:pt idx="1">
                <c:v>31.6</c:v>
              </c:pt>
              <c:pt idx="2">
                <c:v>43.9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1.6892388451443571E-3"/>
          <c:y val="0.67205588119376447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96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96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6610159092980697"/>
          <c:y val="0.16479376900992071"/>
          <c:w val="0.7491524740395874"/>
          <c:h val="0.6554307967821712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023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провести время с друзьями, родными</c:v>
              </c:pt>
              <c:pt idx="1">
                <c:v>интеллектуально и дух.обогатиться</c:v>
              </c:pt>
              <c:pt idx="2">
                <c:v>отдохнуть</c:v>
              </c:pt>
              <c:pt idx="3">
                <c:v>все вместе</c:v>
              </c:pt>
              <c:pt idx="4">
                <c:v>свой вариант ответа</c:v>
              </c:pt>
            </c:strLit>
          </c:cat>
          <c:val>
            <c:numLit>
              <c:formatCode>General</c:formatCode>
              <c:ptCount val="5"/>
              <c:pt idx="0">
                <c:v>15</c:v>
              </c:pt>
              <c:pt idx="1">
                <c:v>15</c:v>
              </c:pt>
              <c:pt idx="2">
                <c:v>20</c:v>
              </c:pt>
              <c:pt idx="3">
                <c:v>45</c:v>
              </c:pt>
              <c:pt idx="4">
                <c:v>5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  <c:pt idx="4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"/>
          <c:y val="0.32163999355676209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1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73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5059230096237972"/>
          <c:y val="0.17110245834655285"/>
          <c:w val="0.76988101487314087"/>
          <c:h val="0.68821243498408846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98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положительно</c:v>
              </c:pt>
              <c:pt idx="1">
                <c:v>отрицательно</c:v>
              </c:pt>
              <c:pt idx="2">
                <c:v>3 кв</c:v>
              </c:pt>
              <c:pt idx="3">
                <c:v>4 кв</c:v>
              </c:pt>
            </c:strLit>
          </c:cat>
          <c:val>
            <c:numLit>
              <c:formatCode>General</c:formatCode>
              <c:ptCount val="4"/>
              <c:pt idx="0">
                <c:v>55</c:v>
              </c:pt>
              <c:pt idx="1">
                <c:v>45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30.6</c:v>
              </c:pt>
              <c:pt idx="1">
                <c:v>38.6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45.9</c:v>
              </c:pt>
              <c:pt idx="1">
                <c:v>46.9</c:v>
              </c:pt>
              <c:pt idx="2">
                <c:v>0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1.6920384951881016E-3"/>
          <c:y val="0.63415919163950663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53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48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4646384397431547"/>
          <c:y val="0.16923070962993095"/>
          <c:w val="0.76599339137320432"/>
          <c:h val="0.69615403240646578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72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да</c:v>
              </c:pt>
              <c:pt idx="1">
                <c:v>нет</c:v>
              </c:pt>
              <c:pt idx="2">
                <c:v>3 кв</c:v>
              </c:pt>
              <c:pt idx="3">
                <c:v>4 кв</c:v>
              </c:pt>
            </c:strLit>
          </c:cat>
          <c:val>
            <c:numLit>
              <c:formatCode>General</c:formatCode>
              <c:ptCount val="4"/>
              <c:pt idx="0">
                <c:v>70</c:v>
              </c:pt>
              <c:pt idx="1">
                <c:v>30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30.6</c:v>
              </c:pt>
              <c:pt idx="1">
                <c:v>38.6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45.9</c:v>
              </c:pt>
              <c:pt idx="1">
                <c:v>46.9</c:v>
              </c:pt>
              <c:pt idx="2">
                <c:v>0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3.198582345774726E-2"/>
          <c:y val="0.62692312907381043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51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46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plotArea>
      <c:layout>
        <c:manualLayout>
          <c:xMode val="edge"/>
          <c:yMode val="edge"/>
          <c:x val="0.25172377221947428"/>
          <c:y val="0.10955051599476497"/>
          <c:w val="0.54482716825082778"/>
          <c:h val="0.88764029836869851"/>
        </c:manualLayout>
      </c:layout>
      <c:pie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198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до 18</c:v>
              </c:pt>
              <c:pt idx="1">
                <c:v>18-35</c:v>
              </c:pt>
              <c:pt idx="2">
                <c:v>старше 35</c:v>
              </c:pt>
              <c:pt idx="3">
                <c:v>4 кв</c:v>
              </c:pt>
            </c:strLit>
          </c:cat>
          <c:val>
            <c:numLit>
              <c:formatCode>General</c:formatCode>
              <c:ptCount val="4"/>
              <c:pt idx="0">
                <c:v>50</c:v>
              </c:pt>
              <c:pt idx="1">
                <c:v>40</c:v>
              </c:pt>
              <c:pt idx="2">
                <c:v>10</c:v>
              </c:pt>
              <c:pt idx="3">
                <c:v>0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2.7586237628615611E-2"/>
          <c:y val="0.40730302445164385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0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572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plotArea>
      <c:layout>
        <c:manualLayout>
          <c:xMode val="edge"/>
          <c:yMode val="edge"/>
          <c:x val="0.24664430170826399"/>
          <c:y val="9.9216605557893051E-2"/>
          <c:w val="0.5335569829173602"/>
          <c:h val="0.83028671034441304"/>
        </c:manualLayout>
      </c:layout>
      <c:pie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198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мужской</c:v>
              </c:pt>
              <c:pt idx="1">
                <c:v>женский</c:v>
              </c:pt>
              <c:pt idx="2">
                <c:v>3 кв</c:v>
              </c:pt>
              <c:pt idx="3">
                <c:v>4 кв</c:v>
              </c:pt>
            </c:strLit>
          </c:cat>
          <c:val>
            <c:numLit>
              <c:formatCode>General</c:formatCode>
              <c:ptCount val="4"/>
              <c:pt idx="0">
                <c:v>35</c:v>
              </c:pt>
              <c:pt idx="1">
                <c:v>65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30.6</c:v>
              </c:pt>
              <c:pt idx="1">
                <c:v>38.6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45.9</c:v>
              </c:pt>
              <c:pt idx="1">
                <c:v>46.9</c:v>
              </c:pt>
              <c:pt idx="2">
                <c:v>0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1.3422446064640863E-2"/>
          <c:y val="0.4229760974534672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9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672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666666370060054"/>
          <c:y val="0.22539655952701149"/>
          <c:w val="0.7353949865770677"/>
          <c:h val="0.53968172162157368"/>
        </c:manualLayout>
      </c:layout>
      <c:pie3DChart>
        <c:varyColors val="1"/>
        <c:ser>
          <c:idx val="0"/>
          <c:order val="0"/>
          <c:tx>
            <c:v>нр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72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да</c:v>
              </c:pt>
              <c:pt idx="1">
                <c:v>скорее да, чем нет</c:v>
              </c:pt>
              <c:pt idx="2">
                <c:v>затрудняюсь ответить</c:v>
              </c:pt>
              <c:pt idx="3">
                <c:v>скорее не, чем да</c:v>
              </c:pt>
              <c:pt idx="4">
                <c:v>нет</c:v>
              </c:pt>
            </c:strLit>
          </c:cat>
          <c:val>
            <c:numLit>
              <c:formatCode>General</c:formatCode>
              <c:ptCount val="5"/>
              <c:pt idx="0">
                <c:v>50</c:v>
              </c:pt>
              <c:pt idx="1">
                <c:v>20</c:v>
              </c:pt>
              <c:pt idx="2">
                <c:v>5</c:v>
              </c:pt>
              <c:pt idx="3">
                <c:v>15</c:v>
              </c:pt>
              <c:pt idx="4">
                <c:v>10</c:v>
              </c:pt>
            </c:numLit>
          </c:val>
        </c:ser>
        <c:ser>
          <c:idx val="1"/>
          <c:order val="1"/>
          <c:tx>
            <c:v>скорее да, чем нет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50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  <c:pt idx="4">
                <c:v>0</c:v>
              </c:pt>
            </c:numLit>
          </c:val>
        </c:ser>
        <c:ser>
          <c:idx val="2"/>
          <c:order val="2"/>
          <c:tx>
            <c:v>затрудняюсь ответить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34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  <c:pt idx="4">
                <c:v>0</c:v>
              </c:pt>
            </c:numLit>
          </c:val>
        </c:ser>
        <c:ser>
          <c:idx val="3"/>
          <c:order val="3"/>
          <c:tx>
            <c:v>скорее нет, чем да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</c:ser>
        <c:ser>
          <c:idx val="4"/>
          <c:order val="4"/>
          <c:tx>
            <c:v>нет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"/>
          <c:y val="0.60633625542153924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96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96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9217680704484805"/>
          <c:y val="0.21052553157145062"/>
          <c:w val="0.7329932250930945"/>
          <c:h val="0.60350898354421179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FF00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198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высокие цены</c:v>
              </c:pt>
              <c:pt idx="1">
                <c:v>неудобный график выступлений</c:v>
              </c:pt>
              <c:pt idx="2">
                <c:v>грубые работники</c:v>
              </c:pt>
              <c:pt idx="3">
                <c:v>сложный репертуар</c:v>
              </c:pt>
              <c:pt idx="4">
                <c:v>все устраивает</c:v>
              </c:pt>
            </c:strLit>
          </c:cat>
          <c:val>
            <c:numLit>
              <c:formatCode>General</c:formatCode>
              <c:ptCount val="5"/>
              <c:pt idx="0">
                <c:v>30</c:v>
              </c:pt>
              <c:pt idx="1">
                <c:v>20</c:v>
              </c:pt>
              <c:pt idx="2">
                <c:v>5</c:v>
              </c:pt>
              <c:pt idx="3">
                <c:v>5</c:v>
              </c:pt>
              <c:pt idx="4">
                <c:v>40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  <c:pt idx="4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6.8026923770207115E-3"/>
          <c:y val="0.61493774755965824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1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98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9134736026849103"/>
          <c:y val="0.175371493955225"/>
          <c:w val="0.71880160061959464"/>
          <c:h val="0.64179024706041765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23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занятие в кружках</c:v>
              </c:pt>
              <c:pt idx="1">
                <c:v>праздничные концерты</c:v>
              </c:pt>
              <c:pt idx="2">
                <c:v>дискотеки</c:v>
              </c:pt>
              <c:pt idx="3">
                <c:v>детские утренники</c:v>
              </c:pt>
              <c:pt idx="4">
                <c:v>конкурсы</c:v>
              </c:pt>
            </c:strLit>
          </c:cat>
          <c:val>
            <c:numLit>
              <c:formatCode>General</c:formatCode>
              <c:ptCount val="5"/>
              <c:pt idx="0">
                <c:v>10</c:v>
              </c:pt>
              <c:pt idx="1">
                <c:v>15</c:v>
              </c:pt>
              <c:pt idx="2">
                <c:v>25</c:v>
              </c:pt>
              <c:pt idx="3">
                <c:v>15</c:v>
              </c:pt>
              <c:pt idx="4">
                <c:v>35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  <c:pt idx="4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1.3310959080934557E-2"/>
          <c:y val="0.54521122837656766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7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73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9633871175939074"/>
          <c:y val="0.17753527207797912"/>
          <c:w val="0.73876855556989807"/>
          <c:h val="0.63768111699792174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48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да</c:v>
              </c:pt>
              <c:pt idx="1">
                <c:v>скорее да, чем нет</c:v>
              </c:pt>
              <c:pt idx="2">
                <c:v>затрудняюсь ответить</c:v>
              </c:pt>
              <c:pt idx="3">
                <c:v>скорее нет, чем да</c:v>
              </c:pt>
              <c:pt idx="4">
                <c:v>нет</c:v>
              </c:pt>
            </c:strLit>
          </c:cat>
          <c:val>
            <c:numLit>
              <c:formatCode>General</c:formatCode>
              <c:ptCount val="5"/>
              <c:pt idx="0">
                <c:v>65</c:v>
              </c:pt>
              <c:pt idx="1">
                <c:v>10</c:v>
              </c:pt>
              <c:pt idx="2">
                <c:v>10</c:v>
              </c:pt>
              <c:pt idx="3">
                <c:v>10</c:v>
              </c:pt>
              <c:pt idx="4">
                <c:v>5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  <c:pt idx="4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1.6639559399337378E-3"/>
          <c:y val="0.55225682756198224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9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98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6981138778972427"/>
          <c:y val="0.18283600066244113"/>
          <c:w val="0.74442463727567054"/>
          <c:h val="0.64179024706041765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FF8080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47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возросла</c:v>
              </c:pt>
              <c:pt idx="1">
                <c:v>упала</c:v>
              </c:pt>
              <c:pt idx="2">
                <c:v>3 кв</c:v>
              </c:pt>
              <c:pt idx="3">
                <c:v>4 кв</c:v>
              </c:pt>
            </c:strLit>
          </c:cat>
          <c:val>
            <c:numLit>
              <c:formatCode>General</c:formatCode>
              <c:ptCount val="4"/>
              <c:pt idx="0">
                <c:v>40</c:v>
              </c:pt>
              <c:pt idx="1">
                <c:v>60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30.6</c:v>
              </c:pt>
              <c:pt idx="1">
                <c:v>38.6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45.9</c:v>
              </c:pt>
              <c:pt idx="1">
                <c:v>46.9</c:v>
              </c:pt>
              <c:pt idx="2">
                <c:v>0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"/>
          <c:y val="0.63664202586531371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76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171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788184938421159"/>
          <c:y val="0.17550894028871392"/>
          <c:w val="0.74652740202346501"/>
          <c:h val="0.69795931758530194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073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да</c:v>
              </c:pt>
              <c:pt idx="1">
                <c:v>нет</c:v>
              </c:pt>
              <c:pt idx="2">
                <c:v>3 кв</c:v>
              </c:pt>
              <c:pt idx="3">
                <c:v>4 кв</c:v>
              </c:pt>
            </c:strLit>
          </c:cat>
          <c:val>
            <c:numLit>
              <c:formatCode>General</c:formatCode>
              <c:ptCount val="4"/>
              <c:pt idx="0">
                <c:v>55</c:v>
              </c:pt>
              <c:pt idx="1">
                <c:v>45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30.6</c:v>
              </c:pt>
              <c:pt idx="1">
                <c:v>38.6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4"/>
              <c:pt idx="0">
                <c:v>45.9</c:v>
              </c:pt>
              <c:pt idx="1">
                <c:v>46.9</c:v>
              </c:pt>
              <c:pt idx="2">
                <c:v>0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5.2078874756040115E-3"/>
          <c:y val="0.62120898950131231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0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73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719529959511723"/>
          <c:y val="0.13888693680024278"/>
          <c:w val="0.72454121489008416"/>
          <c:h val="0.68253941000782614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24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хорошо</c:v>
              </c:pt>
              <c:pt idx="1">
                <c:v>скорее хорошо, чем плохо</c:v>
              </c:pt>
              <c:pt idx="2">
                <c:v>затрудняюсь ответить</c:v>
              </c:pt>
              <c:pt idx="3">
                <c:v>скорее плохо, чем хорошо</c:v>
              </c:pt>
              <c:pt idx="4">
                <c:v>плохо</c:v>
              </c:pt>
            </c:strLit>
          </c:cat>
          <c:val>
            <c:numLit>
              <c:formatCode>General</c:formatCode>
              <c:ptCount val="5"/>
              <c:pt idx="0">
                <c:v>35</c:v>
              </c:pt>
              <c:pt idx="1">
                <c:v>35</c:v>
              </c:pt>
              <c:pt idx="2">
                <c:v>5</c:v>
              </c:pt>
              <c:pt idx="3">
                <c:v>10</c:v>
              </c:pt>
              <c:pt idx="4">
                <c:v>15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  <c:pt idx="4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5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1.0016293746810545E-2"/>
          <c:y val="0.53899873824088418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0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98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0"/>
      <c:rotY val="90"/>
      <c:rAngAx val="0"/>
      <c:perspective val="0"/>
    </c:view3D>
    <c:floor>
      <c:thickness val="0"/>
      <c:spPr>
        <a:noFill/>
        <a:ln w="9528">
          <a:solidFill>
            <a:srgbClr val="868686"/>
          </a:solidFill>
          <a:prstDash val="solid"/>
          <a:round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xMode val="edge"/>
          <c:yMode val="edge"/>
          <c:x val="0.18959699687087275"/>
          <c:y val="0.14222043239226348"/>
          <c:w val="0.70301996358896834"/>
          <c:h val="0.73777591872787596"/>
        </c:manualLayout>
      </c:layout>
      <c:pie3DChart>
        <c:varyColors val="1"/>
        <c:ser>
          <c:idx val="0"/>
          <c:order val="0"/>
          <c:tx>
            <c:v>Восток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48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6"/>
              <c:pt idx="0">
                <c:v>ТВ и радио</c:v>
              </c:pt>
              <c:pt idx="1">
                <c:v>газеты, журналы</c:v>
              </c:pt>
              <c:pt idx="2">
                <c:v>от знакомых, друзей</c:v>
              </c:pt>
              <c:pt idx="3">
                <c:v>плакаты, афиши</c:v>
              </c:pt>
              <c:pt idx="4">
                <c:v>позвонив в клуб</c:v>
              </c:pt>
              <c:pt idx="5">
                <c:v>интернет</c:v>
              </c:pt>
            </c:strLit>
          </c:cat>
          <c:val>
            <c:numLit>
              <c:formatCode>General</c:formatCode>
              <c:ptCount val="6"/>
              <c:pt idx="0">
                <c:v>15</c:v>
              </c:pt>
              <c:pt idx="1">
                <c:v>5</c:v>
              </c:pt>
              <c:pt idx="2">
                <c:v>35</c:v>
              </c:pt>
              <c:pt idx="3">
                <c:v>10</c:v>
              </c:pt>
              <c:pt idx="4">
                <c:v>10</c:v>
              </c:pt>
              <c:pt idx="5">
                <c:v>25</c:v>
              </c:pt>
            </c:numLit>
          </c:val>
        </c:ser>
        <c:ser>
          <c:idx val="1"/>
          <c:order val="1"/>
          <c:tx>
            <c:v>Запад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6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  <c:pt idx="4">
                <c:v>0</c:v>
              </c:pt>
              <c:pt idx="5">
                <c:v>0</c:v>
              </c:pt>
            </c:numLit>
          </c:val>
        </c:ser>
        <c:ser>
          <c:idx val="2"/>
          <c:order val="2"/>
          <c:tx>
            <c:v>Север</c:v>
          </c:tx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  <a:round/>
              </a:ln>
            </c:spPr>
          </c:dPt>
          <c:val>
            <c:numLit>
              <c:formatCode>General</c:formatCode>
              <c:ptCount val="6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  <c:pt idx="4">
                <c:v>0</c:v>
              </c:pt>
              <c:pt idx="5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"/>
          <c:y val="0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18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98" b="1" i="0" u="none" strike="noStrike" kern="1200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14379</Words>
  <Characters>81961</Characters>
  <Application>Microsoft Office Word</Application>
  <DocSecurity>0</DocSecurity>
  <Lines>683</Lines>
  <Paragraphs>192</Paragraphs>
  <ScaleCrop>false</ScaleCrop>
  <Company>Rostelecom</Company>
  <LinksUpToDate>false</LinksUpToDate>
  <CharactersWithSpaces>96148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stolpovskih</cp:lastModifiedBy>
  <cp:revision>2</cp:revision>
  <cp:lastPrinted>2016-04-12T12:46:00Z</cp:lastPrinted>
  <dcterms:created xsi:type="dcterms:W3CDTF">2017-03-14T07:20:00Z</dcterms:created>
  <dcterms:modified xsi:type="dcterms:W3CDTF">2017-03-14T07:20:00Z</dcterms:modified>
</cp:coreProperties>
</file>