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5E1" w:rsidRDefault="000E15E1" w:rsidP="00CF1778">
      <w:pPr>
        <w:rPr>
          <w:rFonts w:ascii="Times New Roman" w:hAnsi="Times New Roman" w:cs="Times New Roman"/>
          <w:spacing w:val="2"/>
          <w:sz w:val="36"/>
          <w:szCs w:val="36"/>
          <w:shd w:val="clear" w:color="auto" w:fill="FFFFFF"/>
        </w:rPr>
      </w:pPr>
      <w:bookmarkStart w:id="0" w:name="_GoBack"/>
      <w:bookmarkEnd w:id="0"/>
    </w:p>
    <w:p w:rsidR="000E15E1" w:rsidRDefault="000E15E1" w:rsidP="00CF1778">
      <w:pPr>
        <w:rPr>
          <w:rFonts w:ascii="Times New Roman" w:hAnsi="Times New Roman" w:cs="Times New Roman"/>
          <w:spacing w:val="2"/>
          <w:sz w:val="36"/>
          <w:szCs w:val="36"/>
          <w:shd w:val="clear" w:color="auto" w:fill="FFFFFF"/>
        </w:rPr>
      </w:pPr>
    </w:p>
    <w:p w:rsidR="000E15E1" w:rsidRDefault="004E3EFD" w:rsidP="00CF1778">
      <w:pPr>
        <w:rPr>
          <w:rFonts w:ascii="Times New Roman" w:hAnsi="Times New Roman" w:cs="Times New Roman"/>
          <w:spacing w:val="2"/>
          <w:sz w:val="36"/>
          <w:szCs w:val="36"/>
          <w:shd w:val="clear" w:color="auto" w:fill="FFFFFF"/>
        </w:rPr>
      </w:pPr>
      <w:r>
        <w:rPr>
          <w:rFonts w:ascii="Times New Roman" w:hAnsi="Times New Roman" w:cs="Times New Roman"/>
          <w:spacing w:val="2"/>
          <w:sz w:val="36"/>
          <w:szCs w:val="36"/>
          <w:shd w:val="clear" w:color="auto" w:fill="FFFFFF"/>
        </w:rPr>
        <w:t>Ворд 2007</w:t>
      </w: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0E15E1" w:rsidRDefault="000E15E1" w:rsidP="00CF1778">
      <w:pPr>
        <w:rPr>
          <w:rFonts w:ascii="Times New Roman" w:hAnsi="Times New Roman" w:cs="Times New Roman"/>
          <w:spacing w:val="2"/>
          <w:sz w:val="36"/>
          <w:szCs w:val="36"/>
          <w:shd w:val="clear" w:color="auto" w:fill="FFFFFF"/>
        </w:rPr>
      </w:pPr>
    </w:p>
    <w:p w:rsidR="00CF1778" w:rsidRPr="00057658" w:rsidRDefault="00CF1778" w:rsidP="00CF1778">
      <w:pPr>
        <w:rPr>
          <w:rFonts w:ascii="Times New Roman" w:hAnsi="Times New Roman" w:cs="Times New Roman"/>
          <w:spacing w:val="2"/>
          <w:sz w:val="36"/>
          <w:szCs w:val="36"/>
          <w:shd w:val="clear" w:color="auto" w:fill="FFFFFF"/>
        </w:rPr>
      </w:pPr>
      <w:r w:rsidRPr="00057658">
        <w:rPr>
          <w:rFonts w:ascii="Times New Roman" w:hAnsi="Times New Roman" w:cs="Times New Roman"/>
          <w:spacing w:val="2"/>
          <w:sz w:val="36"/>
          <w:szCs w:val="36"/>
          <w:shd w:val="clear" w:color="auto" w:fill="FFFFFF"/>
        </w:rPr>
        <w:lastRenderedPageBreak/>
        <w:t>Содержание</w:t>
      </w:r>
    </w:p>
    <w:p w:rsidR="00CF1778" w:rsidRPr="001C675F" w:rsidRDefault="00CF1778" w:rsidP="00CF1778">
      <w:pPr>
        <w:rPr>
          <w:rFonts w:ascii="Times New Roman" w:hAnsi="Times New Roman" w:cs="Times New Roman"/>
          <w:spacing w:val="2"/>
          <w:sz w:val="32"/>
          <w:szCs w:val="32"/>
          <w:shd w:val="clear" w:color="auto" w:fill="FFFFFF"/>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35"/>
        <w:gridCol w:w="536"/>
      </w:tblGrid>
      <w:tr w:rsidR="00CF1778" w:rsidRPr="001C675F" w:rsidTr="000E15E1">
        <w:tc>
          <w:tcPr>
            <w:tcW w:w="9035" w:type="dxa"/>
          </w:tcPr>
          <w:p w:rsidR="00CF1778" w:rsidRPr="00070EBA" w:rsidRDefault="00CF1778" w:rsidP="005F6F6D">
            <w:pPr>
              <w:rPr>
                <w:rFonts w:ascii="Times New Roman" w:hAnsi="Times New Roman" w:cs="Times New Roman"/>
                <w:b/>
                <w:sz w:val="32"/>
                <w:szCs w:val="32"/>
              </w:rPr>
            </w:pPr>
            <w:r w:rsidRPr="00070EBA">
              <w:rPr>
                <w:rFonts w:ascii="Times New Roman" w:hAnsi="Times New Roman" w:cs="Times New Roman"/>
                <w:b/>
                <w:sz w:val="32"/>
                <w:szCs w:val="32"/>
              </w:rPr>
              <w:t>Введение.</w:t>
            </w:r>
          </w:p>
          <w:p w:rsidR="00CF1778" w:rsidRPr="001C675F" w:rsidRDefault="00CF1778" w:rsidP="005F6F6D">
            <w:pPr>
              <w:rPr>
                <w:rFonts w:ascii="Times New Roman" w:hAnsi="Times New Roman" w:cs="Times New Roman"/>
                <w:sz w:val="32"/>
                <w:szCs w:val="32"/>
              </w:rPr>
            </w:pPr>
          </w:p>
        </w:tc>
        <w:tc>
          <w:tcPr>
            <w:tcW w:w="536" w:type="dxa"/>
          </w:tcPr>
          <w:p w:rsidR="00CF1778" w:rsidRPr="001C675F" w:rsidRDefault="000E15E1" w:rsidP="005F6F6D">
            <w:pPr>
              <w:rPr>
                <w:rFonts w:ascii="Times New Roman" w:hAnsi="Times New Roman" w:cs="Times New Roman"/>
                <w:sz w:val="32"/>
                <w:szCs w:val="32"/>
              </w:rPr>
            </w:pPr>
            <w:r>
              <w:rPr>
                <w:rFonts w:ascii="Times New Roman" w:hAnsi="Times New Roman" w:cs="Times New Roman"/>
                <w:sz w:val="32"/>
                <w:szCs w:val="32"/>
              </w:rPr>
              <w:t>3</w:t>
            </w:r>
          </w:p>
        </w:tc>
      </w:tr>
      <w:tr w:rsidR="00CF1778" w:rsidRPr="001C675F" w:rsidTr="000E15E1">
        <w:tc>
          <w:tcPr>
            <w:tcW w:w="9035" w:type="dxa"/>
          </w:tcPr>
          <w:p w:rsidR="006C003C" w:rsidRDefault="006C003C" w:rsidP="005F6F6D">
            <w:pPr>
              <w:rPr>
                <w:rFonts w:ascii="Times New Roman" w:hAnsi="Times New Roman" w:cs="Times New Roman"/>
                <w:b/>
                <w:sz w:val="32"/>
                <w:szCs w:val="32"/>
              </w:rPr>
            </w:pPr>
          </w:p>
          <w:p w:rsidR="00CF1778" w:rsidRDefault="00CF1778" w:rsidP="005F6F6D">
            <w:pPr>
              <w:rPr>
                <w:rFonts w:ascii="Times New Roman" w:hAnsi="Times New Roman" w:cs="Times New Roman"/>
                <w:sz w:val="32"/>
                <w:szCs w:val="32"/>
              </w:rPr>
            </w:pPr>
            <w:r w:rsidRPr="00070EBA">
              <w:rPr>
                <w:rFonts w:ascii="Times New Roman" w:hAnsi="Times New Roman" w:cs="Times New Roman"/>
                <w:b/>
                <w:sz w:val="32"/>
                <w:szCs w:val="32"/>
              </w:rPr>
              <w:t>Глава 1.</w:t>
            </w:r>
            <w:r w:rsidRPr="001C675F">
              <w:rPr>
                <w:rFonts w:ascii="Times New Roman" w:hAnsi="Times New Roman" w:cs="Times New Roman"/>
                <w:sz w:val="32"/>
                <w:szCs w:val="32"/>
              </w:rPr>
              <w:t xml:space="preserve"> </w:t>
            </w:r>
            <w:r>
              <w:rPr>
                <w:rFonts w:ascii="Times New Roman" w:hAnsi="Times New Roman" w:cs="Times New Roman"/>
                <w:sz w:val="32"/>
                <w:szCs w:val="32"/>
              </w:rPr>
              <w:t>Основные положения традиционного обучения (ТО)</w:t>
            </w:r>
          </w:p>
          <w:p w:rsidR="00CF1778" w:rsidRPr="001C675F" w:rsidRDefault="00CF1778" w:rsidP="005F6F6D">
            <w:pPr>
              <w:rPr>
                <w:rFonts w:ascii="Times New Roman" w:hAnsi="Times New Roman" w:cs="Times New Roman"/>
                <w:sz w:val="32"/>
                <w:szCs w:val="32"/>
              </w:rPr>
            </w:pPr>
          </w:p>
        </w:tc>
        <w:tc>
          <w:tcPr>
            <w:tcW w:w="536" w:type="dxa"/>
          </w:tcPr>
          <w:p w:rsidR="00CF1778" w:rsidRDefault="00CF1778" w:rsidP="005F6F6D">
            <w:pPr>
              <w:rPr>
                <w:rFonts w:ascii="Times New Roman" w:hAnsi="Times New Roman" w:cs="Times New Roman"/>
                <w:sz w:val="32"/>
                <w:szCs w:val="32"/>
              </w:rPr>
            </w:pPr>
          </w:p>
          <w:p w:rsidR="00CF1778" w:rsidRPr="001C675F" w:rsidRDefault="00CF1778" w:rsidP="005F6F6D">
            <w:pPr>
              <w:rPr>
                <w:rFonts w:ascii="Times New Roman" w:hAnsi="Times New Roman" w:cs="Times New Roman"/>
                <w:sz w:val="32"/>
                <w:szCs w:val="32"/>
              </w:rPr>
            </w:pPr>
          </w:p>
        </w:tc>
      </w:tr>
      <w:tr w:rsidR="00CF1778" w:rsidRPr="001C675F" w:rsidTr="000E15E1">
        <w:tc>
          <w:tcPr>
            <w:tcW w:w="9035" w:type="dxa"/>
          </w:tcPr>
          <w:p w:rsidR="00CF1778" w:rsidRPr="00CF1778" w:rsidRDefault="00CF1778" w:rsidP="005F6F6D">
            <w:pPr>
              <w:pStyle w:val="a4"/>
              <w:numPr>
                <w:ilvl w:val="1"/>
                <w:numId w:val="13"/>
              </w:numPr>
              <w:rPr>
                <w:rFonts w:ascii="Times New Roman" w:hAnsi="Times New Roman" w:cs="Times New Roman"/>
                <w:sz w:val="32"/>
                <w:szCs w:val="32"/>
              </w:rPr>
            </w:pPr>
            <w:r w:rsidRPr="00CF1778">
              <w:rPr>
                <w:rFonts w:ascii="Times New Roman" w:hAnsi="Times New Roman" w:cs="Times New Roman"/>
                <w:sz w:val="32"/>
                <w:szCs w:val="32"/>
              </w:rPr>
              <w:t>Понятие ТО. Особенности содержания.</w:t>
            </w:r>
          </w:p>
        </w:tc>
        <w:tc>
          <w:tcPr>
            <w:tcW w:w="536" w:type="dxa"/>
          </w:tcPr>
          <w:p w:rsidR="00CF1778" w:rsidRPr="001C675F" w:rsidRDefault="000E15E1" w:rsidP="005F6F6D">
            <w:pPr>
              <w:rPr>
                <w:rFonts w:ascii="Times New Roman" w:hAnsi="Times New Roman" w:cs="Times New Roman"/>
                <w:sz w:val="32"/>
                <w:szCs w:val="32"/>
              </w:rPr>
            </w:pPr>
            <w:r>
              <w:rPr>
                <w:rFonts w:ascii="Times New Roman" w:hAnsi="Times New Roman" w:cs="Times New Roman"/>
                <w:sz w:val="32"/>
                <w:szCs w:val="32"/>
              </w:rPr>
              <w:t>4</w:t>
            </w:r>
          </w:p>
        </w:tc>
      </w:tr>
      <w:tr w:rsidR="006C003C" w:rsidRPr="001C675F" w:rsidTr="000E15E1">
        <w:tc>
          <w:tcPr>
            <w:tcW w:w="9035" w:type="dxa"/>
          </w:tcPr>
          <w:p w:rsidR="006C003C" w:rsidRPr="006C003C" w:rsidRDefault="006C003C" w:rsidP="006C003C">
            <w:pPr>
              <w:pStyle w:val="a4"/>
              <w:numPr>
                <w:ilvl w:val="1"/>
                <w:numId w:val="13"/>
              </w:numPr>
              <w:rPr>
                <w:rFonts w:ascii="Times New Roman" w:hAnsi="Times New Roman" w:cs="Times New Roman"/>
                <w:sz w:val="32"/>
                <w:szCs w:val="32"/>
              </w:rPr>
            </w:pPr>
            <w:r w:rsidRPr="00CF1778">
              <w:rPr>
                <w:rFonts w:ascii="Times New Roman" w:hAnsi="Times New Roman" w:cs="Times New Roman"/>
                <w:sz w:val="32"/>
                <w:szCs w:val="32"/>
              </w:rPr>
              <w:t>Цели обучения</w:t>
            </w:r>
          </w:p>
        </w:tc>
        <w:tc>
          <w:tcPr>
            <w:tcW w:w="536" w:type="dxa"/>
          </w:tcPr>
          <w:p w:rsidR="006C003C" w:rsidRPr="001C675F" w:rsidRDefault="000E15E1" w:rsidP="005F6F6D">
            <w:pPr>
              <w:rPr>
                <w:rFonts w:ascii="Times New Roman" w:hAnsi="Times New Roman" w:cs="Times New Roman"/>
                <w:sz w:val="32"/>
                <w:szCs w:val="32"/>
              </w:rPr>
            </w:pPr>
            <w:r>
              <w:rPr>
                <w:rFonts w:ascii="Times New Roman" w:hAnsi="Times New Roman" w:cs="Times New Roman"/>
                <w:sz w:val="32"/>
                <w:szCs w:val="32"/>
              </w:rPr>
              <w:t>9</w:t>
            </w:r>
          </w:p>
        </w:tc>
      </w:tr>
      <w:tr w:rsidR="00CF1778" w:rsidRPr="001C675F" w:rsidTr="000E15E1">
        <w:tc>
          <w:tcPr>
            <w:tcW w:w="9035" w:type="dxa"/>
          </w:tcPr>
          <w:p w:rsidR="00CF1778" w:rsidRPr="00CF1778" w:rsidRDefault="00CF1778" w:rsidP="00CF1778">
            <w:pPr>
              <w:pStyle w:val="a4"/>
              <w:numPr>
                <w:ilvl w:val="1"/>
                <w:numId w:val="13"/>
              </w:numPr>
              <w:rPr>
                <w:rFonts w:ascii="Times New Roman" w:hAnsi="Times New Roman" w:cs="Times New Roman"/>
                <w:sz w:val="32"/>
                <w:szCs w:val="32"/>
              </w:rPr>
            </w:pPr>
            <w:r>
              <w:rPr>
                <w:rFonts w:ascii="Times New Roman" w:hAnsi="Times New Roman" w:cs="Times New Roman"/>
                <w:sz w:val="32"/>
                <w:szCs w:val="32"/>
              </w:rPr>
              <w:t>Классификация педагогических технологий В.Т.Фоменко</w:t>
            </w:r>
          </w:p>
          <w:p w:rsidR="00CF1778" w:rsidRPr="001C675F" w:rsidRDefault="00CF1778" w:rsidP="005F6F6D">
            <w:pPr>
              <w:rPr>
                <w:rFonts w:ascii="Times New Roman" w:hAnsi="Times New Roman" w:cs="Times New Roman"/>
                <w:sz w:val="32"/>
                <w:szCs w:val="32"/>
              </w:rPr>
            </w:pPr>
          </w:p>
        </w:tc>
        <w:tc>
          <w:tcPr>
            <w:tcW w:w="536" w:type="dxa"/>
          </w:tcPr>
          <w:p w:rsidR="00CF1778" w:rsidRPr="001C675F" w:rsidRDefault="000E15E1" w:rsidP="005F6F6D">
            <w:pPr>
              <w:rPr>
                <w:rFonts w:ascii="Times New Roman" w:hAnsi="Times New Roman" w:cs="Times New Roman"/>
                <w:sz w:val="32"/>
                <w:szCs w:val="32"/>
              </w:rPr>
            </w:pPr>
            <w:r>
              <w:rPr>
                <w:rFonts w:ascii="Times New Roman" w:hAnsi="Times New Roman" w:cs="Times New Roman"/>
                <w:sz w:val="32"/>
                <w:szCs w:val="32"/>
              </w:rPr>
              <w:t>10</w:t>
            </w:r>
          </w:p>
        </w:tc>
      </w:tr>
      <w:tr w:rsidR="00CF1778" w:rsidRPr="001C675F" w:rsidTr="000E15E1">
        <w:tc>
          <w:tcPr>
            <w:tcW w:w="9035" w:type="dxa"/>
          </w:tcPr>
          <w:p w:rsidR="00CF1778" w:rsidRDefault="00CF1778" w:rsidP="005F6F6D">
            <w:pPr>
              <w:rPr>
                <w:rFonts w:ascii="Times New Roman" w:hAnsi="Times New Roman" w:cs="Times New Roman"/>
                <w:b/>
                <w:sz w:val="32"/>
                <w:szCs w:val="32"/>
              </w:rPr>
            </w:pPr>
          </w:p>
          <w:p w:rsidR="00CF1778" w:rsidRDefault="00CF1778" w:rsidP="005F6F6D">
            <w:pPr>
              <w:rPr>
                <w:rFonts w:ascii="Times New Roman" w:hAnsi="Times New Roman" w:cs="Times New Roman"/>
                <w:sz w:val="32"/>
                <w:szCs w:val="32"/>
              </w:rPr>
            </w:pPr>
            <w:r w:rsidRPr="00070EBA">
              <w:rPr>
                <w:rFonts w:ascii="Times New Roman" w:hAnsi="Times New Roman" w:cs="Times New Roman"/>
                <w:b/>
                <w:sz w:val="32"/>
                <w:szCs w:val="32"/>
              </w:rPr>
              <w:t>Глава</w:t>
            </w:r>
            <w:r>
              <w:rPr>
                <w:rFonts w:ascii="Times New Roman" w:hAnsi="Times New Roman" w:cs="Times New Roman"/>
                <w:b/>
                <w:sz w:val="32"/>
                <w:szCs w:val="32"/>
              </w:rPr>
              <w:t xml:space="preserve"> </w:t>
            </w:r>
            <w:r w:rsidRPr="00070EBA">
              <w:rPr>
                <w:rFonts w:ascii="Times New Roman" w:hAnsi="Times New Roman" w:cs="Times New Roman"/>
                <w:b/>
                <w:sz w:val="32"/>
                <w:szCs w:val="32"/>
              </w:rPr>
              <w:t>2.</w:t>
            </w:r>
            <w:r w:rsidRPr="001C675F">
              <w:rPr>
                <w:rFonts w:ascii="Times New Roman" w:hAnsi="Times New Roman" w:cs="Times New Roman"/>
                <w:sz w:val="32"/>
                <w:szCs w:val="32"/>
              </w:rPr>
              <w:t xml:space="preserve"> </w:t>
            </w:r>
            <w:r>
              <w:rPr>
                <w:rFonts w:ascii="Times New Roman" w:hAnsi="Times New Roman" w:cs="Times New Roman"/>
                <w:sz w:val="32"/>
                <w:szCs w:val="32"/>
              </w:rPr>
              <w:t>Достоинства и недостатки, противоречия ТО</w:t>
            </w:r>
          </w:p>
          <w:p w:rsidR="00CF1778" w:rsidRPr="001C675F" w:rsidRDefault="00CF1778" w:rsidP="005F6F6D">
            <w:pPr>
              <w:rPr>
                <w:rFonts w:ascii="Times New Roman" w:hAnsi="Times New Roman" w:cs="Times New Roman"/>
                <w:sz w:val="32"/>
                <w:szCs w:val="32"/>
              </w:rPr>
            </w:pPr>
          </w:p>
        </w:tc>
        <w:tc>
          <w:tcPr>
            <w:tcW w:w="536" w:type="dxa"/>
          </w:tcPr>
          <w:p w:rsidR="00CF1778" w:rsidRPr="001C675F" w:rsidRDefault="00CF1778" w:rsidP="005F6F6D">
            <w:pPr>
              <w:rPr>
                <w:rFonts w:ascii="Times New Roman" w:hAnsi="Times New Roman" w:cs="Times New Roman"/>
                <w:sz w:val="32"/>
                <w:szCs w:val="32"/>
              </w:rPr>
            </w:pPr>
          </w:p>
        </w:tc>
      </w:tr>
      <w:tr w:rsidR="00CF1778" w:rsidRPr="001C675F" w:rsidTr="000E15E1">
        <w:tc>
          <w:tcPr>
            <w:tcW w:w="9035" w:type="dxa"/>
          </w:tcPr>
          <w:p w:rsidR="00CF1778" w:rsidRPr="001C675F" w:rsidRDefault="00CF1778" w:rsidP="005F6F6D">
            <w:pPr>
              <w:rPr>
                <w:rFonts w:ascii="Times New Roman" w:hAnsi="Times New Roman" w:cs="Times New Roman"/>
                <w:sz w:val="32"/>
                <w:szCs w:val="32"/>
              </w:rPr>
            </w:pPr>
            <w:r w:rsidRPr="00070EBA">
              <w:rPr>
                <w:rFonts w:ascii="Times New Roman" w:hAnsi="Times New Roman" w:cs="Times New Roman"/>
                <w:b/>
                <w:sz w:val="32"/>
                <w:szCs w:val="32"/>
              </w:rPr>
              <w:t>2.1</w:t>
            </w:r>
            <w:r w:rsidRPr="001C675F">
              <w:rPr>
                <w:rFonts w:ascii="Times New Roman" w:hAnsi="Times New Roman" w:cs="Times New Roman"/>
                <w:sz w:val="32"/>
                <w:szCs w:val="32"/>
              </w:rPr>
              <w:t xml:space="preserve"> </w:t>
            </w:r>
            <w:r>
              <w:rPr>
                <w:rFonts w:ascii="Times New Roman" w:hAnsi="Times New Roman" w:cs="Times New Roman"/>
                <w:sz w:val="32"/>
                <w:szCs w:val="32"/>
              </w:rPr>
              <w:t xml:space="preserve">    Положительные и отрицательные стороны ТО</w:t>
            </w:r>
          </w:p>
        </w:tc>
        <w:tc>
          <w:tcPr>
            <w:tcW w:w="536" w:type="dxa"/>
          </w:tcPr>
          <w:p w:rsidR="00CF1778" w:rsidRPr="001C675F" w:rsidRDefault="000E15E1" w:rsidP="005F6F6D">
            <w:pPr>
              <w:rPr>
                <w:rFonts w:ascii="Times New Roman" w:hAnsi="Times New Roman" w:cs="Times New Roman"/>
                <w:sz w:val="32"/>
                <w:szCs w:val="32"/>
              </w:rPr>
            </w:pPr>
            <w:r>
              <w:rPr>
                <w:rFonts w:ascii="Times New Roman" w:hAnsi="Times New Roman" w:cs="Times New Roman"/>
                <w:sz w:val="32"/>
                <w:szCs w:val="32"/>
              </w:rPr>
              <w:t>16</w:t>
            </w:r>
          </w:p>
        </w:tc>
      </w:tr>
      <w:tr w:rsidR="006C003C" w:rsidRPr="001C675F" w:rsidTr="000E15E1">
        <w:tc>
          <w:tcPr>
            <w:tcW w:w="9035" w:type="dxa"/>
          </w:tcPr>
          <w:p w:rsidR="006C003C" w:rsidRDefault="006C003C" w:rsidP="006C003C">
            <w:pPr>
              <w:rPr>
                <w:rFonts w:ascii="Times New Roman" w:hAnsi="Times New Roman" w:cs="Times New Roman"/>
                <w:sz w:val="32"/>
                <w:szCs w:val="32"/>
              </w:rPr>
            </w:pPr>
            <w:r w:rsidRPr="00070EBA">
              <w:rPr>
                <w:rFonts w:ascii="Times New Roman" w:hAnsi="Times New Roman" w:cs="Times New Roman"/>
                <w:b/>
                <w:sz w:val="32"/>
                <w:szCs w:val="32"/>
              </w:rPr>
              <w:t>2.2</w:t>
            </w:r>
            <w:r w:rsidRPr="001C675F">
              <w:rPr>
                <w:rFonts w:ascii="Times New Roman" w:hAnsi="Times New Roman" w:cs="Times New Roman"/>
                <w:sz w:val="32"/>
                <w:szCs w:val="32"/>
              </w:rPr>
              <w:t xml:space="preserve"> </w:t>
            </w:r>
            <w:r>
              <w:rPr>
                <w:rFonts w:ascii="Times New Roman" w:hAnsi="Times New Roman" w:cs="Times New Roman"/>
                <w:sz w:val="32"/>
                <w:szCs w:val="32"/>
              </w:rPr>
              <w:t xml:space="preserve">    Основные противоречия</w:t>
            </w:r>
          </w:p>
          <w:p w:rsidR="006C003C" w:rsidRPr="00070EBA" w:rsidRDefault="006C003C" w:rsidP="005F6F6D">
            <w:pPr>
              <w:rPr>
                <w:rFonts w:ascii="Times New Roman" w:hAnsi="Times New Roman" w:cs="Times New Roman"/>
                <w:b/>
                <w:sz w:val="32"/>
                <w:szCs w:val="32"/>
              </w:rPr>
            </w:pPr>
          </w:p>
        </w:tc>
        <w:tc>
          <w:tcPr>
            <w:tcW w:w="536" w:type="dxa"/>
          </w:tcPr>
          <w:p w:rsidR="006C003C" w:rsidRPr="001C675F" w:rsidRDefault="000E15E1" w:rsidP="005F6F6D">
            <w:pPr>
              <w:rPr>
                <w:rFonts w:ascii="Times New Roman" w:hAnsi="Times New Roman" w:cs="Times New Roman"/>
                <w:sz w:val="32"/>
                <w:szCs w:val="32"/>
              </w:rPr>
            </w:pPr>
            <w:r>
              <w:rPr>
                <w:rFonts w:ascii="Times New Roman" w:hAnsi="Times New Roman" w:cs="Times New Roman"/>
                <w:sz w:val="32"/>
                <w:szCs w:val="32"/>
              </w:rPr>
              <w:t>17</w:t>
            </w:r>
          </w:p>
        </w:tc>
      </w:tr>
      <w:tr w:rsidR="006C003C" w:rsidRPr="001C675F" w:rsidTr="000E15E1">
        <w:tc>
          <w:tcPr>
            <w:tcW w:w="9035" w:type="dxa"/>
          </w:tcPr>
          <w:p w:rsidR="006C003C" w:rsidRDefault="006C003C" w:rsidP="006C003C">
            <w:pPr>
              <w:rPr>
                <w:rFonts w:ascii="Times New Roman" w:hAnsi="Times New Roman" w:cs="Times New Roman"/>
                <w:sz w:val="32"/>
                <w:szCs w:val="32"/>
              </w:rPr>
            </w:pPr>
            <w:r w:rsidRPr="00CF1778">
              <w:rPr>
                <w:rFonts w:ascii="Times New Roman" w:hAnsi="Times New Roman" w:cs="Times New Roman"/>
                <w:b/>
                <w:sz w:val="32"/>
                <w:szCs w:val="32"/>
              </w:rPr>
              <w:t xml:space="preserve">2.3 </w:t>
            </w:r>
            <w:r>
              <w:rPr>
                <w:rFonts w:ascii="Times New Roman" w:hAnsi="Times New Roman" w:cs="Times New Roman"/>
                <w:b/>
                <w:sz w:val="32"/>
                <w:szCs w:val="32"/>
              </w:rPr>
              <w:t xml:space="preserve">    </w:t>
            </w:r>
            <w:r w:rsidRPr="00CF1778">
              <w:rPr>
                <w:rFonts w:ascii="Times New Roman" w:hAnsi="Times New Roman" w:cs="Times New Roman"/>
                <w:sz w:val="32"/>
                <w:szCs w:val="32"/>
              </w:rPr>
              <w:t>Отличительные признаки</w:t>
            </w:r>
          </w:p>
          <w:p w:rsidR="006C003C" w:rsidRPr="00070EBA" w:rsidRDefault="006C003C" w:rsidP="005F6F6D">
            <w:pPr>
              <w:rPr>
                <w:rFonts w:ascii="Times New Roman" w:hAnsi="Times New Roman" w:cs="Times New Roman"/>
                <w:b/>
                <w:sz w:val="32"/>
                <w:szCs w:val="32"/>
              </w:rPr>
            </w:pPr>
          </w:p>
        </w:tc>
        <w:tc>
          <w:tcPr>
            <w:tcW w:w="536" w:type="dxa"/>
          </w:tcPr>
          <w:p w:rsidR="006C003C" w:rsidRPr="001C675F" w:rsidRDefault="000E15E1" w:rsidP="005F6F6D">
            <w:pPr>
              <w:rPr>
                <w:rFonts w:ascii="Times New Roman" w:hAnsi="Times New Roman" w:cs="Times New Roman"/>
                <w:sz w:val="32"/>
                <w:szCs w:val="32"/>
              </w:rPr>
            </w:pPr>
            <w:r>
              <w:rPr>
                <w:rFonts w:ascii="Times New Roman" w:hAnsi="Times New Roman" w:cs="Times New Roman"/>
                <w:sz w:val="32"/>
                <w:szCs w:val="32"/>
              </w:rPr>
              <w:t>18</w:t>
            </w:r>
          </w:p>
        </w:tc>
      </w:tr>
      <w:tr w:rsidR="006C003C" w:rsidRPr="001C675F" w:rsidTr="000E15E1">
        <w:tc>
          <w:tcPr>
            <w:tcW w:w="9035" w:type="dxa"/>
          </w:tcPr>
          <w:p w:rsidR="006C003C" w:rsidRDefault="006C003C" w:rsidP="006C003C">
            <w:pPr>
              <w:rPr>
                <w:rFonts w:ascii="Times New Roman" w:hAnsi="Times New Roman" w:cs="Times New Roman"/>
                <w:sz w:val="32"/>
                <w:szCs w:val="32"/>
              </w:rPr>
            </w:pPr>
          </w:p>
          <w:p w:rsidR="006C003C" w:rsidRDefault="006C003C" w:rsidP="006C003C">
            <w:pPr>
              <w:rPr>
                <w:rFonts w:ascii="Times New Roman" w:hAnsi="Times New Roman" w:cs="Times New Roman"/>
                <w:sz w:val="32"/>
                <w:szCs w:val="32"/>
              </w:rPr>
            </w:pPr>
            <w:r w:rsidRPr="006C003C">
              <w:rPr>
                <w:rFonts w:ascii="Times New Roman" w:hAnsi="Times New Roman" w:cs="Times New Roman"/>
                <w:b/>
                <w:sz w:val="32"/>
                <w:szCs w:val="32"/>
              </w:rPr>
              <w:t>Глава 3.</w:t>
            </w:r>
            <w:r>
              <w:rPr>
                <w:rFonts w:ascii="Times New Roman" w:hAnsi="Times New Roman" w:cs="Times New Roman"/>
                <w:sz w:val="32"/>
                <w:szCs w:val="32"/>
              </w:rPr>
              <w:t xml:space="preserve"> Постулаты, принципы, характеристика методов.</w:t>
            </w:r>
          </w:p>
          <w:p w:rsidR="006C003C" w:rsidRPr="00070EBA" w:rsidRDefault="006C003C" w:rsidP="005F6F6D">
            <w:pPr>
              <w:rPr>
                <w:rFonts w:ascii="Times New Roman" w:hAnsi="Times New Roman" w:cs="Times New Roman"/>
                <w:b/>
                <w:sz w:val="32"/>
                <w:szCs w:val="32"/>
              </w:rPr>
            </w:pPr>
          </w:p>
        </w:tc>
        <w:tc>
          <w:tcPr>
            <w:tcW w:w="536" w:type="dxa"/>
          </w:tcPr>
          <w:p w:rsidR="006C003C" w:rsidRPr="001C675F" w:rsidRDefault="006C003C" w:rsidP="005F6F6D">
            <w:pPr>
              <w:rPr>
                <w:rFonts w:ascii="Times New Roman" w:hAnsi="Times New Roman" w:cs="Times New Roman"/>
                <w:sz w:val="32"/>
                <w:szCs w:val="32"/>
              </w:rPr>
            </w:pPr>
          </w:p>
        </w:tc>
      </w:tr>
      <w:tr w:rsidR="006C003C" w:rsidRPr="001C675F" w:rsidTr="000E15E1">
        <w:tc>
          <w:tcPr>
            <w:tcW w:w="9035" w:type="dxa"/>
          </w:tcPr>
          <w:p w:rsidR="006C003C" w:rsidRDefault="006C003C" w:rsidP="005F6F6D">
            <w:pPr>
              <w:rPr>
                <w:rFonts w:ascii="Times New Roman" w:hAnsi="Times New Roman" w:cs="Times New Roman"/>
                <w:sz w:val="32"/>
                <w:szCs w:val="32"/>
              </w:rPr>
            </w:pPr>
            <w:r w:rsidRPr="006C003C">
              <w:rPr>
                <w:rFonts w:ascii="Times New Roman" w:hAnsi="Times New Roman" w:cs="Times New Roman"/>
                <w:b/>
                <w:sz w:val="32"/>
                <w:szCs w:val="32"/>
              </w:rPr>
              <w:t>3.1</w:t>
            </w:r>
            <w:r>
              <w:rPr>
                <w:rFonts w:ascii="Times New Roman" w:hAnsi="Times New Roman" w:cs="Times New Roman"/>
                <w:sz w:val="32"/>
                <w:szCs w:val="32"/>
              </w:rPr>
              <w:t xml:space="preserve">     Педагогика авторитета. Принципы, основные положения и методы.</w:t>
            </w:r>
          </w:p>
        </w:tc>
        <w:tc>
          <w:tcPr>
            <w:tcW w:w="536" w:type="dxa"/>
          </w:tcPr>
          <w:p w:rsidR="006C003C" w:rsidRPr="001C675F" w:rsidRDefault="000E15E1" w:rsidP="005F6F6D">
            <w:pPr>
              <w:rPr>
                <w:rFonts w:ascii="Times New Roman" w:hAnsi="Times New Roman" w:cs="Times New Roman"/>
                <w:sz w:val="32"/>
                <w:szCs w:val="32"/>
              </w:rPr>
            </w:pPr>
            <w:r>
              <w:rPr>
                <w:rFonts w:ascii="Times New Roman" w:hAnsi="Times New Roman" w:cs="Times New Roman"/>
                <w:sz w:val="32"/>
                <w:szCs w:val="32"/>
              </w:rPr>
              <w:t>19</w:t>
            </w:r>
          </w:p>
        </w:tc>
      </w:tr>
      <w:tr w:rsidR="00CF1778" w:rsidRPr="001C675F" w:rsidTr="000E15E1">
        <w:tc>
          <w:tcPr>
            <w:tcW w:w="9035" w:type="dxa"/>
          </w:tcPr>
          <w:p w:rsidR="00CF1778" w:rsidRPr="006C003C" w:rsidRDefault="00CF1778" w:rsidP="005F6F6D">
            <w:pPr>
              <w:rPr>
                <w:rFonts w:ascii="Times New Roman" w:hAnsi="Times New Roman" w:cs="Times New Roman"/>
                <w:b/>
                <w:sz w:val="32"/>
                <w:szCs w:val="32"/>
              </w:rPr>
            </w:pPr>
            <w:r w:rsidRPr="006C003C">
              <w:rPr>
                <w:rFonts w:ascii="Times New Roman" w:hAnsi="Times New Roman" w:cs="Times New Roman"/>
                <w:b/>
                <w:sz w:val="32"/>
                <w:szCs w:val="32"/>
              </w:rPr>
              <w:t>3.2</w:t>
            </w:r>
            <w:r>
              <w:rPr>
                <w:rFonts w:ascii="Times New Roman" w:hAnsi="Times New Roman" w:cs="Times New Roman"/>
                <w:sz w:val="32"/>
                <w:szCs w:val="32"/>
              </w:rPr>
              <w:t xml:space="preserve">     Принципы Я.А.Коменского</w:t>
            </w:r>
          </w:p>
        </w:tc>
        <w:tc>
          <w:tcPr>
            <w:tcW w:w="536" w:type="dxa"/>
          </w:tcPr>
          <w:p w:rsidR="00CF1778" w:rsidRPr="001C675F" w:rsidRDefault="000E15E1" w:rsidP="005F6F6D">
            <w:pPr>
              <w:rPr>
                <w:rFonts w:ascii="Times New Roman" w:hAnsi="Times New Roman" w:cs="Times New Roman"/>
                <w:sz w:val="32"/>
                <w:szCs w:val="32"/>
              </w:rPr>
            </w:pPr>
            <w:r>
              <w:rPr>
                <w:rFonts w:ascii="Times New Roman" w:hAnsi="Times New Roman" w:cs="Times New Roman"/>
                <w:sz w:val="32"/>
                <w:szCs w:val="32"/>
              </w:rPr>
              <w:t>24</w:t>
            </w:r>
          </w:p>
        </w:tc>
      </w:tr>
      <w:tr w:rsidR="00CF1778" w:rsidRPr="001C675F" w:rsidTr="000E15E1">
        <w:tc>
          <w:tcPr>
            <w:tcW w:w="9035" w:type="dxa"/>
          </w:tcPr>
          <w:p w:rsidR="000E15E1" w:rsidRDefault="000E15E1" w:rsidP="005F6F6D">
            <w:pPr>
              <w:rPr>
                <w:rFonts w:ascii="Times New Roman" w:hAnsi="Times New Roman" w:cs="Times New Roman"/>
                <w:b/>
                <w:sz w:val="32"/>
                <w:szCs w:val="32"/>
              </w:rPr>
            </w:pPr>
          </w:p>
          <w:p w:rsidR="00CF1778" w:rsidRDefault="00CF1778" w:rsidP="005F6F6D">
            <w:pPr>
              <w:rPr>
                <w:rFonts w:ascii="Times New Roman" w:hAnsi="Times New Roman" w:cs="Times New Roman"/>
                <w:b/>
                <w:sz w:val="32"/>
                <w:szCs w:val="32"/>
              </w:rPr>
            </w:pPr>
            <w:r w:rsidRPr="00070EBA">
              <w:rPr>
                <w:rFonts w:ascii="Times New Roman" w:hAnsi="Times New Roman" w:cs="Times New Roman"/>
                <w:b/>
                <w:sz w:val="32"/>
                <w:szCs w:val="32"/>
              </w:rPr>
              <w:t>Заключение</w:t>
            </w:r>
          </w:p>
          <w:p w:rsidR="00CF1778" w:rsidRPr="001C675F" w:rsidRDefault="00CF1778" w:rsidP="005F6F6D">
            <w:pPr>
              <w:rPr>
                <w:rFonts w:ascii="Times New Roman" w:hAnsi="Times New Roman" w:cs="Times New Roman"/>
                <w:sz w:val="32"/>
                <w:szCs w:val="32"/>
              </w:rPr>
            </w:pPr>
          </w:p>
        </w:tc>
        <w:tc>
          <w:tcPr>
            <w:tcW w:w="536" w:type="dxa"/>
          </w:tcPr>
          <w:p w:rsidR="000E15E1" w:rsidRDefault="000E15E1" w:rsidP="005F6F6D">
            <w:pPr>
              <w:rPr>
                <w:rFonts w:ascii="Times New Roman" w:hAnsi="Times New Roman" w:cs="Times New Roman"/>
                <w:sz w:val="32"/>
                <w:szCs w:val="32"/>
              </w:rPr>
            </w:pPr>
          </w:p>
          <w:p w:rsidR="00CF1778" w:rsidRPr="001C675F" w:rsidRDefault="000E15E1" w:rsidP="005F6F6D">
            <w:pPr>
              <w:rPr>
                <w:rFonts w:ascii="Times New Roman" w:hAnsi="Times New Roman" w:cs="Times New Roman"/>
                <w:sz w:val="32"/>
                <w:szCs w:val="32"/>
              </w:rPr>
            </w:pPr>
            <w:r>
              <w:rPr>
                <w:rFonts w:ascii="Times New Roman" w:hAnsi="Times New Roman" w:cs="Times New Roman"/>
                <w:sz w:val="32"/>
                <w:szCs w:val="32"/>
              </w:rPr>
              <w:t>26</w:t>
            </w:r>
          </w:p>
        </w:tc>
      </w:tr>
      <w:tr w:rsidR="00CF1778" w:rsidRPr="001C675F" w:rsidTr="000E15E1">
        <w:tc>
          <w:tcPr>
            <w:tcW w:w="9035" w:type="dxa"/>
          </w:tcPr>
          <w:p w:rsidR="00CF1778" w:rsidRDefault="00CF1778" w:rsidP="005F6F6D">
            <w:pPr>
              <w:rPr>
                <w:rFonts w:ascii="Times New Roman" w:hAnsi="Times New Roman" w:cs="Times New Roman"/>
                <w:b/>
                <w:sz w:val="32"/>
                <w:szCs w:val="32"/>
              </w:rPr>
            </w:pPr>
            <w:r w:rsidRPr="00070EBA">
              <w:rPr>
                <w:rFonts w:ascii="Times New Roman" w:hAnsi="Times New Roman" w:cs="Times New Roman"/>
                <w:b/>
                <w:sz w:val="32"/>
                <w:szCs w:val="32"/>
              </w:rPr>
              <w:t>Литература</w:t>
            </w:r>
            <w:r>
              <w:rPr>
                <w:rFonts w:ascii="Times New Roman" w:hAnsi="Times New Roman" w:cs="Times New Roman"/>
                <w:b/>
                <w:sz w:val="32"/>
                <w:szCs w:val="32"/>
              </w:rPr>
              <w:t xml:space="preserve"> и источники</w:t>
            </w:r>
          </w:p>
          <w:p w:rsidR="006C003C" w:rsidRPr="00070EBA" w:rsidRDefault="006C003C" w:rsidP="005F6F6D">
            <w:pPr>
              <w:rPr>
                <w:rFonts w:ascii="Times New Roman" w:hAnsi="Times New Roman" w:cs="Times New Roman"/>
                <w:b/>
                <w:sz w:val="32"/>
                <w:szCs w:val="32"/>
              </w:rPr>
            </w:pPr>
          </w:p>
        </w:tc>
        <w:tc>
          <w:tcPr>
            <w:tcW w:w="536" w:type="dxa"/>
          </w:tcPr>
          <w:p w:rsidR="00CF1778" w:rsidRPr="001C675F" w:rsidRDefault="000E15E1" w:rsidP="005F6F6D">
            <w:pPr>
              <w:rPr>
                <w:rFonts w:ascii="Times New Roman" w:hAnsi="Times New Roman" w:cs="Times New Roman"/>
                <w:sz w:val="32"/>
                <w:szCs w:val="32"/>
              </w:rPr>
            </w:pPr>
            <w:r>
              <w:rPr>
                <w:rFonts w:ascii="Times New Roman" w:hAnsi="Times New Roman" w:cs="Times New Roman"/>
                <w:sz w:val="32"/>
                <w:szCs w:val="32"/>
              </w:rPr>
              <w:t>27</w:t>
            </w:r>
          </w:p>
        </w:tc>
      </w:tr>
      <w:tr w:rsidR="006C003C" w:rsidRPr="001C675F" w:rsidTr="000E15E1">
        <w:tc>
          <w:tcPr>
            <w:tcW w:w="9035" w:type="dxa"/>
          </w:tcPr>
          <w:p w:rsidR="006C003C" w:rsidRPr="00070EBA" w:rsidRDefault="006C003C" w:rsidP="005F6F6D">
            <w:pPr>
              <w:rPr>
                <w:rFonts w:ascii="Times New Roman" w:hAnsi="Times New Roman" w:cs="Times New Roman"/>
                <w:b/>
                <w:sz w:val="32"/>
                <w:szCs w:val="32"/>
              </w:rPr>
            </w:pPr>
          </w:p>
        </w:tc>
        <w:tc>
          <w:tcPr>
            <w:tcW w:w="536" w:type="dxa"/>
          </w:tcPr>
          <w:p w:rsidR="006C003C" w:rsidRPr="001C675F" w:rsidRDefault="006C003C" w:rsidP="005F6F6D">
            <w:pPr>
              <w:rPr>
                <w:rFonts w:ascii="Times New Roman" w:hAnsi="Times New Roman" w:cs="Times New Roman"/>
                <w:sz w:val="32"/>
                <w:szCs w:val="32"/>
              </w:rPr>
            </w:pPr>
          </w:p>
        </w:tc>
      </w:tr>
    </w:tbl>
    <w:p w:rsidR="006C003C" w:rsidRDefault="006C003C" w:rsidP="0021528C">
      <w:pPr>
        <w:pStyle w:val="a3"/>
        <w:shd w:val="clear" w:color="auto" w:fill="FFFFFF"/>
        <w:spacing w:before="0" w:beforeAutospacing="0" w:after="0" w:afterAutospacing="0"/>
        <w:rPr>
          <w:rFonts w:ascii="Roboto-Regular" w:hAnsi="Roboto-Regular"/>
          <w:b/>
          <w:bCs/>
          <w:color w:val="000000"/>
          <w:sz w:val="23"/>
          <w:szCs w:val="23"/>
        </w:rPr>
      </w:pPr>
    </w:p>
    <w:p w:rsidR="006C003C" w:rsidRDefault="006C003C" w:rsidP="0021528C">
      <w:pPr>
        <w:pStyle w:val="a3"/>
        <w:shd w:val="clear" w:color="auto" w:fill="FFFFFF"/>
        <w:spacing w:before="0" w:beforeAutospacing="0" w:after="0" w:afterAutospacing="0"/>
        <w:rPr>
          <w:rFonts w:ascii="Roboto-Regular" w:hAnsi="Roboto-Regular"/>
          <w:b/>
          <w:bCs/>
          <w:color w:val="000000"/>
          <w:sz w:val="23"/>
          <w:szCs w:val="23"/>
        </w:rPr>
      </w:pPr>
    </w:p>
    <w:p w:rsidR="006C003C" w:rsidRDefault="006C003C" w:rsidP="0021528C">
      <w:pPr>
        <w:pStyle w:val="a3"/>
        <w:shd w:val="clear" w:color="auto" w:fill="FFFFFF"/>
        <w:spacing w:before="0" w:beforeAutospacing="0" w:after="0" w:afterAutospacing="0"/>
        <w:rPr>
          <w:rFonts w:ascii="Roboto-Regular" w:hAnsi="Roboto-Regular"/>
          <w:b/>
          <w:bCs/>
          <w:color w:val="000000"/>
          <w:sz w:val="23"/>
          <w:szCs w:val="23"/>
        </w:rPr>
      </w:pPr>
    </w:p>
    <w:p w:rsidR="006C003C" w:rsidRDefault="006C003C" w:rsidP="0021528C">
      <w:pPr>
        <w:pStyle w:val="a3"/>
        <w:shd w:val="clear" w:color="auto" w:fill="FFFFFF"/>
        <w:spacing w:before="0" w:beforeAutospacing="0" w:after="0" w:afterAutospacing="0"/>
        <w:rPr>
          <w:rFonts w:ascii="Roboto-Regular" w:hAnsi="Roboto-Regular"/>
          <w:b/>
          <w:bCs/>
          <w:color w:val="000000"/>
          <w:sz w:val="23"/>
          <w:szCs w:val="23"/>
        </w:rPr>
      </w:pPr>
    </w:p>
    <w:p w:rsidR="006C003C" w:rsidRDefault="006C003C" w:rsidP="0021528C">
      <w:pPr>
        <w:pStyle w:val="a3"/>
        <w:shd w:val="clear" w:color="auto" w:fill="FFFFFF"/>
        <w:spacing w:before="0" w:beforeAutospacing="0" w:after="0" w:afterAutospacing="0"/>
        <w:rPr>
          <w:rFonts w:ascii="Roboto-Regular" w:hAnsi="Roboto-Regular"/>
          <w:b/>
          <w:bCs/>
          <w:color w:val="000000"/>
          <w:sz w:val="23"/>
          <w:szCs w:val="23"/>
        </w:rPr>
      </w:pPr>
    </w:p>
    <w:p w:rsidR="006C003C" w:rsidRDefault="006C003C" w:rsidP="0021528C">
      <w:pPr>
        <w:pStyle w:val="a3"/>
        <w:shd w:val="clear" w:color="auto" w:fill="FFFFFF"/>
        <w:spacing w:before="0" w:beforeAutospacing="0" w:after="0" w:afterAutospacing="0"/>
        <w:rPr>
          <w:rFonts w:ascii="Roboto-Regular" w:hAnsi="Roboto-Regular"/>
          <w:b/>
          <w:bCs/>
          <w:color w:val="000000"/>
          <w:sz w:val="23"/>
          <w:szCs w:val="23"/>
        </w:rPr>
      </w:pPr>
    </w:p>
    <w:p w:rsidR="006C003C" w:rsidRDefault="006C003C" w:rsidP="0021528C">
      <w:pPr>
        <w:pStyle w:val="a3"/>
        <w:shd w:val="clear" w:color="auto" w:fill="FFFFFF"/>
        <w:spacing w:before="0" w:beforeAutospacing="0" w:after="0" w:afterAutospacing="0"/>
        <w:rPr>
          <w:rFonts w:ascii="Roboto-Regular" w:hAnsi="Roboto-Regular"/>
          <w:b/>
          <w:bCs/>
          <w:color w:val="000000"/>
          <w:sz w:val="23"/>
          <w:szCs w:val="23"/>
        </w:rPr>
      </w:pPr>
    </w:p>
    <w:p w:rsidR="004E3EFD" w:rsidRDefault="004E3EFD" w:rsidP="0021528C">
      <w:pPr>
        <w:pStyle w:val="a3"/>
        <w:shd w:val="clear" w:color="auto" w:fill="FFFFFF"/>
        <w:spacing w:before="0" w:beforeAutospacing="0" w:after="0" w:afterAutospacing="0"/>
        <w:rPr>
          <w:rFonts w:ascii="Roboto-Regular" w:hAnsi="Roboto-Regular"/>
          <w:b/>
          <w:bCs/>
          <w:color w:val="000000"/>
          <w:sz w:val="23"/>
          <w:szCs w:val="23"/>
        </w:rPr>
      </w:pPr>
    </w:p>
    <w:p w:rsidR="0021528C" w:rsidRPr="00BA7FC4" w:rsidRDefault="0021528C" w:rsidP="00BA7FC4">
      <w:pPr>
        <w:pStyle w:val="a3"/>
        <w:shd w:val="clear" w:color="auto" w:fill="FFFFFF"/>
        <w:spacing w:before="0" w:beforeAutospacing="0" w:after="0" w:afterAutospacing="0"/>
        <w:rPr>
          <w:sz w:val="32"/>
          <w:szCs w:val="32"/>
        </w:rPr>
      </w:pPr>
      <w:r w:rsidRPr="00BA7FC4">
        <w:rPr>
          <w:b/>
          <w:bCs/>
          <w:sz w:val="32"/>
          <w:szCs w:val="32"/>
        </w:rPr>
        <w:lastRenderedPageBreak/>
        <w:t>Введение</w:t>
      </w:r>
    </w:p>
    <w:p w:rsidR="0021528C" w:rsidRPr="00BA7FC4" w:rsidRDefault="0021528C" w:rsidP="0021528C">
      <w:pPr>
        <w:pStyle w:val="a3"/>
        <w:shd w:val="clear" w:color="auto" w:fill="FFFFFF"/>
        <w:spacing w:before="0" w:beforeAutospacing="0" w:after="285" w:afterAutospacing="0"/>
        <w:rPr>
          <w:sz w:val="23"/>
          <w:szCs w:val="23"/>
        </w:rPr>
      </w:pPr>
    </w:p>
    <w:p w:rsidR="0021528C" w:rsidRPr="00BA7FC4" w:rsidRDefault="0021528C" w:rsidP="0021528C">
      <w:pPr>
        <w:pStyle w:val="a3"/>
        <w:shd w:val="clear" w:color="auto" w:fill="FFFFFF"/>
        <w:spacing w:before="0" w:beforeAutospacing="0" w:after="285" w:afterAutospacing="0"/>
        <w:rPr>
          <w:sz w:val="23"/>
          <w:szCs w:val="23"/>
        </w:rPr>
      </w:pPr>
    </w:p>
    <w:p w:rsidR="0021528C" w:rsidRPr="001866EF" w:rsidRDefault="0021528C" w:rsidP="0021528C">
      <w:pPr>
        <w:pStyle w:val="a3"/>
        <w:shd w:val="clear" w:color="auto" w:fill="FFFFFF"/>
        <w:spacing w:before="0" w:beforeAutospacing="0" w:after="285" w:afterAutospacing="0"/>
      </w:pPr>
      <w:r w:rsidRPr="001866EF">
        <w:t>Характерной чертой традиционного обучения является его обращенность в прошлое, к тем кладовым социального опыта, где хранятся знания, организованные в специфическом виде учебной информации. Отсюда ориентация обучения на запоминание материала. При этом предполагается, что в результате обучения</w:t>
      </w:r>
      <w:r w:rsidR="00BA7FC4" w:rsidRPr="001866EF">
        <w:t>,</w:t>
      </w:r>
      <w:r w:rsidRPr="001866EF">
        <w:t xml:space="preserve"> как сугубо индивидуализированного процесса присвоения информации</w:t>
      </w:r>
      <w:r w:rsidR="00BA7FC4" w:rsidRPr="001866EF">
        <w:t>,</w:t>
      </w:r>
      <w:r w:rsidRPr="001866EF">
        <w:t xml:space="preserve"> последняя приобретает статус знания. Информация, знаковая система выступает при этом началом и концом активности школьника, а будущее представляется лишь в виде абстрактной перспективы применения знаний.</w:t>
      </w:r>
    </w:p>
    <w:p w:rsidR="0021528C" w:rsidRPr="001866EF" w:rsidRDefault="0021528C" w:rsidP="0021528C">
      <w:pPr>
        <w:pStyle w:val="a3"/>
        <w:shd w:val="clear" w:color="auto" w:fill="FFFFFF"/>
        <w:spacing w:before="0" w:beforeAutospacing="0" w:after="285" w:afterAutospacing="0"/>
      </w:pPr>
      <w:r w:rsidRPr="001866EF">
        <w:t>Полезно более строго различать понятия "информация" и "знание". Информация в обучении - это определенная знаковая система (например, текст учебника, речь учителя, программа для ЭВМ), существующая объективно, вне человека. Тот или иной знак как носитель информации определенным образом замещает реальные предметы, и в этом преимущество использования информации в обучении. Через знаки-заместители</w:t>
      </w:r>
      <w:r w:rsidR="00BA7FC4" w:rsidRPr="001866EF">
        <w:t>,</w:t>
      </w:r>
      <w:r w:rsidRPr="001866EF">
        <w:t xml:space="preserve"> на понятийном уровне</w:t>
      </w:r>
      <w:r w:rsidR="00BA7FC4" w:rsidRPr="001866EF">
        <w:t>,</w:t>
      </w:r>
      <w:r w:rsidRPr="001866EF">
        <w:t xml:space="preserve"> обучаемый может экономно и быстро освоить реальность.</w:t>
      </w:r>
    </w:p>
    <w:p w:rsidR="0021528C" w:rsidRPr="001866EF" w:rsidRDefault="0021528C" w:rsidP="0021528C">
      <w:pPr>
        <w:pStyle w:val="a3"/>
        <w:shd w:val="clear" w:color="auto" w:fill="FFFFFF"/>
        <w:spacing w:before="0" w:beforeAutospacing="0" w:after="285" w:afterAutospacing="0"/>
      </w:pPr>
      <w:r w:rsidRPr="001866EF">
        <w:t>Однако</w:t>
      </w:r>
      <w:r w:rsidR="00BA7FC4" w:rsidRPr="001866EF">
        <w:t>,</w:t>
      </w:r>
      <w:r w:rsidRPr="001866EF">
        <w:t xml:space="preserve"> это только возможность. Необходимо, чтобы эта возможность превратилась в действительность, чтобы информация стала знанием. Для этого обучаемому нужно перестроить свой прошлый опыт с учетом полученного нового содержания и сделать его средством разумного поведения в будущих ситуациях, подобных тем, которые в этой информации отражены. Знания являются подструктурой личности, включающей не только отражение объектов действительности, но и действенное отношение к ним, личностный смысл усвоенного.</w:t>
      </w:r>
    </w:p>
    <w:p w:rsidR="00BA7FC4" w:rsidRPr="001866EF" w:rsidRDefault="00BA7FC4" w:rsidP="00BA7FC4">
      <w:pPr>
        <w:shd w:val="clear" w:color="auto" w:fill="FFFFFF"/>
        <w:spacing w:after="285" w:line="240" w:lineRule="auto"/>
        <w:rPr>
          <w:rFonts w:ascii="Times New Roman" w:eastAsia="Times New Roman" w:hAnsi="Times New Roman" w:cs="Times New Roman"/>
          <w:color w:val="000000"/>
          <w:sz w:val="23"/>
          <w:szCs w:val="23"/>
          <w:lang w:eastAsia="ru-RU"/>
        </w:rPr>
      </w:pPr>
      <w:r w:rsidRPr="001866EF">
        <w:rPr>
          <w:rFonts w:ascii="Times New Roman" w:eastAsia="Times New Roman" w:hAnsi="Times New Roman" w:cs="Times New Roman"/>
          <w:color w:val="000000"/>
          <w:sz w:val="23"/>
          <w:szCs w:val="23"/>
          <w:lang w:eastAsia="ru-RU"/>
        </w:rPr>
        <w:t>Термин "традиционное обучение" подразумевает прежде всего классно-урочную организацию обучения, сложившуюся в XVII в. на принципах дидактики, сформулированных Я. А. Коменским, и до сих пор являющуюся преобладающей в школах мира.</w:t>
      </w:r>
    </w:p>
    <w:p w:rsidR="00BA7FC4" w:rsidRPr="001866EF" w:rsidRDefault="00BA7FC4" w:rsidP="00BA7FC4">
      <w:pPr>
        <w:shd w:val="clear" w:color="auto" w:fill="FFFFFF"/>
        <w:spacing w:after="285" w:line="240" w:lineRule="auto"/>
        <w:rPr>
          <w:rFonts w:ascii="Times New Roman" w:eastAsia="Times New Roman" w:hAnsi="Times New Roman" w:cs="Times New Roman"/>
          <w:color w:val="000000"/>
          <w:sz w:val="23"/>
          <w:szCs w:val="23"/>
          <w:lang w:eastAsia="ru-RU"/>
        </w:rPr>
      </w:pPr>
      <w:r w:rsidRPr="001866EF">
        <w:rPr>
          <w:rFonts w:ascii="Times New Roman" w:eastAsia="Times New Roman" w:hAnsi="Times New Roman" w:cs="Times New Roman"/>
          <w:color w:val="000000"/>
          <w:sz w:val="23"/>
          <w:szCs w:val="23"/>
          <w:lang w:eastAsia="ru-RU"/>
        </w:rPr>
        <w:t>Обучение - это процесс передачи знаний, умений и навыков, социального опыта от старших поколений - подрастающему. В состав этого целостного процесса включаются цели, содержание, методы и средства.</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Цель курсовой работы</w:t>
      </w:r>
    </w:p>
    <w:p w:rsidR="000C02EC" w:rsidRDefault="000C02EC"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основные достоинства и недостатки традиционной формы обучения. Провести параллель между желаемым и действительным в методиках обучения и итогов в обучении.</w:t>
      </w:r>
    </w:p>
    <w:p w:rsidR="000C02EC" w:rsidRDefault="000C02EC"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основную концепцию традиционного обучения, провести анализ основных качеств.</w:t>
      </w:r>
    </w:p>
    <w:p w:rsidR="000C02EC" w:rsidRPr="00BA7FC4" w:rsidRDefault="000C02EC"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проблему и решение проблемы.</w:t>
      </w:r>
    </w:p>
    <w:p w:rsidR="001866EF" w:rsidRDefault="001866EF" w:rsidP="0021528C">
      <w:pPr>
        <w:shd w:val="clear" w:color="auto" w:fill="FFFFFF"/>
        <w:spacing w:after="285" w:line="240" w:lineRule="auto"/>
        <w:rPr>
          <w:rFonts w:ascii="Times New Roman" w:eastAsia="Times New Roman" w:hAnsi="Times New Roman" w:cs="Times New Roman"/>
          <w:sz w:val="23"/>
          <w:szCs w:val="23"/>
          <w:lang w:eastAsia="ru-RU"/>
        </w:rPr>
      </w:pPr>
    </w:p>
    <w:p w:rsidR="000C02EC" w:rsidRPr="00BA7FC4" w:rsidRDefault="000C02EC" w:rsidP="0021528C">
      <w:pPr>
        <w:shd w:val="clear" w:color="auto" w:fill="FFFFFF"/>
        <w:spacing w:after="285" w:line="240" w:lineRule="auto"/>
        <w:rPr>
          <w:rFonts w:ascii="Times New Roman" w:eastAsia="Times New Roman" w:hAnsi="Times New Roman" w:cs="Times New Roman"/>
          <w:sz w:val="23"/>
          <w:szCs w:val="23"/>
          <w:lang w:eastAsia="ru-RU"/>
        </w:rPr>
      </w:pPr>
    </w:p>
    <w:p w:rsidR="006C003C" w:rsidRPr="001866EF" w:rsidRDefault="006C003C" w:rsidP="001866EF">
      <w:pPr>
        <w:rPr>
          <w:rFonts w:ascii="Times New Roman" w:hAnsi="Times New Roman" w:cs="Times New Roman"/>
          <w:sz w:val="32"/>
          <w:szCs w:val="32"/>
        </w:rPr>
      </w:pPr>
      <w:r w:rsidRPr="001866EF">
        <w:rPr>
          <w:rFonts w:ascii="Times New Roman" w:hAnsi="Times New Roman" w:cs="Times New Roman"/>
          <w:b/>
          <w:sz w:val="32"/>
          <w:szCs w:val="32"/>
        </w:rPr>
        <w:lastRenderedPageBreak/>
        <w:t>Глава 1.</w:t>
      </w:r>
      <w:r w:rsidRPr="001866EF">
        <w:rPr>
          <w:rFonts w:ascii="Times New Roman" w:hAnsi="Times New Roman" w:cs="Times New Roman"/>
          <w:sz w:val="32"/>
          <w:szCs w:val="32"/>
        </w:rPr>
        <w:t xml:space="preserve"> Основные положения традиционного обучения (ТО)</w:t>
      </w:r>
    </w:p>
    <w:p w:rsidR="006C003C" w:rsidRPr="001866EF" w:rsidRDefault="006C003C" w:rsidP="001866EF">
      <w:pPr>
        <w:rPr>
          <w:rFonts w:ascii="Times New Roman" w:hAnsi="Times New Roman" w:cs="Times New Roman"/>
          <w:sz w:val="32"/>
          <w:szCs w:val="32"/>
        </w:rPr>
      </w:pPr>
      <w:r w:rsidRPr="001866EF">
        <w:rPr>
          <w:rFonts w:ascii="Times New Roman" w:hAnsi="Times New Roman" w:cs="Times New Roman"/>
          <w:b/>
          <w:sz w:val="32"/>
          <w:szCs w:val="32"/>
        </w:rPr>
        <w:t>1.1</w:t>
      </w:r>
      <w:r w:rsidRPr="001866EF">
        <w:rPr>
          <w:rFonts w:ascii="Times New Roman" w:hAnsi="Times New Roman" w:cs="Times New Roman"/>
          <w:sz w:val="32"/>
          <w:szCs w:val="32"/>
        </w:rPr>
        <w:t xml:space="preserve"> </w:t>
      </w:r>
      <w:r w:rsidR="001866EF" w:rsidRPr="001866EF">
        <w:rPr>
          <w:rFonts w:ascii="Times New Roman" w:hAnsi="Times New Roman" w:cs="Times New Roman"/>
          <w:sz w:val="32"/>
          <w:szCs w:val="32"/>
        </w:rPr>
        <w:t xml:space="preserve"> </w:t>
      </w:r>
      <w:r w:rsidRPr="001866EF">
        <w:rPr>
          <w:rFonts w:ascii="Times New Roman" w:hAnsi="Times New Roman" w:cs="Times New Roman"/>
          <w:sz w:val="32"/>
          <w:szCs w:val="32"/>
        </w:rPr>
        <w:t>Понятие ТО. Особенности содержания.</w:t>
      </w:r>
    </w:p>
    <w:p w:rsidR="0021528C" w:rsidRPr="001866EF" w:rsidRDefault="0021528C" w:rsidP="001866EF">
      <w:pPr>
        <w:rPr>
          <w:rFonts w:ascii="Times New Roman" w:eastAsia="Times New Roman" w:hAnsi="Times New Roman" w:cs="Times New Roman"/>
          <w:spacing w:val="20"/>
          <w:sz w:val="24"/>
          <w:szCs w:val="24"/>
          <w:lang w:eastAsia="ru-RU"/>
        </w:rPr>
      </w:pPr>
    </w:p>
    <w:p w:rsidR="0021528C" w:rsidRPr="001866EF" w:rsidRDefault="0021528C" w:rsidP="001866EF">
      <w:pPr>
        <w:rPr>
          <w:rFonts w:ascii="Times New Roman" w:eastAsia="Times New Roman" w:hAnsi="Times New Roman" w:cs="Times New Roman"/>
          <w:spacing w:val="20"/>
          <w:sz w:val="24"/>
          <w:szCs w:val="24"/>
          <w:lang w:eastAsia="ru-RU"/>
        </w:rPr>
      </w:pPr>
    </w:p>
    <w:p w:rsidR="0021528C"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Понятие "педагогическая технология" может быть представлено в трех аспектах:</w:t>
      </w:r>
    </w:p>
    <w:p w:rsidR="001866EF" w:rsidRPr="001866EF" w:rsidRDefault="001866EF" w:rsidP="001866EF">
      <w:pPr>
        <w:rPr>
          <w:rFonts w:ascii="Times New Roman" w:hAnsi="Times New Roman" w:cs="Times New Roman"/>
          <w:sz w:val="24"/>
          <w:szCs w:val="24"/>
        </w:rPr>
      </w:pPr>
      <w:r>
        <w:rPr>
          <w:rFonts w:ascii="Times New Roman" w:hAnsi="Times New Roman" w:cs="Times New Roman"/>
          <w:sz w:val="24"/>
          <w:szCs w:val="24"/>
        </w:rPr>
        <w:t xml:space="preserve"> </w:t>
      </w:r>
    </w:p>
    <w:p w:rsidR="0021528C" w:rsidRDefault="0021528C" w:rsidP="001866EF">
      <w:pPr>
        <w:pStyle w:val="a4"/>
        <w:numPr>
          <w:ilvl w:val="0"/>
          <w:numId w:val="16"/>
        </w:numPr>
        <w:rPr>
          <w:rFonts w:ascii="Times New Roman" w:hAnsi="Times New Roman" w:cs="Times New Roman"/>
          <w:sz w:val="24"/>
          <w:szCs w:val="24"/>
        </w:rPr>
      </w:pPr>
      <w:r w:rsidRPr="001866EF">
        <w:rPr>
          <w:rFonts w:ascii="Times New Roman" w:hAnsi="Times New Roman" w:cs="Times New Roman"/>
          <w:sz w:val="24"/>
          <w:szCs w:val="24"/>
        </w:rPr>
        <w:t>научный,</w:t>
      </w:r>
    </w:p>
    <w:p w:rsidR="000C02EC" w:rsidRDefault="000C02EC" w:rsidP="000C02EC">
      <w:pPr>
        <w:pStyle w:val="a4"/>
        <w:rPr>
          <w:rFonts w:ascii="Times New Roman" w:hAnsi="Times New Roman" w:cs="Times New Roman"/>
          <w:sz w:val="24"/>
          <w:szCs w:val="24"/>
        </w:rPr>
      </w:pPr>
    </w:p>
    <w:p w:rsidR="001866EF" w:rsidRPr="001866EF" w:rsidRDefault="001866EF" w:rsidP="001866EF">
      <w:pPr>
        <w:pStyle w:val="a4"/>
        <w:rPr>
          <w:rFonts w:ascii="Times New Roman" w:hAnsi="Times New Roman" w:cs="Times New Roman"/>
          <w:sz w:val="24"/>
          <w:szCs w:val="24"/>
        </w:rPr>
      </w:pPr>
    </w:p>
    <w:p w:rsidR="001866EF" w:rsidRDefault="0021528C" w:rsidP="001866EF">
      <w:pPr>
        <w:pStyle w:val="a4"/>
        <w:numPr>
          <w:ilvl w:val="0"/>
          <w:numId w:val="16"/>
        </w:numPr>
        <w:rPr>
          <w:rFonts w:ascii="Times New Roman" w:hAnsi="Times New Roman" w:cs="Times New Roman"/>
          <w:sz w:val="24"/>
          <w:szCs w:val="24"/>
        </w:rPr>
      </w:pPr>
      <w:r w:rsidRPr="001866EF">
        <w:rPr>
          <w:rFonts w:ascii="Times New Roman" w:hAnsi="Times New Roman" w:cs="Times New Roman"/>
          <w:sz w:val="24"/>
          <w:szCs w:val="24"/>
        </w:rPr>
        <w:t>процессуально-описательный,</w:t>
      </w:r>
    </w:p>
    <w:p w:rsidR="001866EF" w:rsidRPr="001866EF" w:rsidRDefault="001866EF" w:rsidP="001866EF">
      <w:pPr>
        <w:pStyle w:val="a4"/>
        <w:rPr>
          <w:rFonts w:ascii="Times New Roman" w:hAnsi="Times New Roman" w:cs="Times New Roman"/>
          <w:sz w:val="24"/>
          <w:szCs w:val="24"/>
        </w:rPr>
      </w:pPr>
    </w:p>
    <w:p w:rsidR="001866EF" w:rsidRPr="001866EF" w:rsidRDefault="001866EF" w:rsidP="001866EF">
      <w:pPr>
        <w:pStyle w:val="a4"/>
        <w:rPr>
          <w:rFonts w:ascii="Times New Roman" w:hAnsi="Times New Roman" w:cs="Times New Roman"/>
          <w:sz w:val="24"/>
          <w:szCs w:val="24"/>
        </w:rPr>
      </w:pPr>
    </w:p>
    <w:p w:rsidR="0021528C" w:rsidRDefault="0021528C" w:rsidP="001866EF">
      <w:pPr>
        <w:pStyle w:val="a4"/>
        <w:numPr>
          <w:ilvl w:val="0"/>
          <w:numId w:val="16"/>
        </w:numPr>
        <w:rPr>
          <w:rFonts w:ascii="Times New Roman" w:hAnsi="Times New Roman" w:cs="Times New Roman"/>
          <w:sz w:val="24"/>
          <w:szCs w:val="24"/>
        </w:rPr>
      </w:pPr>
      <w:r w:rsidRPr="001866EF">
        <w:rPr>
          <w:rFonts w:ascii="Times New Roman" w:hAnsi="Times New Roman" w:cs="Times New Roman"/>
          <w:sz w:val="24"/>
          <w:szCs w:val="24"/>
        </w:rPr>
        <w:t>процессуально-действенный.</w:t>
      </w:r>
    </w:p>
    <w:p w:rsidR="001866EF" w:rsidRPr="001866EF" w:rsidRDefault="001866EF" w:rsidP="001866EF">
      <w:pPr>
        <w:pStyle w:val="a4"/>
        <w:rPr>
          <w:rFonts w:ascii="Times New Roman" w:hAnsi="Times New Roman" w:cs="Times New Roman"/>
          <w:sz w:val="24"/>
          <w:szCs w:val="24"/>
        </w:rPr>
      </w:pPr>
    </w:p>
    <w:p w:rsidR="0021528C" w:rsidRPr="001866EF"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Педагогическая технология функционирует и в качестве науки, исследующей наиболее рациональные пути обучения, и в качестве системы способов, принципов и регулятивов, применяемых в обучении, и в качестве реального процесса обучения.</w:t>
      </w:r>
    </w:p>
    <w:p w:rsidR="001866EF"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 xml:space="preserve">Любая педагогическая технология основывается на том или ином философском фундаменте. Философские положения выступают как наиболее общие регулятивы, входящие в состав методологического обеспечения образовательной технологии. Философские позиции достаточно определенно прослеживаются в содержании образования, в содержании отдельных дисциплин. Однако часто в их идеологической направленности нет единства, поэтому содержание школьного образования не дает целостной картины мира, не имеет общей философской основы. Такой эклектичностью отличается содержание современного российского школьного образования. </w:t>
      </w:r>
    </w:p>
    <w:p w:rsidR="0021528C" w:rsidRPr="001866EF"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Труднее обнаружить философскую основу в методах и средствах обучения. Одни и те же методы могут применяться в технологиях, совершенно противоположных по идеологии. Поэтому технология может быть гибкой, приспосабливающейся к той или другой философской основе (например, игра).</w:t>
      </w:r>
    </w:p>
    <w:p w:rsidR="0021528C"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Из великого множества философских направлений и школ</w:t>
      </w:r>
      <w:r w:rsidR="001866EF">
        <w:rPr>
          <w:rFonts w:ascii="Times New Roman" w:hAnsi="Times New Roman" w:cs="Times New Roman"/>
          <w:sz w:val="24"/>
          <w:szCs w:val="24"/>
        </w:rPr>
        <w:t>,</w:t>
      </w:r>
      <w:r w:rsidRPr="001866EF">
        <w:rPr>
          <w:rFonts w:ascii="Times New Roman" w:hAnsi="Times New Roman" w:cs="Times New Roman"/>
          <w:sz w:val="24"/>
          <w:szCs w:val="24"/>
        </w:rPr>
        <w:t xml:space="preserve"> в современных педагогических технологиях</w:t>
      </w:r>
      <w:r w:rsidR="001866EF">
        <w:rPr>
          <w:rFonts w:ascii="Times New Roman" w:hAnsi="Times New Roman" w:cs="Times New Roman"/>
          <w:sz w:val="24"/>
          <w:szCs w:val="24"/>
        </w:rPr>
        <w:t>,</w:t>
      </w:r>
      <w:r w:rsidRPr="001866EF">
        <w:rPr>
          <w:rFonts w:ascii="Times New Roman" w:hAnsi="Times New Roman" w:cs="Times New Roman"/>
          <w:sz w:val="24"/>
          <w:szCs w:val="24"/>
        </w:rPr>
        <w:t xml:space="preserve"> чаше всего встречаются следующие:</w:t>
      </w:r>
    </w:p>
    <w:p w:rsidR="001866EF" w:rsidRPr="001866EF" w:rsidRDefault="001866EF" w:rsidP="001866EF">
      <w:pPr>
        <w:rPr>
          <w:rFonts w:ascii="Times New Roman" w:hAnsi="Times New Roman" w:cs="Times New Roman"/>
          <w:sz w:val="24"/>
          <w:szCs w:val="24"/>
        </w:rPr>
      </w:pPr>
    </w:p>
    <w:p w:rsidR="0021528C" w:rsidRDefault="0021528C" w:rsidP="001866EF">
      <w:pPr>
        <w:pStyle w:val="a4"/>
        <w:numPr>
          <w:ilvl w:val="0"/>
          <w:numId w:val="17"/>
        </w:numPr>
        <w:rPr>
          <w:rFonts w:ascii="Times New Roman" w:hAnsi="Times New Roman" w:cs="Times New Roman"/>
          <w:sz w:val="24"/>
          <w:szCs w:val="24"/>
        </w:rPr>
      </w:pPr>
      <w:r w:rsidRPr="001866EF">
        <w:rPr>
          <w:rFonts w:ascii="Times New Roman" w:hAnsi="Times New Roman" w:cs="Times New Roman"/>
          <w:sz w:val="24"/>
          <w:szCs w:val="24"/>
        </w:rPr>
        <w:t>материализм и идеализм;</w:t>
      </w:r>
    </w:p>
    <w:p w:rsidR="001866EF" w:rsidRDefault="001866EF" w:rsidP="001866EF">
      <w:pPr>
        <w:pStyle w:val="a4"/>
        <w:rPr>
          <w:rFonts w:ascii="Times New Roman" w:hAnsi="Times New Roman" w:cs="Times New Roman"/>
          <w:sz w:val="24"/>
          <w:szCs w:val="24"/>
        </w:rPr>
      </w:pPr>
    </w:p>
    <w:p w:rsidR="001866EF" w:rsidRPr="001866EF" w:rsidRDefault="001866EF" w:rsidP="001866EF">
      <w:pPr>
        <w:pStyle w:val="a4"/>
        <w:rPr>
          <w:rFonts w:ascii="Times New Roman" w:hAnsi="Times New Roman" w:cs="Times New Roman"/>
          <w:sz w:val="24"/>
          <w:szCs w:val="24"/>
        </w:rPr>
      </w:pPr>
    </w:p>
    <w:p w:rsidR="001866EF" w:rsidRDefault="0021528C" w:rsidP="001866EF">
      <w:pPr>
        <w:pStyle w:val="a4"/>
        <w:numPr>
          <w:ilvl w:val="0"/>
          <w:numId w:val="17"/>
        </w:numPr>
        <w:rPr>
          <w:rFonts w:ascii="Times New Roman" w:hAnsi="Times New Roman" w:cs="Times New Roman"/>
          <w:sz w:val="24"/>
          <w:szCs w:val="24"/>
        </w:rPr>
      </w:pPr>
      <w:r w:rsidRPr="001866EF">
        <w:rPr>
          <w:rFonts w:ascii="Times New Roman" w:hAnsi="Times New Roman" w:cs="Times New Roman"/>
          <w:sz w:val="24"/>
          <w:szCs w:val="24"/>
        </w:rPr>
        <w:t>диалектика и метафизика;</w:t>
      </w:r>
    </w:p>
    <w:p w:rsidR="001866EF" w:rsidRPr="001866EF" w:rsidRDefault="001866EF" w:rsidP="001866EF">
      <w:pPr>
        <w:pStyle w:val="a4"/>
        <w:rPr>
          <w:rFonts w:ascii="Times New Roman" w:hAnsi="Times New Roman" w:cs="Times New Roman"/>
          <w:sz w:val="24"/>
          <w:szCs w:val="24"/>
        </w:rPr>
      </w:pPr>
    </w:p>
    <w:p w:rsidR="001866EF" w:rsidRPr="001866EF" w:rsidRDefault="001866EF" w:rsidP="001866EF">
      <w:pPr>
        <w:pStyle w:val="a4"/>
        <w:rPr>
          <w:rFonts w:ascii="Times New Roman" w:hAnsi="Times New Roman" w:cs="Times New Roman"/>
          <w:sz w:val="24"/>
          <w:szCs w:val="24"/>
        </w:rPr>
      </w:pPr>
    </w:p>
    <w:p w:rsidR="0021528C" w:rsidRDefault="0021528C" w:rsidP="001866EF">
      <w:pPr>
        <w:pStyle w:val="a4"/>
        <w:numPr>
          <w:ilvl w:val="0"/>
          <w:numId w:val="17"/>
        </w:numPr>
        <w:rPr>
          <w:rFonts w:ascii="Times New Roman" w:hAnsi="Times New Roman" w:cs="Times New Roman"/>
          <w:sz w:val="24"/>
          <w:szCs w:val="24"/>
        </w:rPr>
      </w:pPr>
      <w:r w:rsidRPr="001866EF">
        <w:rPr>
          <w:rFonts w:ascii="Times New Roman" w:hAnsi="Times New Roman" w:cs="Times New Roman"/>
          <w:sz w:val="24"/>
          <w:szCs w:val="24"/>
        </w:rPr>
        <w:t>сциентизм и природосообразность;</w:t>
      </w:r>
    </w:p>
    <w:p w:rsidR="000C02EC" w:rsidRDefault="000C02EC" w:rsidP="000C02EC">
      <w:pPr>
        <w:pStyle w:val="a4"/>
        <w:rPr>
          <w:rFonts w:ascii="Times New Roman" w:hAnsi="Times New Roman" w:cs="Times New Roman"/>
          <w:sz w:val="24"/>
          <w:szCs w:val="24"/>
        </w:rPr>
      </w:pPr>
    </w:p>
    <w:p w:rsidR="001866EF" w:rsidRPr="001866EF" w:rsidRDefault="001866EF" w:rsidP="001866EF">
      <w:pPr>
        <w:pStyle w:val="a4"/>
        <w:rPr>
          <w:rFonts w:ascii="Times New Roman" w:hAnsi="Times New Roman" w:cs="Times New Roman"/>
          <w:sz w:val="24"/>
          <w:szCs w:val="24"/>
        </w:rPr>
      </w:pPr>
    </w:p>
    <w:p w:rsidR="0021528C" w:rsidRDefault="0021528C" w:rsidP="001866EF">
      <w:pPr>
        <w:pStyle w:val="a4"/>
        <w:numPr>
          <w:ilvl w:val="0"/>
          <w:numId w:val="17"/>
        </w:numPr>
        <w:rPr>
          <w:rFonts w:ascii="Times New Roman" w:hAnsi="Times New Roman" w:cs="Times New Roman"/>
          <w:sz w:val="24"/>
          <w:szCs w:val="24"/>
        </w:rPr>
      </w:pPr>
      <w:r w:rsidRPr="001866EF">
        <w:rPr>
          <w:rFonts w:ascii="Times New Roman" w:hAnsi="Times New Roman" w:cs="Times New Roman"/>
          <w:sz w:val="24"/>
          <w:szCs w:val="24"/>
        </w:rPr>
        <w:t>гуманизм и антигуманизм;</w:t>
      </w:r>
    </w:p>
    <w:p w:rsidR="001866EF" w:rsidRPr="001866EF" w:rsidRDefault="001866EF" w:rsidP="001866EF">
      <w:pPr>
        <w:pStyle w:val="a4"/>
        <w:rPr>
          <w:rFonts w:ascii="Times New Roman" w:hAnsi="Times New Roman" w:cs="Times New Roman"/>
          <w:sz w:val="24"/>
          <w:szCs w:val="24"/>
        </w:rPr>
      </w:pPr>
    </w:p>
    <w:p w:rsidR="001866EF" w:rsidRPr="001866EF" w:rsidRDefault="001866EF" w:rsidP="001866EF">
      <w:pPr>
        <w:pStyle w:val="a4"/>
        <w:rPr>
          <w:rFonts w:ascii="Times New Roman" w:hAnsi="Times New Roman" w:cs="Times New Roman"/>
          <w:sz w:val="24"/>
          <w:szCs w:val="24"/>
        </w:rPr>
      </w:pPr>
    </w:p>
    <w:p w:rsidR="0021528C" w:rsidRDefault="001866EF" w:rsidP="001866EF">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антропософия и теософия;</w:t>
      </w:r>
    </w:p>
    <w:p w:rsidR="000C02EC" w:rsidRDefault="000C02EC" w:rsidP="000C02EC">
      <w:pPr>
        <w:pStyle w:val="a4"/>
        <w:rPr>
          <w:rFonts w:ascii="Times New Roman" w:hAnsi="Times New Roman" w:cs="Times New Roman"/>
          <w:sz w:val="24"/>
          <w:szCs w:val="24"/>
        </w:rPr>
      </w:pPr>
    </w:p>
    <w:p w:rsidR="001866EF" w:rsidRPr="001866EF" w:rsidRDefault="001866EF" w:rsidP="001866EF">
      <w:pPr>
        <w:pStyle w:val="a4"/>
        <w:rPr>
          <w:rFonts w:ascii="Times New Roman" w:hAnsi="Times New Roman" w:cs="Times New Roman"/>
          <w:sz w:val="24"/>
          <w:szCs w:val="24"/>
        </w:rPr>
      </w:pPr>
    </w:p>
    <w:p w:rsidR="0021528C" w:rsidRDefault="0021528C" w:rsidP="001866EF">
      <w:pPr>
        <w:pStyle w:val="a4"/>
        <w:numPr>
          <w:ilvl w:val="0"/>
          <w:numId w:val="17"/>
        </w:numPr>
        <w:rPr>
          <w:rFonts w:ascii="Times New Roman" w:hAnsi="Times New Roman" w:cs="Times New Roman"/>
          <w:sz w:val="24"/>
          <w:szCs w:val="24"/>
        </w:rPr>
      </w:pPr>
      <w:r w:rsidRPr="001866EF">
        <w:rPr>
          <w:rFonts w:ascii="Times New Roman" w:hAnsi="Times New Roman" w:cs="Times New Roman"/>
          <w:sz w:val="24"/>
          <w:szCs w:val="24"/>
        </w:rPr>
        <w:t>прагматизм и экзистенциализм.</w:t>
      </w:r>
    </w:p>
    <w:p w:rsidR="001866EF" w:rsidRPr="001866EF" w:rsidRDefault="001866EF" w:rsidP="001866EF">
      <w:pPr>
        <w:pStyle w:val="a4"/>
        <w:rPr>
          <w:rFonts w:ascii="Times New Roman" w:hAnsi="Times New Roman" w:cs="Times New Roman"/>
          <w:sz w:val="24"/>
          <w:szCs w:val="24"/>
        </w:rPr>
      </w:pPr>
    </w:p>
    <w:p w:rsidR="001866EF" w:rsidRPr="001866EF" w:rsidRDefault="001866EF" w:rsidP="001866EF">
      <w:pPr>
        <w:pStyle w:val="a4"/>
        <w:rPr>
          <w:rFonts w:ascii="Times New Roman" w:hAnsi="Times New Roman" w:cs="Times New Roman"/>
          <w:sz w:val="24"/>
          <w:szCs w:val="24"/>
        </w:rPr>
      </w:pPr>
    </w:p>
    <w:p w:rsidR="0021528C" w:rsidRPr="001866EF"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Источниками педагогической технологии являются достижения педагогической, психологической и социальных наук, передовой педагогический опыт, народная педагогика, все лучшее, что накоплено в отечественной и зарубежной педагогике прошлых лет.</w:t>
      </w:r>
    </w:p>
    <w:p w:rsidR="0021528C" w:rsidRPr="001866EF"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Для успешного функционирования педагогической системы нужна тщательно продуманная "отладка" всех ее составляющих. Любая современная педагогическая технология представляет собой синтез достижений педагогической науки и практики, сочетание традиционных элементов прошлого опыта и того, что рождено социальным прогрессом, гуманизацией и демократизацией общества.</w:t>
      </w:r>
    </w:p>
    <w:p w:rsidR="0021528C" w:rsidRPr="001866EF"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Одна и та же технология в руках разных исполнителей может каждый раз выглядеть по-иному: здесь неизбежно присутствие личностной компоненты мастера, особенностей контингента учащихся, их общего настроения и психологического климата в классе. Результаты, достигнутые разными педагогами, использующими одну и ту же технологию, будут различными, однако близкими к некоему среднему индексу, характеризующему рассматриваемую технологию. То есть педагогическая технология опосредуется свойствами личности, но не определяется ими.</w:t>
      </w:r>
    </w:p>
    <w:p w:rsidR="00A63938"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 xml:space="preserve">Понятие "педагогическая технология" шире, чем понятие "методика обучения". </w:t>
      </w:r>
    </w:p>
    <w:p w:rsidR="00A63938"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 xml:space="preserve">Технология отвечает на вопрос - как наилучшим образом достичь целей облучения, управления этим процессом. </w:t>
      </w:r>
    </w:p>
    <w:p w:rsidR="0021528C" w:rsidRPr="001866EF"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Технология направлена на последовательное воплощение на практике заранее спланированного процесса обучения.</w:t>
      </w:r>
    </w:p>
    <w:p w:rsidR="0021528C" w:rsidRDefault="0021528C" w:rsidP="001866EF">
      <w:pPr>
        <w:rPr>
          <w:rFonts w:ascii="Times New Roman" w:hAnsi="Times New Roman" w:cs="Times New Roman"/>
          <w:sz w:val="24"/>
          <w:szCs w:val="24"/>
        </w:rPr>
      </w:pPr>
      <w:r w:rsidRPr="001866EF">
        <w:rPr>
          <w:rFonts w:ascii="Times New Roman" w:hAnsi="Times New Roman" w:cs="Times New Roman"/>
          <w:sz w:val="24"/>
          <w:szCs w:val="24"/>
        </w:rPr>
        <w:t>Проектирование педагогической технологии предполагает выбор оптимальной для конкретных условии системы педагогических технологий. Оно требует изучения индивидуальных особенностей личности и отбора видов деятельности, адекватных возрастному этапу развития обучающихся и уровню их подготовленности.</w:t>
      </w:r>
    </w:p>
    <w:p w:rsidR="00A63938" w:rsidRPr="001866EF" w:rsidRDefault="00A63938" w:rsidP="001866EF">
      <w:pPr>
        <w:rPr>
          <w:rFonts w:ascii="Times New Roman" w:hAnsi="Times New Roman" w:cs="Times New Roman"/>
          <w:sz w:val="24"/>
          <w:szCs w:val="24"/>
        </w:rPr>
      </w:pPr>
    </w:p>
    <w:p w:rsidR="00A63938" w:rsidRDefault="00A63938" w:rsidP="0021528C">
      <w:pPr>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lastRenderedPageBreak/>
        <w:t xml:space="preserve">Особенности содержания. </w:t>
      </w:r>
    </w:p>
    <w:p w:rsidR="00A63938"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p>
    <w:p w:rsidR="00A63938"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 xml:space="preserve">Содержание образования в традиционной массовой школе сложилось еще в годы советской власти (оно определялось задачами индустриализации страны, погоней за уровнем образования технически развитых капиталистических стран, общей ролью научно-технического прогресса) и по сей день является технократическим. </w:t>
      </w:r>
    </w:p>
    <w:p w:rsidR="00A63938"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Знания адресуются в основном к рассудочному началу личности, а не к ее духовности, нравственности.</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-75 % учебных предметов школы направлено на развитие левого полушария, на эстетические предметы отводится лишь 3 %, а духовному воспитанию в советской школе уделялось очень мало внимания.</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Традиционная система остается единообразной, невариативной, несмотря на декларацию о свободе выбора и вариативности. Планирование содержания обучения - централизовано. Базисные учебные планы основываются на единых для страны стандартах. Учебные дисциплины (основы наук) определяют "коридоры", внутри которых (и только внутри) предоставлено право двигаться ребенку.</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Обучение обладает подавляющим приоритетом перед воспитанием. Учебные и воспитательные предметы не взаимосвязаны. Клубные формы работы занимают в объеме финансирования 3 % от академических. В воспитательной работе процветают педагогика мероприятий и негативизм воспитательных воздействий.</w:t>
      </w:r>
    </w:p>
    <w:p w:rsidR="00A63938" w:rsidRDefault="00A63938" w:rsidP="0021528C">
      <w:pPr>
        <w:shd w:val="clear" w:color="auto" w:fill="FFFFFF"/>
        <w:spacing w:after="285" w:line="240" w:lineRule="auto"/>
        <w:rPr>
          <w:rFonts w:ascii="Times New Roman" w:eastAsia="Times New Roman" w:hAnsi="Times New Roman" w:cs="Times New Roman"/>
          <w:sz w:val="24"/>
          <w:szCs w:val="24"/>
          <w:lang w:eastAsia="ru-RU"/>
        </w:rPr>
      </w:pPr>
    </w:p>
    <w:p w:rsidR="00A63938"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 xml:space="preserve">Особенности методики. </w:t>
      </w:r>
    </w:p>
    <w:p w:rsidR="00A63938" w:rsidRDefault="00A63938" w:rsidP="0021528C">
      <w:pPr>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Традиционная технология представляет собой</w:t>
      </w:r>
      <w:r w:rsidR="00A63938">
        <w:rPr>
          <w:rFonts w:ascii="Times New Roman" w:eastAsia="Times New Roman" w:hAnsi="Times New Roman" w:cs="Times New Roman"/>
          <w:sz w:val="24"/>
          <w:szCs w:val="24"/>
          <w:lang w:eastAsia="ru-RU"/>
        </w:rPr>
        <w:t>,</w:t>
      </w:r>
      <w:r w:rsidRPr="00BA7FC4">
        <w:rPr>
          <w:rFonts w:ascii="Times New Roman" w:eastAsia="Times New Roman" w:hAnsi="Times New Roman" w:cs="Times New Roman"/>
          <w:sz w:val="24"/>
          <w:szCs w:val="24"/>
          <w:lang w:eastAsia="ru-RU"/>
        </w:rPr>
        <w:t xml:space="preserve"> прежде всего</w:t>
      </w:r>
      <w:r w:rsidR="00A63938">
        <w:rPr>
          <w:rFonts w:ascii="Times New Roman" w:eastAsia="Times New Roman" w:hAnsi="Times New Roman" w:cs="Times New Roman"/>
          <w:sz w:val="24"/>
          <w:szCs w:val="24"/>
          <w:lang w:eastAsia="ru-RU"/>
        </w:rPr>
        <w:t>,</w:t>
      </w:r>
      <w:r w:rsidRPr="00BA7FC4">
        <w:rPr>
          <w:rFonts w:ascii="Times New Roman" w:eastAsia="Times New Roman" w:hAnsi="Times New Roman" w:cs="Times New Roman"/>
          <w:sz w:val="24"/>
          <w:szCs w:val="24"/>
          <w:lang w:eastAsia="ru-RU"/>
        </w:rPr>
        <w:t xml:space="preserve"> авторитарную педагогику требований, учение весьма слабо связано с внутренней жизнью ученика, с его многообразными запросами и потребностями, отсутствуют условия для раскрытия индивидуальных способностей, творческих проявлений личности.</w:t>
      </w:r>
    </w:p>
    <w:p w:rsidR="00A63938" w:rsidRPr="00A63938"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A63938">
        <w:rPr>
          <w:rFonts w:ascii="Times New Roman" w:eastAsia="Times New Roman" w:hAnsi="Times New Roman" w:cs="Times New Roman"/>
          <w:sz w:val="24"/>
          <w:szCs w:val="24"/>
          <w:lang w:eastAsia="ru-RU"/>
        </w:rPr>
        <w:t>Авторитаризм процесса обучения проявляется в:</w:t>
      </w:r>
    </w:p>
    <w:p w:rsidR="0021528C"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регламентации деятельности, принудительности обучающих процедур ("школа насилует личность");</w:t>
      </w:r>
    </w:p>
    <w:p w:rsidR="0021528C"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централизации контроля;</w:t>
      </w:r>
    </w:p>
    <w:p w:rsidR="0021528C"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ориентации на среднего ученика ("школа убивает таланты").</w:t>
      </w:r>
    </w:p>
    <w:p w:rsidR="00A63938" w:rsidRDefault="00A63938" w:rsidP="0021528C">
      <w:pPr>
        <w:shd w:val="clear" w:color="auto" w:fill="FFFFFF"/>
        <w:spacing w:after="285" w:line="240" w:lineRule="auto"/>
        <w:rPr>
          <w:rFonts w:ascii="Times New Roman" w:eastAsia="Times New Roman" w:hAnsi="Times New Roman" w:cs="Times New Roman"/>
          <w:sz w:val="24"/>
          <w:szCs w:val="24"/>
          <w:lang w:eastAsia="ru-RU"/>
        </w:rPr>
      </w:pPr>
    </w:p>
    <w:p w:rsidR="00A63938" w:rsidRDefault="00A63938" w:rsidP="0021528C">
      <w:pPr>
        <w:shd w:val="clear" w:color="auto" w:fill="FFFFFF"/>
        <w:spacing w:after="285" w:line="240" w:lineRule="auto"/>
        <w:rPr>
          <w:rFonts w:ascii="Times New Roman" w:eastAsia="Times New Roman" w:hAnsi="Times New Roman" w:cs="Times New Roman"/>
          <w:sz w:val="24"/>
          <w:szCs w:val="24"/>
          <w:lang w:eastAsia="ru-RU"/>
        </w:rPr>
      </w:pPr>
    </w:p>
    <w:p w:rsidR="00557A18" w:rsidRPr="00BA7FC4" w:rsidRDefault="00557A18" w:rsidP="0021528C">
      <w:pPr>
        <w:shd w:val="clear" w:color="auto" w:fill="FFFFFF"/>
        <w:spacing w:after="285" w:line="240" w:lineRule="auto"/>
        <w:rPr>
          <w:rFonts w:ascii="Times New Roman" w:eastAsia="Times New Roman" w:hAnsi="Times New Roman" w:cs="Times New Roman"/>
          <w:sz w:val="24"/>
          <w:szCs w:val="24"/>
          <w:lang w:eastAsia="ru-RU"/>
        </w:rPr>
      </w:pPr>
    </w:p>
    <w:p w:rsidR="00A63938"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 xml:space="preserve">Позиция ученика: </w:t>
      </w:r>
    </w:p>
    <w:p w:rsidR="0021528C"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ученик- подчиненный объект обучающих воздействий, ученик "должен", ученик - еще не полноценная личность, бездуховный "винтик".</w:t>
      </w:r>
    </w:p>
    <w:p w:rsidR="00A63938"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 xml:space="preserve">Позиция учителя: </w:t>
      </w:r>
    </w:p>
    <w:p w:rsidR="00A63938"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 xml:space="preserve">учитель - командир, единственное инициативное лицо, судья ("всегда прав"); </w:t>
      </w:r>
    </w:p>
    <w:p w:rsidR="00A63938"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 xml:space="preserve">старший (родитель) учит; </w:t>
      </w:r>
    </w:p>
    <w:p w:rsidR="0021528C"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"с предметом к детям", стиль "разящие стрелы".</w:t>
      </w:r>
    </w:p>
    <w:p w:rsidR="00A63938"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Методы усвоения знаний основываются на:</w:t>
      </w:r>
    </w:p>
    <w:p w:rsidR="0021528C"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сообщении готовых знаний;</w:t>
      </w:r>
    </w:p>
    <w:p w:rsidR="0021528C"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обучении по образцу;</w:t>
      </w:r>
    </w:p>
    <w:p w:rsidR="0021528C"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индуктивной логике от частного к общему;</w:t>
      </w:r>
    </w:p>
    <w:p w:rsidR="0021528C"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механической памяти;</w:t>
      </w:r>
    </w:p>
    <w:p w:rsidR="0021528C"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вербальном изложении;</w:t>
      </w:r>
    </w:p>
    <w:p w:rsidR="0021528C"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репродуктивном воспроизведении.</w:t>
      </w:r>
    </w:p>
    <w:p w:rsidR="00A63938"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Процесс обучения как деятельность в ТО характеризуется отсутствием самостоятельности, слабой мотивацией учебного труда школьника.</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В составе учебной деятельности ребенка:</w:t>
      </w:r>
    </w:p>
    <w:p w:rsidR="0021528C"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самостоятельное целеполагание отсутствует, цели обучения ставит учитель;</w:t>
      </w:r>
    </w:p>
    <w:p w:rsidR="0021528C" w:rsidRPr="00BA7FC4"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планирование деятельности ведется извне, навязывается ученику вопреки его желанию;</w:t>
      </w:r>
    </w:p>
    <w:p w:rsidR="00557A18" w:rsidRDefault="00A63938" w:rsidP="0021528C">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28C" w:rsidRPr="00BA7FC4">
        <w:rPr>
          <w:rFonts w:ascii="Times New Roman" w:eastAsia="Times New Roman" w:hAnsi="Times New Roman" w:cs="Times New Roman"/>
          <w:sz w:val="24"/>
          <w:szCs w:val="24"/>
          <w:lang w:eastAsia="ru-RU"/>
        </w:rPr>
        <w:t>итоговый анализ и оценивание деятельности ребенка производятся не им, а учителем, другим взрослым.</w:t>
      </w:r>
    </w:p>
    <w:p w:rsidR="00557A18" w:rsidRDefault="00557A18" w:rsidP="0021528C">
      <w:pPr>
        <w:shd w:val="clear" w:color="auto" w:fill="FFFFFF"/>
        <w:spacing w:after="285" w:line="240" w:lineRule="auto"/>
        <w:rPr>
          <w:rFonts w:ascii="Times New Roman" w:eastAsia="Times New Roman" w:hAnsi="Times New Roman" w:cs="Times New Roman"/>
          <w:sz w:val="24"/>
          <w:szCs w:val="24"/>
          <w:lang w:eastAsia="ru-RU"/>
        </w:rPr>
      </w:pPr>
    </w:p>
    <w:p w:rsidR="00557A18"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В этих условиях этап реализации учебных целей превращается в труд "из-под палки" со всеми его негативными последствиями (отчуждение ребенка от учебы, воспитание лени, лживости, конформизма - "школа уродует личность")</w:t>
      </w:r>
    </w:p>
    <w:p w:rsidR="00A63938"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lastRenderedPageBreak/>
        <w:t xml:space="preserve">Оценивание деятельности учащихся. </w:t>
      </w:r>
    </w:p>
    <w:p w:rsidR="00491820" w:rsidRDefault="00491820" w:rsidP="0021528C">
      <w:pPr>
        <w:shd w:val="clear" w:color="auto" w:fill="FFFFFF"/>
        <w:spacing w:after="285" w:line="240" w:lineRule="auto"/>
        <w:rPr>
          <w:rFonts w:ascii="Times New Roman" w:eastAsia="Times New Roman" w:hAnsi="Times New Roman" w:cs="Times New Roman"/>
          <w:sz w:val="24"/>
          <w:szCs w:val="24"/>
          <w:lang w:eastAsia="ru-RU"/>
        </w:rPr>
      </w:pPr>
    </w:p>
    <w:p w:rsidR="00A63938"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 xml:space="preserve">Традиционной педагогикой разработаны критерии количественной пятибалльной оценки знаний, умений и навыков учащихся по учебным предметам; </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требования к оценке: индивидуальный характер, дифференцированный подход, систематичность контроля и оценивания, всесторонность, разнообразие форм, единство требований, объективность, мотивированность, гласность.</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Однако в школьной практике ТО обнаруживаются отрицательные стороны традиционной системы оценок.</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Количественная оценка - отметка - часто становится средством принуждения, орудием власти учителя над учеником, психологического и социального давления на ученика.</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Отметка как результат познавательной деятельности часто отождествляется с личностью в целом, сортирует учащихся на "хороших" и "плохих".</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Названия "троечник", "двоечник" вызывают чувство ущербности, унижения, либо приводят к индифферентности, равнодушию к учебе. Ученик по своим посредственным или удовлетворительным оценкам сначала делает заключение о неполноценности своих знаний, способностей, а затем и своей личности (Я-концепция).</w:t>
      </w:r>
    </w:p>
    <w:p w:rsidR="0021528C"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Особо существует проблема двойки. Она является непереводной оценкой, основанием второгодичества и отсева, т. е. решает во многом судьбу личности, и в целом представляет большую социальную проблему</w:t>
      </w:r>
      <w:r w:rsidR="00491820">
        <w:rPr>
          <w:rFonts w:ascii="Times New Roman" w:eastAsia="Times New Roman" w:hAnsi="Times New Roman" w:cs="Times New Roman"/>
          <w:sz w:val="24"/>
          <w:szCs w:val="24"/>
          <w:lang w:eastAsia="ru-RU"/>
        </w:rPr>
        <w:t>.</w:t>
      </w:r>
      <w:r w:rsidRPr="00BA7FC4">
        <w:rPr>
          <w:rFonts w:ascii="Times New Roman" w:eastAsia="Times New Roman" w:hAnsi="Times New Roman" w:cs="Times New Roman"/>
          <w:sz w:val="24"/>
          <w:szCs w:val="24"/>
          <w:lang w:eastAsia="ru-RU"/>
        </w:rPr>
        <w:t xml:space="preserve"> Текущая двойка вызывает отрицательные эмоции, рождает психологический конфликт ученика с самим собой, с учителем, предметом, школой, с семьей.</w:t>
      </w:r>
    </w:p>
    <w:p w:rsidR="00491820" w:rsidRPr="00BA7FC4" w:rsidRDefault="00491820" w:rsidP="0021528C">
      <w:pPr>
        <w:shd w:val="clear" w:color="auto" w:fill="FFFFFF"/>
        <w:spacing w:after="285" w:line="240" w:lineRule="auto"/>
        <w:rPr>
          <w:rFonts w:ascii="Times New Roman" w:eastAsia="Times New Roman" w:hAnsi="Times New Roman" w:cs="Times New Roman"/>
          <w:sz w:val="24"/>
          <w:szCs w:val="24"/>
          <w:lang w:eastAsia="ru-RU"/>
        </w:rPr>
      </w:pPr>
    </w:p>
    <w:p w:rsidR="00E00FB1" w:rsidRDefault="00E00FB1" w:rsidP="00E00FB1">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Сущность традиционного обучения</w:t>
      </w:r>
    </w:p>
    <w:p w:rsidR="00491820" w:rsidRDefault="00491820" w:rsidP="00E00FB1">
      <w:pPr>
        <w:shd w:val="clear" w:color="auto" w:fill="FFFFFF"/>
        <w:spacing w:after="91" w:line="240" w:lineRule="auto"/>
        <w:rPr>
          <w:rFonts w:ascii="Times New Roman" w:eastAsia="Times New Roman" w:hAnsi="Times New Roman" w:cs="Times New Roman"/>
          <w:sz w:val="24"/>
          <w:szCs w:val="24"/>
          <w:lang w:eastAsia="ru-RU"/>
        </w:rPr>
      </w:pPr>
    </w:p>
    <w:p w:rsidR="00491820" w:rsidRPr="00BA7FC4" w:rsidRDefault="00491820" w:rsidP="00E00FB1">
      <w:pPr>
        <w:shd w:val="clear" w:color="auto" w:fill="FFFFFF"/>
        <w:spacing w:after="91" w:line="240" w:lineRule="auto"/>
        <w:rPr>
          <w:rFonts w:ascii="Times New Roman" w:eastAsia="Times New Roman" w:hAnsi="Times New Roman" w:cs="Times New Roman"/>
          <w:sz w:val="24"/>
          <w:szCs w:val="24"/>
          <w:lang w:eastAsia="ru-RU"/>
        </w:rPr>
      </w:pPr>
    </w:p>
    <w:p w:rsidR="00491820" w:rsidRDefault="00E00FB1" w:rsidP="00E00FB1">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В педагогике принято выделять три основных типа обучения: традиционное (или объяснительно-иллюстративное), проблемное и программированное.</w:t>
      </w:r>
    </w:p>
    <w:p w:rsidR="00491820" w:rsidRDefault="00E00FB1" w:rsidP="00E00FB1">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br/>
        <w:t>Каждый из этих типов имеет как положительные, так и отрицательные стороны. Однако</w:t>
      </w:r>
      <w:r w:rsidR="00491820">
        <w:rPr>
          <w:rFonts w:ascii="Times New Roman" w:eastAsia="Times New Roman" w:hAnsi="Times New Roman" w:cs="Times New Roman"/>
          <w:sz w:val="24"/>
          <w:szCs w:val="24"/>
          <w:lang w:eastAsia="ru-RU"/>
        </w:rPr>
        <w:t>,</w:t>
      </w:r>
      <w:r w:rsidRPr="00BA7FC4">
        <w:rPr>
          <w:rFonts w:ascii="Times New Roman" w:eastAsia="Times New Roman" w:hAnsi="Times New Roman" w:cs="Times New Roman"/>
          <w:sz w:val="24"/>
          <w:szCs w:val="24"/>
          <w:lang w:eastAsia="ru-RU"/>
        </w:rPr>
        <w:t xml:space="preserve"> есть явные сторонники и того, и другого типа обучения. Нередко они абсолютизируют достоинства ими предпочитаемого обучения и не в полной мере учитывают его недостатки. </w:t>
      </w:r>
    </w:p>
    <w:p w:rsidR="00491820" w:rsidRDefault="00E00FB1" w:rsidP="00E00FB1">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Как показывает практика, наилучшие результаты можно достичь лишь при оптимальном сочетании различных типов обучения. Можно привести аналогию с так называемыми технологиями интенсивного обучения иностранным языкам. Их сторонники часто абсолютизируют преимущества </w:t>
      </w:r>
      <w:r w:rsidRPr="00491820">
        <w:rPr>
          <w:rFonts w:ascii="Times New Roman" w:eastAsia="Times New Roman" w:hAnsi="Times New Roman" w:cs="Times New Roman"/>
          <w:bCs/>
          <w:sz w:val="24"/>
          <w:szCs w:val="24"/>
          <w:lang w:eastAsia="ru-RU"/>
        </w:rPr>
        <w:t>суггестивных</w:t>
      </w:r>
      <w:r w:rsidRPr="00BA7FC4">
        <w:rPr>
          <w:rFonts w:ascii="Times New Roman" w:eastAsia="Times New Roman" w:hAnsi="Times New Roman" w:cs="Times New Roman"/>
          <w:sz w:val="24"/>
          <w:szCs w:val="24"/>
          <w:lang w:eastAsia="ru-RU"/>
        </w:rPr>
        <w:t xml:space="preserve">(связанных с внушением) способов запоминания иностранных слов на подсознательном уровне, и, как правило, пренебрежительно относятся к традиционным способам преподавания иностранных языков. </w:t>
      </w:r>
    </w:p>
    <w:p w:rsidR="00491820" w:rsidRDefault="00E00FB1" w:rsidP="00E00FB1">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lastRenderedPageBreak/>
        <w:t>Но ведь правила грамматики внушением не осваиваются. Они осваиваются давно отработанными и ставшими теперь уже традиционными методиками обучения.</w:t>
      </w:r>
    </w:p>
    <w:p w:rsidR="00491820" w:rsidRDefault="00E00FB1" w:rsidP="00E00FB1">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br/>
      </w:r>
      <w:bookmarkStart w:id="1" w:name="test_p2"/>
      <w:bookmarkEnd w:id="1"/>
      <w:r w:rsidRPr="00BA7FC4">
        <w:rPr>
          <w:rFonts w:ascii="Times New Roman" w:eastAsia="Times New Roman" w:hAnsi="Times New Roman" w:cs="Times New Roman"/>
          <w:sz w:val="24"/>
          <w:szCs w:val="24"/>
          <w:lang w:eastAsia="ru-RU"/>
        </w:rPr>
        <w:t>Сегодня наиболее распространенным являетс</w:t>
      </w:r>
      <w:r w:rsidR="00491820">
        <w:rPr>
          <w:rFonts w:ascii="Times New Roman" w:eastAsia="Times New Roman" w:hAnsi="Times New Roman" w:cs="Times New Roman"/>
          <w:sz w:val="24"/>
          <w:szCs w:val="24"/>
          <w:lang w:eastAsia="ru-RU"/>
        </w:rPr>
        <w:t xml:space="preserve">я традиционный вариант обучения. </w:t>
      </w:r>
      <w:r w:rsidRPr="00BA7FC4">
        <w:rPr>
          <w:rFonts w:ascii="Times New Roman" w:eastAsia="Times New Roman" w:hAnsi="Times New Roman" w:cs="Times New Roman"/>
          <w:sz w:val="24"/>
          <w:szCs w:val="24"/>
          <w:lang w:eastAsia="ru-RU"/>
        </w:rPr>
        <w:t>Основы этого типа обучения были заложены почти четыре века тому назад еще Я.А. Коменским ("Великая дидактика") (</w:t>
      </w:r>
      <w:r w:rsidRPr="00557A18">
        <w:rPr>
          <w:rFonts w:ascii="Times New Roman" w:eastAsia="Times New Roman" w:hAnsi="Times New Roman" w:cs="Times New Roman"/>
          <w:bCs/>
          <w:sz w:val="24"/>
          <w:szCs w:val="24"/>
          <w:lang w:eastAsia="ru-RU"/>
        </w:rPr>
        <w:t>Коменский Я.А., 1955</w:t>
      </w:r>
      <w:r w:rsidRPr="00BA7FC4">
        <w:rPr>
          <w:rFonts w:ascii="Times New Roman" w:eastAsia="Times New Roman" w:hAnsi="Times New Roman" w:cs="Times New Roman"/>
          <w:sz w:val="24"/>
          <w:szCs w:val="24"/>
          <w:lang w:eastAsia="ru-RU"/>
        </w:rPr>
        <w:t>).</w:t>
      </w:r>
    </w:p>
    <w:p w:rsidR="00E00FB1" w:rsidRDefault="00E00FB1" w:rsidP="00E00FB1">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br/>
        <w:t>Термин "традиционное обучение" подразумевает, прежде всего, классно-урочную организацию обучения, сложившуюся в XVII в. на принципах </w:t>
      </w:r>
      <w:r w:rsidRPr="00557A18">
        <w:rPr>
          <w:rFonts w:ascii="Times New Roman" w:eastAsia="Times New Roman" w:hAnsi="Times New Roman" w:cs="Times New Roman"/>
          <w:bCs/>
          <w:sz w:val="24"/>
          <w:szCs w:val="24"/>
          <w:lang w:eastAsia="ru-RU"/>
        </w:rPr>
        <w:t>дидактики</w:t>
      </w:r>
      <w:r w:rsidRPr="00BA7FC4">
        <w:rPr>
          <w:rFonts w:ascii="Times New Roman" w:eastAsia="Times New Roman" w:hAnsi="Times New Roman" w:cs="Times New Roman"/>
          <w:sz w:val="24"/>
          <w:szCs w:val="24"/>
          <w:lang w:eastAsia="ru-RU"/>
        </w:rPr>
        <w:t>, сформулированных Я.А.Коменским, и до сих пор являющу</w:t>
      </w:r>
      <w:r w:rsidR="00491820">
        <w:rPr>
          <w:rFonts w:ascii="Times New Roman" w:eastAsia="Times New Roman" w:hAnsi="Times New Roman" w:cs="Times New Roman"/>
          <w:sz w:val="24"/>
          <w:szCs w:val="24"/>
          <w:lang w:eastAsia="ru-RU"/>
        </w:rPr>
        <w:t>юся преобладающей в школах мира.</w:t>
      </w:r>
    </w:p>
    <w:p w:rsidR="00491820" w:rsidRPr="00BA7FC4" w:rsidRDefault="00491820" w:rsidP="00E00FB1">
      <w:pPr>
        <w:shd w:val="clear" w:color="auto" w:fill="FFFFFF"/>
        <w:spacing w:after="91" w:line="240" w:lineRule="auto"/>
        <w:rPr>
          <w:rFonts w:ascii="Times New Roman" w:eastAsia="Times New Roman" w:hAnsi="Times New Roman" w:cs="Times New Roman"/>
          <w:sz w:val="24"/>
          <w:szCs w:val="24"/>
          <w:lang w:eastAsia="ru-RU"/>
        </w:rPr>
      </w:pPr>
    </w:p>
    <w:p w:rsidR="00E00FB1" w:rsidRPr="00BA7FC4" w:rsidRDefault="00E00FB1" w:rsidP="0021528C">
      <w:pPr>
        <w:shd w:val="clear" w:color="auto" w:fill="FFFFFF"/>
        <w:spacing w:after="285" w:line="240" w:lineRule="auto"/>
        <w:rPr>
          <w:rFonts w:ascii="Times New Roman" w:eastAsia="Times New Roman" w:hAnsi="Times New Roman" w:cs="Times New Roman"/>
          <w:sz w:val="24"/>
          <w:szCs w:val="24"/>
          <w:lang w:eastAsia="ru-RU"/>
        </w:rPr>
      </w:pPr>
    </w:p>
    <w:p w:rsidR="0021528C" w:rsidRDefault="006C003C" w:rsidP="0021528C">
      <w:pPr>
        <w:shd w:val="clear" w:color="auto" w:fill="FFFFFF"/>
        <w:spacing w:after="285" w:line="240" w:lineRule="auto"/>
        <w:rPr>
          <w:rFonts w:ascii="Times New Roman" w:hAnsi="Times New Roman" w:cs="Times New Roman"/>
          <w:sz w:val="32"/>
          <w:szCs w:val="32"/>
        </w:rPr>
      </w:pPr>
      <w:r w:rsidRPr="00BA7FC4">
        <w:rPr>
          <w:rFonts w:ascii="Times New Roman" w:hAnsi="Times New Roman" w:cs="Times New Roman"/>
          <w:b/>
          <w:sz w:val="32"/>
          <w:szCs w:val="32"/>
        </w:rPr>
        <w:t>1.2</w:t>
      </w:r>
      <w:r w:rsidRPr="00BA7FC4">
        <w:rPr>
          <w:rFonts w:ascii="Times New Roman" w:hAnsi="Times New Roman" w:cs="Times New Roman"/>
          <w:sz w:val="32"/>
          <w:szCs w:val="32"/>
        </w:rPr>
        <w:t xml:space="preserve"> Цели обучения</w:t>
      </w:r>
    </w:p>
    <w:p w:rsidR="00491820" w:rsidRPr="00BA7FC4" w:rsidRDefault="00491820" w:rsidP="0021528C">
      <w:pPr>
        <w:shd w:val="clear" w:color="auto" w:fill="FFFFFF"/>
        <w:spacing w:after="285" w:line="240" w:lineRule="auto"/>
        <w:rPr>
          <w:rFonts w:ascii="Times New Roman" w:eastAsia="Times New Roman" w:hAnsi="Times New Roman" w:cs="Times New Roman"/>
          <w:sz w:val="23"/>
          <w:szCs w:val="23"/>
          <w:lang w:eastAsia="ru-RU"/>
        </w:rPr>
      </w:pP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Цели обучения - подвижная категория, включающая в зависимости от ряда условий те или иные составляющие.</w:t>
      </w:r>
    </w:p>
    <w:p w:rsidR="0021528C"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В советской педагогике цели обучения формулировались так:</w:t>
      </w:r>
    </w:p>
    <w:p w:rsidR="000C02EC" w:rsidRPr="00BA7FC4" w:rsidRDefault="000C02EC" w:rsidP="0021528C">
      <w:pPr>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3"/>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формирование системы знаний, овладение основами наук;</w:t>
      </w:r>
    </w:p>
    <w:p w:rsidR="00491820" w:rsidRDefault="00491820" w:rsidP="00491820">
      <w:pPr>
        <w:pStyle w:val="a4"/>
        <w:shd w:val="clear" w:color="auto" w:fill="FFFFFF"/>
        <w:spacing w:after="285" w:line="240" w:lineRule="auto"/>
        <w:rPr>
          <w:rFonts w:ascii="Times New Roman" w:eastAsia="Times New Roman" w:hAnsi="Times New Roman" w:cs="Times New Roman"/>
          <w:sz w:val="24"/>
          <w:szCs w:val="24"/>
          <w:lang w:eastAsia="ru-RU"/>
        </w:rPr>
      </w:pPr>
    </w:p>
    <w:p w:rsidR="00491820" w:rsidRPr="00BA7FC4" w:rsidRDefault="00491820" w:rsidP="00491820">
      <w:pPr>
        <w:pStyle w:val="a4"/>
        <w:shd w:val="clear" w:color="auto" w:fill="FFFFFF"/>
        <w:spacing w:after="285" w:line="240" w:lineRule="auto"/>
        <w:rPr>
          <w:rFonts w:ascii="Times New Roman" w:eastAsia="Times New Roman" w:hAnsi="Times New Roman" w:cs="Times New Roman"/>
          <w:sz w:val="24"/>
          <w:szCs w:val="24"/>
          <w:lang w:eastAsia="ru-RU"/>
        </w:rPr>
      </w:pPr>
    </w:p>
    <w:p w:rsidR="00491820" w:rsidRDefault="0021528C" w:rsidP="00491820">
      <w:pPr>
        <w:pStyle w:val="a4"/>
        <w:numPr>
          <w:ilvl w:val="0"/>
          <w:numId w:val="3"/>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формирование основ научного мировоззрения;</w:t>
      </w:r>
    </w:p>
    <w:p w:rsidR="00491820" w:rsidRPr="00491820" w:rsidRDefault="00491820" w:rsidP="00491820">
      <w:pPr>
        <w:pStyle w:val="a4"/>
        <w:rPr>
          <w:rFonts w:ascii="Times New Roman" w:eastAsia="Times New Roman" w:hAnsi="Times New Roman" w:cs="Times New Roman"/>
          <w:sz w:val="24"/>
          <w:szCs w:val="24"/>
          <w:lang w:eastAsia="ru-RU"/>
        </w:rPr>
      </w:pPr>
    </w:p>
    <w:p w:rsidR="00491820" w:rsidRPr="00491820" w:rsidRDefault="00491820" w:rsidP="00491820">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3"/>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всестороннее и гармоничное развитие каждого ученика;</w:t>
      </w:r>
    </w:p>
    <w:p w:rsidR="00491820" w:rsidRDefault="00491820" w:rsidP="00491820">
      <w:pPr>
        <w:pStyle w:val="a4"/>
        <w:shd w:val="clear" w:color="auto" w:fill="FFFFFF"/>
        <w:spacing w:after="285" w:line="240" w:lineRule="auto"/>
        <w:rPr>
          <w:rFonts w:ascii="Times New Roman" w:eastAsia="Times New Roman" w:hAnsi="Times New Roman" w:cs="Times New Roman"/>
          <w:sz w:val="24"/>
          <w:szCs w:val="24"/>
          <w:lang w:eastAsia="ru-RU"/>
        </w:rPr>
      </w:pPr>
    </w:p>
    <w:p w:rsidR="00491820" w:rsidRPr="00BA7FC4" w:rsidRDefault="00491820" w:rsidP="00491820">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3"/>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воспитание идейно убежденных борцов за коммунизм, за светлое будущее всего человечества;</w:t>
      </w:r>
    </w:p>
    <w:p w:rsidR="00491820" w:rsidRPr="00491820" w:rsidRDefault="00491820" w:rsidP="00491820">
      <w:pPr>
        <w:pStyle w:val="a4"/>
        <w:rPr>
          <w:rFonts w:ascii="Times New Roman" w:eastAsia="Times New Roman" w:hAnsi="Times New Roman" w:cs="Times New Roman"/>
          <w:sz w:val="24"/>
          <w:szCs w:val="24"/>
          <w:lang w:eastAsia="ru-RU"/>
        </w:rPr>
      </w:pPr>
    </w:p>
    <w:p w:rsidR="00491820" w:rsidRPr="00BA7FC4" w:rsidRDefault="00491820" w:rsidP="00491820">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3"/>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воспитание сознательных и высокообразованных людей, способных как к физическому, так и к умственному труду.</w:t>
      </w:r>
    </w:p>
    <w:p w:rsidR="00491820" w:rsidRPr="00491820" w:rsidRDefault="00491820" w:rsidP="00491820">
      <w:pPr>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Таким образом, по своему характеру цель технологий обучения (ТО) - это воспитание личности с заданными свойствами.</w:t>
      </w:r>
    </w:p>
    <w:p w:rsidR="00491820"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По содержанию цели ТО ориентированы преимущественно на усвоение знаний, умений, навыков (ЗУН), а не на развитие личности (всестороннее развитие было декларацией).</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lastRenderedPageBreak/>
        <w:t>В современной массовой российской школе цели несколько видоизменились - исключена идеологизация, снят лозунг всестороннего гармонического развития, произошли изменения в характере нравственного воспитания, но парадигма представления цели в виде набора запланированных качеств (стандартов обучения) осталась прежней.</w:t>
      </w: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Массовая школа с традиционной технологией по-пр</w:t>
      </w:r>
      <w:r w:rsidR="00491820">
        <w:rPr>
          <w:rFonts w:ascii="Times New Roman" w:eastAsia="Times New Roman" w:hAnsi="Times New Roman" w:cs="Times New Roman"/>
          <w:sz w:val="24"/>
          <w:szCs w:val="24"/>
          <w:lang w:eastAsia="ru-RU"/>
        </w:rPr>
        <w:t>ежнему является "школой знаний". Сохраняет превосходство</w:t>
      </w:r>
      <w:r w:rsidRPr="00BA7FC4">
        <w:rPr>
          <w:rFonts w:ascii="Times New Roman" w:eastAsia="Times New Roman" w:hAnsi="Times New Roman" w:cs="Times New Roman"/>
          <w:sz w:val="24"/>
          <w:szCs w:val="24"/>
          <w:lang w:eastAsia="ru-RU"/>
        </w:rPr>
        <w:t xml:space="preserve"> информированности личности над ее культурой, преобладание рационально-логической стороны познания над чувственно-эмоциональной.</w:t>
      </w:r>
    </w:p>
    <w:p w:rsidR="006C003C" w:rsidRPr="00BA7FC4" w:rsidRDefault="006C003C">
      <w:pPr>
        <w:rPr>
          <w:rFonts w:ascii="Times New Roman" w:hAnsi="Times New Roman" w:cs="Times New Roman"/>
          <w:sz w:val="24"/>
          <w:szCs w:val="24"/>
        </w:rPr>
      </w:pPr>
    </w:p>
    <w:p w:rsidR="006C003C" w:rsidRPr="00BA7FC4" w:rsidRDefault="006C003C">
      <w:pPr>
        <w:rPr>
          <w:rFonts w:ascii="Times New Roman" w:hAnsi="Times New Roman" w:cs="Times New Roman"/>
        </w:rPr>
      </w:pPr>
    </w:p>
    <w:p w:rsidR="0021528C" w:rsidRPr="00491820" w:rsidRDefault="006C003C" w:rsidP="00491820">
      <w:pPr>
        <w:pStyle w:val="a4"/>
        <w:numPr>
          <w:ilvl w:val="1"/>
          <w:numId w:val="13"/>
        </w:numPr>
        <w:rPr>
          <w:rFonts w:ascii="Times New Roman" w:hAnsi="Times New Roman" w:cs="Times New Roman"/>
          <w:sz w:val="32"/>
          <w:szCs w:val="32"/>
        </w:rPr>
      </w:pPr>
      <w:r w:rsidRPr="00491820">
        <w:rPr>
          <w:rFonts w:ascii="Times New Roman" w:hAnsi="Times New Roman" w:cs="Times New Roman"/>
          <w:sz w:val="32"/>
          <w:szCs w:val="32"/>
        </w:rPr>
        <w:t>Классификация педагогических технологий В.Т.Фоменко</w:t>
      </w:r>
    </w:p>
    <w:p w:rsidR="00491820" w:rsidRPr="00491820" w:rsidRDefault="00491820" w:rsidP="00491820">
      <w:pPr>
        <w:rPr>
          <w:rFonts w:ascii="Times New Roman" w:hAnsi="Times New Roman" w:cs="Times New Roman"/>
        </w:rPr>
      </w:pPr>
    </w:p>
    <w:p w:rsidR="0021528C"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Весьма интересную классификацию педагогических технологий предложил профессор Ростовского государственного университета В. Т. Фоменко:</w:t>
      </w:r>
    </w:p>
    <w:p w:rsidR="009C39F8" w:rsidRPr="00491820" w:rsidRDefault="009C39F8" w:rsidP="00491820">
      <w:pPr>
        <w:rPr>
          <w:rFonts w:ascii="Times New Roman" w:hAnsi="Times New Roman" w:cs="Times New Roman"/>
          <w:sz w:val="24"/>
          <w:szCs w:val="24"/>
        </w:rPr>
      </w:pPr>
    </w:p>
    <w:p w:rsidR="009C39F8" w:rsidRDefault="0021528C" w:rsidP="009C39F8">
      <w:pPr>
        <w:pStyle w:val="a4"/>
        <w:numPr>
          <w:ilvl w:val="0"/>
          <w:numId w:val="18"/>
        </w:numPr>
        <w:rPr>
          <w:rFonts w:ascii="Times New Roman" w:hAnsi="Times New Roman" w:cs="Times New Roman"/>
          <w:sz w:val="24"/>
          <w:szCs w:val="24"/>
        </w:rPr>
      </w:pPr>
      <w:r w:rsidRPr="009C39F8">
        <w:rPr>
          <w:rFonts w:ascii="Times New Roman" w:hAnsi="Times New Roman" w:cs="Times New Roman"/>
          <w:sz w:val="24"/>
          <w:szCs w:val="24"/>
        </w:rPr>
        <w:t>Технологии, предполагающие построение учебного процесса на деятельностной основе.</w:t>
      </w:r>
    </w:p>
    <w:p w:rsidR="0021528C" w:rsidRPr="009C39F8" w:rsidRDefault="0021528C" w:rsidP="009C39F8">
      <w:pPr>
        <w:rPr>
          <w:rFonts w:ascii="Times New Roman" w:hAnsi="Times New Roman" w:cs="Times New Roman"/>
          <w:sz w:val="24"/>
          <w:szCs w:val="24"/>
        </w:rPr>
      </w:pPr>
      <w:r w:rsidRPr="009C39F8">
        <w:rPr>
          <w:rFonts w:ascii="Times New Roman" w:hAnsi="Times New Roman" w:cs="Times New Roman"/>
          <w:sz w:val="24"/>
          <w:szCs w:val="24"/>
        </w:rPr>
        <w:t>Традиционное обучение оценивается как малодеятельностное, излишне созерцательное, в противовес чему и используется эта технология.</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Она предполагает несколько планов действий:</w:t>
      </w:r>
    </w:p>
    <w:p w:rsidR="0021528C" w:rsidRPr="00491820" w:rsidRDefault="009C39F8" w:rsidP="00491820">
      <w:pPr>
        <w:rPr>
          <w:rFonts w:ascii="Times New Roman" w:hAnsi="Times New Roman" w:cs="Times New Roman"/>
          <w:sz w:val="24"/>
          <w:szCs w:val="24"/>
        </w:rPr>
      </w:pPr>
      <w:r>
        <w:rPr>
          <w:rFonts w:ascii="Times New Roman" w:hAnsi="Times New Roman" w:cs="Times New Roman"/>
          <w:sz w:val="24"/>
          <w:szCs w:val="24"/>
        </w:rPr>
        <w:t xml:space="preserve">- </w:t>
      </w:r>
      <w:r w:rsidR="0021528C" w:rsidRPr="00491820">
        <w:rPr>
          <w:rFonts w:ascii="Times New Roman" w:hAnsi="Times New Roman" w:cs="Times New Roman"/>
          <w:sz w:val="24"/>
          <w:szCs w:val="24"/>
        </w:rPr>
        <w:t>предметный план действий;</w:t>
      </w:r>
    </w:p>
    <w:p w:rsidR="0021528C" w:rsidRPr="00491820" w:rsidRDefault="009C39F8" w:rsidP="00491820">
      <w:pPr>
        <w:rPr>
          <w:rFonts w:ascii="Times New Roman" w:hAnsi="Times New Roman" w:cs="Times New Roman"/>
          <w:sz w:val="24"/>
          <w:szCs w:val="24"/>
        </w:rPr>
      </w:pPr>
      <w:r>
        <w:rPr>
          <w:rFonts w:ascii="Times New Roman" w:hAnsi="Times New Roman" w:cs="Times New Roman"/>
          <w:sz w:val="24"/>
          <w:szCs w:val="24"/>
        </w:rPr>
        <w:t xml:space="preserve">- </w:t>
      </w:r>
      <w:r w:rsidR="0021528C" w:rsidRPr="00491820">
        <w:rPr>
          <w:rFonts w:ascii="Times New Roman" w:hAnsi="Times New Roman" w:cs="Times New Roman"/>
          <w:sz w:val="24"/>
          <w:szCs w:val="24"/>
        </w:rPr>
        <w:t>внешнеречевой план действий;</w:t>
      </w:r>
    </w:p>
    <w:p w:rsidR="0021528C" w:rsidRDefault="009C39F8" w:rsidP="00491820">
      <w:pPr>
        <w:rPr>
          <w:rFonts w:ascii="Times New Roman" w:hAnsi="Times New Roman" w:cs="Times New Roman"/>
          <w:sz w:val="24"/>
          <w:szCs w:val="24"/>
        </w:rPr>
      </w:pPr>
      <w:r>
        <w:rPr>
          <w:rFonts w:ascii="Times New Roman" w:hAnsi="Times New Roman" w:cs="Times New Roman"/>
          <w:sz w:val="24"/>
          <w:szCs w:val="24"/>
        </w:rPr>
        <w:t xml:space="preserve">- </w:t>
      </w:r>
      <w:r w:rsidR="0021528C" w:rsidRPr="00491820">
        <w:rPr>
          <w:rFonts w:ascii="Times New Roman" w:hAnsi="Times New Roman" w:cs="Times New Roman"/>
          <w:sz w:val="24"/>
          <w:szCs w:val="24"/>
        </w:rPr>
        <w:t>свернутый, или сокращенный план действий, т. е. "про себя".</w:t>
      </w:r>
    </w:p>
    <w:p w:rsidR="009C39F8" w:rsidRPr="00491820" w:rsidRDefault="009C39F8" w:rsidP="00491820">
      <w:pPr>
        <w:rPr>
          <w:rFonts w:ascii="Times New Roman" w:hAnsi="Times New Roman" w:cs="Times New Roman"/>
          <w:sz w:val="24"/>
          <w:szCs w:val="24"/>
        </w:rPr>
      </w:pP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Обучение, в особенности в старших классах, в большинстве случаев</w:t>
      </w:r>
      <w:r w:rsidR="009C39F8">
        <w:rPr>
          <w:rFonts w:ascii="Times New Roman" w:hAnsi="Times New Roman" w:cs="Times New Roman"/>
          <w:sz w:val="24"/>
          <w:szCs w:val="24"/>
        </w:rPr>
        <w:t xml:space="preserve">, является словесным </w:t>
      </w:r>
      <w:r w:rsidRPr="00491820">
        <w:rPr>
          <w:rFonts w:ascii="Times New Roman" w:hAnsi="Times New Roman" w:cs="Times New Roman"/>
          <w:sz w:val="24"/>
          <w:szCs w:val="24"/>
        </w:rPr>
        <w:t>и это обстоятельство - один из гносеологических источников формальности знаний учащихся. Чтобы реализовать внешнеречевую деятельность учащихся, новаторы находят выход: запись каждым учеником собственной речи на пленку с последующим прослушиванием. Необходимо помочь учащимся пересмотреть свое отношение к домашней работе (прочитав сложный материал, проложи, пересказывая, тропу в буреломе понятий, событий, фактов, с которыми только что имел дело при выполнении домашней работы).</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 xml:space="preserve">Действия "про себя" - это план таких действий, которые сжимают, уплотняют в сознании ребенка информацию в более емкие категории. Реализации такого плана действий, т. е. "про себя", должна способствовать компьютерная оснащенность учебного процесса (управление мыслительной деятельностью посредством компьютера-переходящее в </w:t>
      </w:r>
      <w:r w:rsidRPr="00491820">
        <w:rPr>
          <w:rFonts w:ascii="Times New Roman" w:hAnsi="Times New Roman" w:cs="Times New Roman"/>
          <w:sz w:val="24"/>
          <w:szCs w:val="24"/>
        </w:rPr>
        <w:lastRenderedPageBreak/>
        <w:t>самоуправление). Поэтому необходимо внедрять компьютерные учебные программы - в этом надежда на улучшение дела.</w:t>
      </w:r>
    </w:p>
    <w:p w:rsidR="0021528C"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Характеризуя же технологию в целом, надо подчеркнуть, что все три плана действий должны быть сбалансирование представлены в нашем бескомпьютерном пока обучении.</w:t>
      </w:r>
    </w:p>
    <w:p w:rsidR="009C39F8" w:rsidRPr="00491820" w:rsidRDefault="009C39F8" w:rsidP="00491820">
      <w:pPr>
        <w:rPr>
          <w:rFonts w:ascii="Times New Roman" w:hAnsi="Times New Roman" w:cs="Times New Roman"/>
          <w:sz w:val="24"/>
          <w:szCs w:val="24"/>
        </w:rPr>
      </w:pPr>
    </w:p>
    <w:p w:rsidR="0021528C" w:rsidRPr="009C39F8" w:rsidRDefault="0021528C" w:rsidP="009C39F8">
      <w:pPr>
        <w:pStyle w:val="a4"/>
        <w:numPr>
          <w:ilvl w:val="0"/>
          <w:numId w:val="18"/>
        </w:numPr>
        <w:rPr>
          <w:rFonts w:ascii="Times New Roman" w:hAnsi="Times New Roman" w:cs="Times New Roman"/>
          <w:sz w:val="24"/>
          <w:szCs w:val="24"/>
        </w:rPr>
      </w:pPr>
      <w:r w:rsidRPr="009C39F8">
        <w:rPr>
          <w:rFonts w:ascii="Times New Roman" w:hAnsi="Times New Roman" w:cs="Times New Roman"/>
          <w:sz w:val="24"/>
          <w:szCs w:val="24"/>
        </w:rPr>
        <w:t>Технология, предполагающая построение учебного процесса на концептуальной основе.</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Концептуальная основа предполагает:</w:t>
      </w:r>
    </w:p>
    <w:p w:rsidR="0021528C" w:rsidRPr="00491820" w:rsidRDefault="009C39F8" w:rsidP="00491820">
      <w:pPr>
        <w:rPr>
          <w:rFonts w:ascii="Times New Roman" w:hAnsi="Times New Roman" w:cs="Times New Roman"/>
          <w:sz w:val="24"/>
          <w:szCs w:val="24"/>
        </w:rPr>
      </w:pPr>
      <w:r>
        <w:rPr>
          <w:rFonts w:ascii="Times New Roman" w:hAnsi="Times New Roman" w:cs="Times New Roman"/>
          <w:sz w:val="24"/>
          <w:szCs w:val="24"/>
        </w:rPr>
        <w:t xml:space="preserve">- </w:t>
      </w:r>
      <w:r w:rsidR="0021528C" w:rsidRPr="00491820">
        <w:rPr>
          <w:rFonts w:ascii="Times New Roman" w:hAnsi="Times New Roman" w:cs="Times New Roman"/>
          <w:sz w:val="24"/>
          <w:szCs w:val="24"/>
        </w:rPr>
        <w:t>вычленение единой основы;</w:t>
      </w:r>
    </w:p>
    <w:p w:rsidR="0021528C" w:rsidRPr="00491820" w:rsidRDefault="009C39F8" w:rsidP="00491820">
      <w:pPr>
        <w:rPr>
          <w:rFonts w:ascii="Times New Roman" w:hAnsi="Times New Roman" w:cs="Times New Roman"/>
          <w:sz w:val="24"/>
          <w:szCs w:val="24"/>
        </w:rPr>
      </w:pPr>
      <w:r>
        <w:rPr>
          <w:rFonts w:ascii="Times New Roman" w:hAnsi="Times New Roman" w:cs="Times New Roman"/>
          <w:sz w:val="24"/>
          <w:szCs w:val="24"/>
        </w:rPr>
        <w:t xml:space="preserve">- </w:t>
      </w:r>
      <w:r w:rsidR="0021528C" w:rsidRPr="00491820">
        <w:rPr>
          <w:rFonts w:ascii="Times New Roman" w:hAnsi="Times New Roman" w:cs="Times New Roman"/>
          <w:sz w:val="24"/>
          <w:szCs w:val="24"/>
        </w:rPr>
        <w:t>вычленение сквозных идей курса;</w:t>
      </w:r>
    </w:p>
    <w:p w:rsidR="0021528C" w:rsidRDefault="009C39F8" w:rsidP="00491820">
      <w:pPr>
        <w:rPr>
          <w:rFonts w:ascii="Times New Roman" w:hAnsi="Times New Roman" w:cs="Times New Roman"/>
          <w:sz w:val="24"/>
          <w:szCs w:val="24"/>
        </w:rPr>
      </w:pPr>
      <w:r>
        <w:rPr>
          <w:rFonts w:ascii="Times New Roman" w:hAnsi="Times New Roman" w:cs="Times New Roman"/>
          <w:sz w:val="24"/>
          <w:szCs w:val="24"/>
        </w:rPr>
        <w:t>- вычленение межпредме</w:t>
      </w:r>
      <w:r w:rsidR="0021528C" w:rsidRPr="00491820">
        <w:rPr>
          <w:rFonts w:ascii="Times New Roman" w:hAnsi="Times New Roman" w:cs="Times New Roman"/>
          <w:sz w:val="24"/>
          <w:szCs w:val="24"/>
        </w:rPr>
        <w:t>тных идей.</w:t>
      </w:r>
    </w:p>
    <w:p w:rsidR="009C39F8" w:rsidRPr="00491820" w:rsidRDefault="009C39F8" w:rsidP="00491820">
      <w:pPr>
        <w:rPr>
          <w:rFonts w:ascii="Times New Roman" w:hAnsi="Times New Roman" w:cs="Times New Roman"/>
          <w:sz w:val="24"/>
          <w:szCs w:val="24"/>
        </w:rPr>
      </w:pP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Истинный учитель приходит на урок с гибкой моделью предстоящего процесса в голове, которой и предусматривается динамическая дозировка содержания с дифференциацией на более существенное и менее существенное. Для чего она необходима? Освоенное ребенком ключевое понятие есть та "вершина", с которой хорошо обозревается все поле фактов, охватываемое этим понятием, оно становится ориентиром действий высокого уровня обобщений.</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Рассматриваемая технология означает вычленение сквозных идей учебного процесса. Это необходимо для того, чтобы не было перекосов в пределах такой крупной единицы образовательного процесса, как учебный курс. Хотя перекос на отдельном уроке не страшен. Вспомним В. А. Сухомлинского, его слова о том, что не тот урок хорош, который прошел строго по плану, а тот, на котором, возможно, были отклонения от плана, но который учитель смог адаптировать к возникшей ситуации процесса. Допущенный учителем в силу ситуации "перекос" урока в одну сторону может быть исправлен "перекосом" другого урока в иную сторону, так что общая равнодействующая процесса будет "правильной". Если же допущен "перекос" учебного курса, это плохо.</w:t>
      </w:r>
    </w:p>
    <w:p w:rsidR="0021528C"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Наконец, рассматриваемая технология предписывает вычленение межпредметных идей. Итогом рассматриваемого построения учебного процесса являются особо ценные, межсистемные способы мышления (здесь необходимы интегрированные курсы).</w:t>
      </w:r>
    </w:p>
    <w:p w:rsidR="009C39F8" w:rsidRDefault="009C39F8" w:rsidP="00491820">
      <w:pPr>
        <w:rPr>
          <w:rFonts w:ascii="Times New Roman" w:hAnsi="Times New Roman" w:cs="Times New Roman"/>
          <w:sz w:val="24"/>
          <w:szCs w:val="24"/>
        </w:rPr>
      </w:pPr>
    </w:p>
    <w:p w:rsidR="009C39F8" w:rsidRPr="00491820" w:rsidRDefault="009C39F8" w:rsidP="00491820">
      <w:pPr>
        <w:rPr>
          <w:rFonts w:ascii="Times New Roman" w:hAnsi="Times New Roman" w:cs="Times New Roman"/>
          <w:sz w:val="24"/>
          <w:szCs w:val="24"/>
        </w:rPr>
      </w:pPr>
    </w:p>
    <w:p w:rsidR="0021528C" w:rsidRPr="009C39F8" w:rsidRDefault="0021528C" w:rsidP="009C39F8">
      <w:pPr>
        <w:pStyle w:val="a4"/>
        <w:numPr>
          <w:ilvl w:val="0"/>
          <w:numId w:val="18"/>
        </w:numPr>
        <w:rPr>
          <w:rFonts w:ascii="Times New Roman" w:hAnsi="Times New Roman" w:cs="Times New Roman"/>
          <w:sz w:val="24"/>
          <w:szCs w:val="24"/>
        </w:rPr>
      </w:pPr>
      <w:r w:rsidRPr="009C39F8">
        <w:rPr>
          <w:rFonts w:ascii="Times New Roman" w:hAnsi="Times New Roman" w:cs="Times New Roman"/>
          <w:sz w:val="24"/>
          <w:szCs w:val="24"/>
        </w:rPr>
        <w:t>Технология, предполагающая построение учебного процесса на крупноблочной основе.</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 xml:space="preserve">Такая технология является альтернативной тем технологиям, которые ориентируют на последовательное построение обучения. Последнее хорошо иллюстрируется таким </w:t>
      </w:r>
      <w:r w:rsidRPr="00491820">
        <w:rPr>
          <w:rFonts w:ascii="Times New Roman" w:hAnsi="Times New Roman" w:cs="Times New Roman"/>
          <w:sz w:val="24"/>
          <w:szCs w:val="24"/>
        </w:rPr>
        <w:lastRenderedPageBreak/>
        <w:t>примером, как последовательное изучение личных, определенно-личных, обобщенно-личных, неопределенно-личных, безличных предложений в курсе русского языка. Оно осуществляется в течение целого ряда уроков. Поскольку между предложениями можно усмотреть закономерность - нарастание определенности, то это позволяет все предложения изучать на одном уроке, что даст лучшие результаты.</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Крупноблочная технология (научная разработка Н. Эрдниева и В. Шаталова) предполагает ряд интересных</w:t>
      </w:r>
      <w:r w:rsidR="009C39F8">
        <w:rPr>
          <w:rFonts w:ascii="Times New Roman" w:hAnsi="Times New Roman" w:cs="Times New Roman"/>
          <w:sz w:val="24"/>
          <w:szCs w:val="24"/>
        </w:rPr>
        <w:t>,</w:t>
      </w:r>
      <w:r w:rsidRPr="00491820">
        <w:rPr>
          <w:rFonts w:ascii="Times New Roman" w:hAnsi="Times New Roman" w:cs="Times New Roman"/>
          <w:sz w:val="24"/>
          <w:szCs w:val="24"/>
        </w:rPr>
        <w:t xml:space="preserve"> в дидактическом отношении</w:t>
      </w:r>
      <w:r w:rsidR="009C39F8">
        <w:rPr>
          <w:rFonts w:ascii="Times New Roman" w:hAnsi="Times New Roman" w:cs="Times New Roman"/>
          <w:sz w:val="24"/>
          <w:szCs w:val="24"/>
        </w:rPr>
        <w:t>,</w:t>
      </w:r>
      <w:r w:rsidRPr="00491820">
        <w:rPr>
          <w:rFonts w:ascii="Times New Roman" w:hAnsi="Times New Roman" w:cs="Times New Roman"/>
          <w:sz w:val="24"/>
          <w:szCs w:val="24"/>
        </w:rPr>
        <w:t xml:space="preserve"> приемов; например, объединение нескольких правил, определений, характеристик в одном определении, одной характеристике, что увеличивает их информационную емкость.</w:t>
      </w:r>
    </w:p>
    <w:p w:rsidR="0021528C"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Этой технологией предъявляются свои требования к использованию в обучении наглядных средств. Речь идет о сбережении во времени и пространстве ассоциативно связанных схем, чертежей, диаграмм. На этом (симметрия. полусимметрия, асимметрия) основаны получившие распространение опорные сигналы. Объединение материала в очень крупные блоки (вместо 80-100 учебных тем - 7- 8 блоков) может привести к новой организационной структуре учебного процесса. Вместо урока основной организационной единицей может стать учебный день (биологический, литературный). Создается возможность более глубокого погружения учащихся в изучаемый предмет. Четыре урока, например, литературы по 30 минут. </w:t>
      </w:r>
    </w:p>
    <w:p w:rsidR="009C39F8" w:rsidRPr="00491820" w:rsidRDefault="009C39F8" w:rsidP="00491820">
      <w:pPr>
        <w:rPr>
          <w:rFonts w:ascii="Times New Roman" w:hAnsi="Times New Roman" w:cs="Times New Roman"/>
          <w:sz w:val="24"/>
          <w:szCs w:val="24"/>
        </w:rPr>
      </w:pPr>
    </w:p>
    <w:p w:rsidR="0021528C" w:rsidRPr="009C39F8" w:rsidRDefault="0021528C" w:rsidP="009C39F8">
      <w:pPr>
        <w:pStyle w:val="a4"/>
        <w:numPr>
          <w:ilvl w:val="0"/>
          <w:numId w:val="18"/>
        </w:numPr>
        <w:rPr>
          <w:rFonts w:ascii="Times New Roman" w:hAnsi="Times New Roman" w:cs="Times New Roman"/>
          <w:sz w:val="24"/>
          <w:szCs w:val="24"/>
        </w:rPr>
      </w:pPr>
      <w:r w:rsidRPr="009C39F8">
        <w:rPr>
          <w:rFonts w:ascii="Times New Roman" w:hAnsi="Times New Roman" w:cs="Times New Roman"/>
          <w:sz w:val="24"/>
          <w:szCs w:val="24"/>
        </w:rPr>
        <w:t>Технология, предполагающая построение учебного процесса на опережающей основе.</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Классическая дидактика ориентирована на обучение от известного к неизвестному: иди, так сказать, вперед, глядя назад. Новая дидактика, не отрицая пути движения от известного к неизвестному, в то же время обосновывает принцип перекрестной деятельности учителя, на линии которой располагаются опережающие задания, опережающие наблюдения и опережающие эксперименты как разновидности опережающих заданий, изложенных с элементами опережения. Перечисленное в совокупности называют опережением; оно способствует эффективной подготовке учащихся к восприятию нового материала, активизирует их познавательную деятельность, повышает мотивацию учения, выполняет другие педагогические функции.</w:t>
      </w:r>
    </w:p>
    <w:p w:rsidR="009C39F8"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Идею опережения, положенную в основу обучения </w:t>
      </w:r>
      <w:r w:rsidR="009C39F8">
        <w:rPr>
          <w:rFonts w:ascii="Times New Roman" w:hAnsi="Times New Roman" w:cs="Times New Roman"/>
          <w:sz w:val="24"/>
          <w:szCs w:val="24"/>
        </w:rPr>
        <w:t>С. Лысенковой</w:t>
      </w:r>
      <w:r w:rsidRPr="00491820">
        <w:rPr>
          <w:rFonts w:ascii="Times New Roman" w:hAnsi="Times New Roman" w:cs="Times New Roman"/>
          <w:sz w:val="24"/>
          <w:szCs w:val="24"/>
        </w:rPr>
        <w:t xml:space="preserve">, С. Соловейчик назвал гениальной. В отличие от двухлинейной логической структуры урока, характерной для крупноблочного обучения, опережающая технология имеет трехлинейную структуру урока. </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Урок, построенный на опережающей основе, включает как изучаемый и пройденный, так и будущий материал. Складывается новая для дидактики система понятий, раскрывающая сущность опережения: частота опережений, длина или дальность опережения (ближнее опережение - в пределах урока, среднее - в пределах системы уроков, дальнее - в пределах учебного курса, межпредметные опережения).</w:t>
      </w:r>
    </w:p>
    <w:p w:rsidR="0021528C" w:rsidRDefault="0021528C" w:rsidP="00491820">
      <w:pPr>
        <w:rPr>
          <w:rFonts w:ascii="Times New Roman" w:hAnsi="Times New Roman" w:cs="Times New Roman"/>
          <w:sz w:val="24"/>
          <w:szCs w:val="24"/>
        </w:rPr>
      </w:pPr>
      <w:r w:rsidRPr="00491820">
        <w:rPr>
          <w:rFonts w:ascii="Times New Roman" w:hAnsi="Times New Roman" w:cs="Times New Roman"/>
          <w:sz w:val="24"/>
          <w:szCs w:val="24"/>
        </w:rPr>
        <w:lastRenderedPageBreak/>
        <w:t>Способный и опытный учитель видит будущее, знает не только свой предмет, каким-то шестым чувством чувствует, как настроены его ученики, стремится работать по опережающей системе.</w:t>
      </w:r>
    </w:p>
    <w:p w:rsidR="009C39F8" w:rsidRPr="00491820" w:rsidRDefault="009C39F8" w:rsidP="00491820">
      <w:pPr>
        <w:rPr>
          <w:rFonts w:ascii="Times New Roman" w:hAnsi="Times New Roman" w:cs="Times New Roman"/>
          <w:sz w:val="24"/>
          <w:szCs w:val="24"/>
        </w:rPr>
      </w:pPr>
    </w:p>
    <w:p w:rsidR="0021528C" w:rsidRPr="009C39F8" w:rsidRDefault="0021528C" w:rsidP="009C39F8">
      <w:pPr>
        <w:pStyle w:val="a4"/>
        <w:numPr>
          <w:ilvl w:val="0"/>
          <w:numId w:val="18"/>
        </w:numPr>
        <w:rPr>
          <w:rFonts w:ascii="Times New Roman" w:hAnsi="Times New Roman" w:cs="Times New Roman"/>
          <w:sz w:val="24"/>
          <w:szCs w:val="24"/>
        </w:rPr>
      </w:pPr>
      <w:r w:rsidRPr="009C39F8">
        <w:rPr>
          <w:rFonts w:ascii="Times New Roman" w:hAnsi="Times New Roman" w:cs="Times New Roman"/>
          <w:sz w:val="24"/>
          <w:szCs w:val="24"/>
        </w:rPr>
        <w:t>Технология, предполагающая построение учебного процесса на проблемной основе.</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Распространенные объяснительно-репродуктивные технологии не в состоянии обеспечить развитие и саморазвитие учащихся. Они могут дать приращение знаний, умений, навыков, но не приращение развития. Чтобы обеспечить развитие, необходимо ввести учебный процесс "в зону ближайшего развития" (Л. Выготский, Л. Занков). Этим и обладает проблемное обучение. Оно предполагает наличие особого, внутренне -противоречивого, проблемного содержания; но чтобы обучение приобрело проблемный характер, этого недостаточно.</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Проблемы с объективной необходимостью должны возникнуть в сознании учащихся через проблемную ситуацию.</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Проблемная технология предполагает раскрытие того способа, который приведет к проблемному знанию. Следовательно, ученик должен уходить с урока с проблемой.</w:t>
      </w:r>
    </w:p>
    <w:p w:rsidR="0021528C"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Обратим лишь внимание на то, что логическая структура проблемного урока имеет не линейный характер (одно-, двух-, трехлинейный), а более сложный - спиралеобразный, "криволинейный" вид. Логика учебного процесса здесь проявляется очень зримо. Если в начале урока, предположим, поставлена проблема, а последующий ход урока будет направлен на разрешение проблемы, то учителю и учащимся периодически придется возвращаться к началу урока, к тому, как была поставлена проблема.</w:t>
      </w:r>
    </w:p>
    <w:p w:rsidR="00075E71" w:rsidRPr="00491820" w:rsidRDefault="00075E71" w:rsidP="00491820">
      <w:pPr>
        <w:rPr>
          <w:rFonts w:ascii="Times New Roman" w:hAnsi="Times New Roman" w:cs="Times New Roman"/>
          <w:sz w:val="24"/>
          <w:szCs w:val="24"/>
        </w:rPr>
      </w:pPr>
    </w:p>
    <w:p w:rsidR="0021528C" w:rsidRPr="00075E71" w:rsidRDefault="0021528C" w:rsidP="00075E71">
      <w:pPr>
        <w:pStyle w:val="a4"/>
        <w:numPr>
          <w:ilvl w:val="0"/>
          <w:numId w:val="18"/>
        </w:numPr>
        <w:rPr>
          <w:rFonts w:ascii="Times New Roman" w:hAnsi="Times New Roman" w:cs="Times New Roman"/>
          <w:sz w:val="24"/>
          <w:szCs w:val="24"/>
        </w:rPr>
      </w:pPr>
      <w:r w:rsidRPr="00075E71">
        <w:rPr>
          <w:rFonts w:ascii="Times New Roman" w:hAnsi="Times New Roman" w:cs="Times New Roman"/>
          <w:sz w:val="24"/>
          <w:szCs w:val="24"/>
        </w:rPr>
        <w:t>Технология, предполагающая построение учебного материала на личностно-смысловой и эмоционально-психологической основе, оказалась наименее научно разработанной.</w:t>
      </w:r>
    </w:p>
    <w:p w:rsidR="00075E71"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Личностно-смысловая организация учебного процесса предполагает создание эмоционально-психологических установок. Прежде чем изучать, например, теоретический материал, учитель посредством ярких образов воздействует на эмоции детей, создавая у них отношение к тому, о чем пойдет речь. Учебный процесс оказывается личностно-ориентированным. Снова вспомним В. А. Сухомлинского, писавшего, что "чтение есть прежде всего человеческие отношения, а подлинное обучение характеризуется обстановкой эмоционального пробуждения разума".</w:t>
      </w:r>
    </w:p>
    <w:p w:rsidR="0021528C"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 xml:space="preserve">В педагогический инструментарий этой технологии входит создание эмоционально-психологических установок посредством ярких образов. Технология предполагает создание эмоционально-психологического фона, на котором развертывается основное содержание урока; в ряде точек она пересекается с известными методами: внушения, </w:t>
      </w:r>
      <w:r w:rsidRPr="00491820">
        <w:rPr>
          <w:rFonts w:ascii="Times New Roman" w:hAnsi="Times New Roman" w:cs="Times New Roman"/>
          <w:sz w:val="24"/>
          <w:szCs w:val="24"/>
        </w:rPr>
        <w:lastRenderedPageBreak/>
        <w:t>погружения, мозговой атаки. В качестве педагогического фактора используется высший класс эмоций - интеллектуальные и нравственные эмоции.</w:t>
      </w:r>
    </w:p>
    <w:p w:rsidR="00075E71" w:rsidRPr="00491820" w:rsidRDefault="00075E71" w:rsidP="00491820">
      <w:pPr>
        <w:rPr>
          <w:rFonts w:ascii="Times New Roman" w:hAnsi="Times New Roman" w:cs="Times New Roman"/>
          <w:sz w:val="24"/>
          <w:szCs w:val="24"/>
        </w:rPr>
      </w:pPr>
    </w:p>
    <w:p w:rsidR="0021528C" w:rsidRPr="00075E71" w:rsidRDefault="0021528C" w:rsidP="00075E71">
      <w:pPr>
        <w:pStyle w:val="a4"/>
        <w:numPr>
          <w:ilvl w:val="0"/>
          <w:numId w:val="18"/>
        </w:numPr>
        <w:rPr>
          <w:rFonts w:ascii="Times New Roman" w:hAnsi="Times New Roman" w:cs="Times New Roman"/>
          <w:sz w:val="24"/>
          <w:szCs w:val="24"/>
        </w:rPr>
      </w:pPr>
      <w:r w:rsidRPr="00075E71">
        <w:rPr>
          <w:rFonts w:ascii="Times New Roman" w:hAnsi="Times New Roman" w:cs="Times New Roman"/>
          <w:sz w:val="24"/>
          <w:szCs w:val="24"/>
        </w:rPr>
        <w:t>Технология, предполагающая построение учебного процесса на альтернативной основе.</w:t>
      </w:r>
    </w:p>
    <w:p w:rsidR="0021528C"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Одно из правил этой технологии гласит: излагай несколько точек зрения, подходов, теорий как истинные (в то время как истинной среди них является лишь одна точка зрения, теория, один подход).</w:t>
      </w:r>
    </w:p>
    <w:p w:rsidR="00075E71" w:rsidRPr="00491820" w:rsidRDefault="00075E71" w:rsidP="00491820">
      <w:pPr>
        <w:rPr>
          <w:rFonts w:ascii="Times New Roman" w:hAnsi="Times New Roman" w:cs="Times New Roman"/>
          <w:sz w:val="24"/>
          <w:szCs w:val="24"/>
        </w:rPr>
      </w:pPr>
    </w:p>
    <w:p w:rsidR="0021528C" w:rsidRPr="00075E71" w:rsidRDefault="0021528C" w:rsidP="00075E71">
      <w:pPr>
        <w:pStyle w:val="a4"/>
        <w:numPr>
          <w:ilvl w:val="0"/>
          <w:numId w:val="18"/>
        </w:numPr>
        <w:rPr>
          <w:rFonts w:ascii="Times New Roman" w:hAnsi="Times New Roman" w:cs="Times New Roman"/>
          <w:sz w:val="24"/>
          <w:szCs w:val="24"/>
        </w:rPr>
      </w:pPr>
      <w:r w:rsidRPr="00075E71">
        <w:rPr>
          <w:rFonts w:ascii="Times New Roman" w:hAnsi="Times New Roman" w:cs="Times New Roman"/>
          <w:sz w:val="24"/>
          <w:szCs w:val="24"/>
        </w:rPr>
        <w:t>Технология, предполагающая построение учебного процесса на ситуативной, прежде всего на игровой основе.</w:t>
      </w:r>
    </w:p>
    <w:p w:rsidR="0021528C"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Наблюдается слишком большой разрыв между академической и практической деятельностью, имитирующей реальную действительность и тем самым помогающей вписать учебный процесс в контекст реальной жизнедеятельности детей.</w:t>
      </w:r>
    </w:p>
    <w:p w:rsidR="00075E71" w:rsidRPr="00491820" w:rsidRDefault="00075E71" w:rsidP="00491820">
      <w:pPr>
        <w:rPr>
          <w:rFonts w:ascii="Times New Roman" w:hAnsi="Times New Roman" w:cs="Times New Roman"/>
          <w:sz w:val="24"/>
          <w:szCs w:val="24"/>
        </w:rPr>
      </w:pPr>
    </w:p>
    <w:p w:rsidR="0021528C" w:rsidRPr="00075E71" w:rsidRDefault="0021528C" w:rsidP="00075E71">
      <w:pPr>
        <w:pStyle w:val="a4"/>
        <w:numPr>
          <w:ilvl w:val="0"/>
          <w:numId w:val="18"/>
        </w:numPr>
        <w:rPr>
          <w:rFonts w:ascii="Times New Roman" w:hAnsi="Times New Roman" w:cs="Times New Roman"/>
          <w:sz w:val="24"/>
          <w:szCs w:val="24"/>
        </w:rPr>
      </w:pPr>
      <w:r w:rsidRPr="00075E71">
        <w:rPr>
          <w:rFonts w:ascii="Times New Roman" w:hAnsi="Times New Roman" w:cs="Times New Roman"/>
          <w:sz w:val="24"/>
          <w:szCs w:val="24"/>
        </w:rPr>
        <w:t>Технология, предполагающая построение учебного процесса на диалоговой основе.</w:t>
      </w:r>
    </w:p>
    <w:p w:rsidR="0021528C"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Диалогу, как известно, противостоит все еще имеющий широкое распространение учительский монолог. Ценность диалога в том, что вопрос учителя вызывает у учащихся не только и не столько ответ, сколько, в свою очередь, вопрос. Учитель и учащиеся выступают на равных. Смысл диалога, таким образом, в том, что субъект-субъектные отношения реализ</w:t>
      </w:r>
      <w:r w:rsidR="00075E71">
        <w:rPr>
          <w:rFonts w:ascii="Times New Roman" w:hAnsi="Times New Roman" w:cs="Times New Roman"/>
          <w:sz w:val="24"/>
          <w:szCs w:val="24"/>
        </w:rPr>
        <w:t>уются на уроке</w:t>
      </w:r>
      <w:r w:rsidRPr="00491820">
        <w:rPr>
          <w:rFonts w:ascii="Times New Roman" w:hAnsi="Times New Roman" w:cs="Times New Roman"/>
          <w:sz w:val="24"/>
          <w:szCs w:val="24"/>
        </w:rPr>
        <w:t xml:space="preserve"> в нравственно-этической сфере.</w:t>
      </w:r>
    </w:p>
    <w:p w:rsidR="000C02EC" w:rsidRPr="00491820" w:rsidRDefault="000C02EC" w:rsidP="00491820">
      <w:pPr>
        <w:rPr>
          <w:rFonts w:ascii="Times New Roman" w:hAnsi="Times New Roman" w:cs="Times New Roman"/>
          <w:sz w:val="24"/>
          <w:szCs w:val="24"/>
        </w:rPr>
      </w:pPr>
    </w:p>
    <w:p w:rsidR="0021528C" w:rsidRPr="000C02EC" w:rsidRDefault="0021528C" w:rsidP="000C02EC">
      <w:pPr>
        <w:pStyle w:val="a4"/>
        <w:numPr>
          <w:ilvl w:val="0"/>
          <w:numId w:val="18"/>
        </w:numPr>
        <w:rPr>
          <w:rFonts w:ascii="Times New Roman" w:hAnsi="Times New Roman" w:cs="Times New Roman"/>
          <w:sz w:val="24"/>
          <w:szCs w:val="24"/>
        </w:rPr>
      </w:pPr>
      <w:r w:rsidRPr="000C02EC">
        <w:rPr>
          <w:rFonts w:ascii="Times New Roman" w:hAnsi="Times New Roman" w:cs="Times New Roman"/>
          <w:sz w:val="24"/>
          <w:szCs w:val="24"/>
        </w:rPr>
        <w:t>Технология, предполагающая построение учебного процесса на взаимной основе.</w:t>
      </w:r>
    </w:p>
    <w:p w:rsidR="0021528C"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Это коллективные способы обучения, о которых подробно речь пойдет ниже.</w:t>
      </w:r>
    </w:p>
    <w:p w:rsidR="000C02EC" w:rsidRPr="00491820" w:rsidRDefault="000C02EC" w:rsidP="00491820">
      <w:pPr>
        <w:rPr>
          <w:rFonts w:ascii="Times New Roman" w:hAnsi="Times New Roman" w:cs="Times New Roman"/>
          <w:sz w:val="24"/>
          <w:szCs w:val="24"/>
        </w:rPr>
      </w:pPr>
    </w:p>
    <w:p w:rsidR="0021528C" w:rsidRDefault="0021528C" w:rsidP="000C02EC">
      <w:pPr>
        <w:pStyle w:val="a4"/>
        <w:numPr>
          <w:ilvl w:val="0"/>
          <w:numId w:val="18"/>
        </w:numPr>
        <w:rPr>
          <w:rFonts w:ascii="Times New Roman" w:hAnsi="Times New Roman" w:cs="Times New Roman"/>
          <w:sz w:val="24"/>
          <w:szCs w:val="24"/>
        </w:rPr>
      </w:pPr>
      <w:r w:rsidRPr="000C02EC">
        <w:rPr>
          <w:rFonts w:ascii="Times New Roman" w:hAnsi="Times New Roman" w:cs="Times New Roman"/>
          <w:sz w:val="24"/>
          <w:szCs w:val="24"/>
        </w:rPr>
        <w:t>Технологии, построенные на алгоритмической основе (М.Ланда).</w:t>
      </w:r>
    </w:p>
    <w:p w:rsidR="000C02EC" w:rsidRDefault="000C02EC" w:rsidP="000C02EC">
      <w:pPr>
        <w:pStyle w:val="a4"/>
        <w:rPr>
          <w:rFonts w:ascii="Times New Roman" w:hAnsi="Times New Roman" w:cs="Times New Roman"/>
          <w:sz w:val="24"/>
          <w:szCs w:val="24"/>
        </w:rPr>
      </w:pPr>
    </w:p>
    <w:p w:rsidR="000C02EC" w:rsidRPr="000C02EC" w:rsidRDefault="000C02EC" w:rsidP="000C02EC">
      <w:pPr>
        <w:pStyle w:val="a4"/>
        <w:rPr>
          <w:rFonts w:ascii="Times New Roman" w:hAnsi="Times New Roman" w:cs="Times New Roman"/>
          <w:sz w:val="24"/>
          <w:szCs w:val="24"/>
        </w:rPr>
      </w:pPr>
    </w:p>
    <w:p w:rsidR="0021528C" w:rsidRDefault="0021528C" w:rsidP="000C02EC">
      <w:pPr>
        <w:pStyle w:val="a4"/>
        <w:numPr>
          <w:ilvl w:val="0"/>
          <w:numId w:val="18"/>
        </w:numPr>
        <w:rPr>
          <w:rFonts w:ascii="Times New Roman" w:hAnsi="Times New Roman" w:cs="Times New Roman"/>
          <w:sz w:val="24"/>
          <w:szCs w:val="24"/>
        </w:rPr>
      </w:pPr>
      <w:r w:rsidRPr="000C02EC">
        <w:rPr>
          <w:rFonts w:ascii="Times New Roman" w:hAnsi="Times New Roman" w:cs="Times New Roman"/>
          <w:sz w:val="24"/>
          <w:szCs w:val="24"/>
        </w:rPr>
        <w:t>Технологии, построенные на программированной основе (В. Беспалько).</w:t>
      </w:r>
    </w:p>
    <w:p w:rsidR="000C02EC" w:rsidRPr="000C02EC" w:rsidRDefault="000C02EC" w:rsidP="000C02EC">
      <w:pPr>
        <w:pStyle w:val="a4"/>
        <w:rPr>
          <w:rFonts w:ascii="Times New Roman" w:hAnsi="Times New Roman" w:cs="Times New Roman"/>
          <w:sz w:val="24"/>
          <w:szCs w:val="24"/>
        </w:rPr>
      </w:pPr>
    </w:p>
    <w:p w:rsidR="000C02EC" w:rsidRPr="000C02EC" w:rsidRDefault="000C02EC" w:rsidP="000C02EC">
      <w:pPr>
        <w:pStyle w:val="a4"/>
        <w:rPr>
          <w:rFonts w:ascii="Times New Roman" w:hAnsi="Times New Roman" w:cs="Times New Roman"/>
          <w:sz w:val="24"/>
          <w:szCs w:val="24"/>
        </w:rPr>
      </w:pP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t>Весь этот "веер" технологий может раскрываться и складываться в руках опытного педагога, потому что условия их применимости зависят от множества факторов; к тому же технологии между собой тесно взаимосвязаны.</w:t>
      </w:r>
    </w:p>
    <w:p w:rsidR="0021528C" w:rsidRPr="00491820" w:rsidRDefault="0021528C" w:rsidP="00491820">
      <w:pPr>
        <w:rPr>
          <w:rFonts w:ascii="Times New Roman" w:hAnsi="Times New Roman" w:cs="Times New Roman"/>
          <w:sz w:val="24"/>
          <w:szCs w:val="24"/>
        </w:rPr>
      </w:pPr>
      <w:r w:rsidRPr="00491820">
        <w:rPr>
          <w:rFonts w:ascii="Times New Roman" w:hAnsi="Times New Roman" w:cs="Times New Roman"/>
          <w:sz w:val="24"/>
          <w:szCs w:val="24"/>
        </w:rPr>
        <w:lastRenderedPageBreak/>
        <w:t>Далее будут рассмотрены технологии, наиболее часто используемые на первой ступени обучения. Их диапазон определен возрастными особенностями ребенка, характером его мышления и восприятия, уровнем общего развития.</w:t>
      </w:r>
    </w:p>
    <w:p w:rsidR="0021528C" w:rsidRPr="00BA7FC4" w:rsidRDefault="0021528C" w:rsidP="00BA7FC4">
      <w:pPr>
        <w:rPr>
          <w:rFonts w:ascii="Times New Roman" w:hAnsi="Times New Roman" w:cs="Times New Roman"/>
          <w:sz w:val="24"/>
          <w:szCs w:val="24"/>
        </w:rPr>
      </w:pPr>
    </w:p>
    <w:p w:rsidR="006C003C" w:rsidRPr="00BA7FC4" w:rsidRDefault="006C003C">
      <w:pPr>
        <w:rPr>
          <w:rFonts w:ascii="Times New Roman" w:hAnsi="Times New Roman" w:cs="Times New Roman"/>
          <w:sz w:val="24"/>
          <w:szCs w:val="24"/>
        </w:rPr>
      </w:pPr>
    </w:p>
    <w:p w:rsidR="006C003C" w:rsidRPr="00BA7FC4" w:rsidRDefault="006C003C">
      <w:pPr>
        <w:rPr>
          <w:rFonts w:ascii="Times New Roman" w:hAnsi="Times New Roman" w:cs="Times New Roman"/>
        </w:rPr>
      </w:pPr>
    </w:p>
    <w:p w:rsidR="006C003C" w:rsidRPr="00BA7FC4" w:rsidRDefault="006C003C">
      <w:pPr>
        <w:rPr>
          <w:rFonts w:ascii="Times New Roman" w:hAnsi="Times New Roman" w:cs="Times New Roman"/>
        </w:rPr>
      </w:pPr>
    </w:p>
    <w:p w:rsidR="006C003C" w:rsidRPr="00BA7FC4" w:rsidRDefault="006C003C">
      <w:pPr>
        <w:rPr>
          <w:rFonts w:ascii="Times New Roman" w:hAnsi="Times New Roman" w:cs="Times New Roman"/>
        </w:rPr>
      </w:pPr>
    </w:p>
    <w:p w:rsidR="006C003C" w:rsidRPr="00BA7FC4" w:rsidRDefault="006C003C">
      <w:pPr>
        <w:rPr>
          <w:rFonts w:ascii="Times New Roman" w:hAnsi="Times New Roman" w:cs="Times New Roman"/>
        </w:rPr>
      </w:pPr>
    </w:p>
    <w:p w:rsidR="006C003C" w:rsidRPr="00BA7FC4" w:rsidRDefault="006C003C">
      <w:pPr>
        <w:rPr>
          <w:rFonts w:ascii="Times New Roman" w:hAnsi="Times New Roman" w:cs="Times New Roman"/>
        </w:rPr>
      </w:pPr>
    </w:p>
    <w:p w:rsidR="006C003C" w:rsidRPr="00BA7FC4" w:rsidRDefault="006C003C">
      <w:pPr>
        <w:rPr>
          <w:rFonts w:ascii="Times New Roman" w:hAnsi="Times New Roman" w:cs="Times New Roman"/>
        </w:rPr>
      </w:pPr>
    </w:p>
    <w:p w:rsidR="006C003C" w:rsidRPr="00BA7FC4" w:rsidRDefault="006C003C">
      <w:pPr>
        <w:rPr>
          <w:rFonts w:ascii="Times New Roman" w:hAnsi="Times New Roman" w:cs="Times New Roman"/>
        </w:rPr>
      </w:pPr>
    </w:p>
    <w:p w:rsidR="006C003C" w:rsidRDefault="006C003C">
      <w:pPr>
        <w:rPr>
          <w:rFonts w:ascii="Times New Roman" w:hAnsi="Times New Roman" w:cs="Times New Roman"/>
        </w:rPr>
      </w:pPr>
    </w:p>
    <w:p w:rsidR="000C02EC" w:rsidRDefault="000C02EC">
      <w:pPr>
        <w:rPr>
          <w:rFonts w:ascii="Times New Roman" w:hAnsi="Times New Roman" w:cs="Times New Roman"/>
        </w:rPr>
      </w:pPr>
    </w:p>
    <w:p w:rsidR="000C02EC" w:rsidRDefault="000C02EC">
      <w:pPr>
        <w:rPr>
          <w:rFonts w:ascii="Times New Roman" w:hAnsi="Times New Roman" w:cs="Times New Roman"/>
        </w:rPr>
      </w:pPr>
    </w:p>
    <w:p w:rsidR="000C02EC" w:rsidRDefault="000C02EC">
      <w:pPr>
        <w:rPr>
          <w:rFonts w:ascii="Times New Roman" w:hAnsi="Times New Roman" w:cs="Times New Roman"/>
        </w:rPr>
      </w:pPr>
    </w:p>
    <w:p w:rsidR="000C02EC" w:rsidRDefault="000C02EC">
      <w:pPr>
        <w:rPr>
          <w:rFonts w:ascii="Times New Roman" w:hAnsi="Times New Roman" w:cs="Times New Roman"/>
        </w:rPr>
      </w:pPr>
    </w:p>
    <w:p w:rsidR="000C02EC" w:rsidRDefault="000C02EC">
      <w:pPr>
        <w:rPr>
          <w:rFonts w:ascii="Times New Roman" w:hAnsi="Times New Roman" w:cs="Times New Roman"/>
        </w:rPr>
      </w:pPr>
    </w:p>
    <w:p w:rsidR="000C02EC" w:rsidRDefault="000C02EC">
      <w:pPr>
        <w:rPr>
          <w:rFonts w:ascii="Times New Roman" w:hAnsi="Times New Roman" w:cs="Times New Roman"/>
        </w:rPr>
      </w:pPr>
    </w:p>
    <w:p w:rsidR="000C02EC" w:rsidRDefault="000C02EC">
      <w:pPr>
        <w:rPr>
          <w:rFonts w:ascii="Times New Roman" w:hAnsi="Times New Roman" w:cs="Times New Roman"/>
        </w:rPr>
      </w:pPr>
    </w:p>
    <w:p w:rsidR="000C02EC" w:rsidRDefault="000C02EC">
      <w:pPr>
        <w:rPr>
          <w:rFonts w:ascii="Times New Roman" w:hAnsi="Times New Roman" w:cs="Times New Roman"/>
        </w:rPr>
      </w:pPr>
    </w:p>
    <w:p w:rsidR="006C003C" w:rsidRDefault="006C003C">
      <w:pPr>
        <w:rPr>
          <w:rFonts w:ascii="Times New Roman" w:hAnsi="Times New Roman" w:cs="Times New Roman"/>
        </w:rPr>
      </w:pPr>
    </w:p>
    <w:p w:rsidR="000C02EC" w:rsidRDefault="000C02EC">
      <w:pPr>
        <w:rPr>
          <w:rFonts w:ascii="Times New Roman" w:hAnsi="Times New Roman" w:cs="Times New Roman"/>
        </w:rPr>
      </w:pPr>
    </w:p>
    <w:p w:rsidR="000C02EC" w:rsidRDefault="000C02EC">
      <w:pPr>
        <w:rPr>
          <w:rFonts w:ascii="Times New Roman" w:hAnsi="Times New Roman" w:cs="Times New Roman"/>
        </w:rPr>
      </w:pPr>
    </w:p>
    <w:p w:rsidR="000C02EC" w:rsidRDefault="000C02EC">
      <w:pPr>
        <w:rPr>
          <w:rFonts w:ascii="Times New Roman" w:hAnsi="Times New Roman" w:cs="Times New Roman"/>
        </w:rPr>
      </w:pPr>
    </w:p>
    <w:p w:rsidR="00557A18" w:rsidRDefault="00557A18">
      <w:pPr>
        <w:rPr>
          <w:rFonts w:ascii="Times New Roman" w:hAnsi="Times New Roman" w:cs="Times New Roman"/>
        </w:rPr>
      </w:pPr>
    </w:p>
    <w:p w:rsidR="00557A18" w:rsidRDefault="00557A18">
      <w:pPr>
        <w:rPr>
          <w:rFonts w:ascii="Times New Roman" w:hAnsi="Times New Roman" w:cs="Times New Roman"/>
        </w:rPr>
      </w:pPr>
    </w:p>
    <w:p w:rsidR="00BA7FC4" w:rsidRPr="00BA7FC4" w:rsidRDefault="00BA7FC4">
      <w:pPr>
        <w:rPr>
          <w:rFonts w:ascii="Times New Roman" w:hAnsi="Times New Roman" w:cs="Times New Roman"/>
        </w:rPr>
      </w:pPr>
    </w:p>
    <w:p w:rsidR="006C003C" w:rsidRPr="00BA7FC4" w:rsidRDefault="006C003C">
      <w:pPr>
        <w:rPr>
          <w:rFonts w:ascii="Times New Roman" w:hAnsi="Times New Roman" w:cs="Times New Roman"/>
        </w:rPr>
      </w:pPr>
    </w:p>
    <w:p w:rsidR="006C003C" w:rsidRPr="00BA7FC4" w:rsidRDefault="006C003C">
      <w:pPr>
        <w:rPr>
          <w:rFonts w:ascii="Times New Roman" w:hAnsi="Times New Roman" w:cs="Times New Roman"/>
        </w:rPr>
      </w:pPr>
    </w:p>
    <w:p w:rsidR="006C003C" w:rsidRPr="00BA7FC4" w:rsidRDefault="006C003C">
      <w:pPr>
        <w:rPr>
          <w:rFonts w:ascii="Times New Roman" w:hAnsi="Times New Roman" w:cs="Times New Roman"/>
          <w:sz w:val="32"/>
          <w:szCs w:val="32"/>
        </w:rPr>
      </w:pPr>
      <w:r w:rsidRPr="00BA7FC4">
        <w:rPr>
          <w:rFonts w:ascii="Times New Roman" w:hAnsi="Times New Roman" w:cs="Times New Roman"/>
          <w:b/>
          <w:sz w:val="32"/>
          <w:szCs w:val="32"/>
        </w:rPr>
        <w:lastRenderedPageBreak/>
        <w:t>Глава 2.</w:t>
      </w:r>
      <w:r w:rsidRPr="00BA7FC4">
        <w:rPr>
          <w:rFonts w:ascii="Times New Roman" w:hAnsi="Times New Roman" w:cs="Times New Roman"/>
          <w:sz w:val="32"/>
          <w:szCs w:val="32"/>
        </w:rPr>
        <w:t xml:space="preserve"> Достоинства и недостатки, противоречия ТО</w:t>
      </w:r>
    </w:p>
    <w:p w:rsidR="006C003C" w:rsidRPr="00BA7FC4" w:rsidRDefault="006C003C">
      <w:pPr>
        <w:rPr>
          <w:rFonts w:ascii="Times New Roman" w:hAnsi="Times New Roman" w:cs="Times New Roman"/>
        </w:rPr>
      </w:pPr>
      <w:r w:rsidRPr="00BA7FC4">
        <w:rPr>
          <w:rFonts w:ascii="Times New Roman" w:hAnsi="Times New Roman" w:cs="Times New Roman"/>
          <w:b/>
          <w:sz w:val="32"/>
          <w:szCs w:val="32"/>
        </w:rPr>
        <w:t>2.1</w:t>
      </w:r>
      <w:r w:rsidRPr="00BA7FC4">
        <w:rPr>
          <w:rFonts w:ascii="Times New Roman" w:hAnsi="Times New Roman" w:cs="Times New Roman"/>
          <w:sz w:val="32"/>
          <w:szCs w:val="32"/>
        </w:rPr>
        <w:t xml:space="preserve"> Положительные и отрицательные стороны ТО</w:t>
      </w:r>
    </w:p>
    <w:p w:rsidR="0021528C" w:rsidRPr="00BA7FC4" w:rsidRDefault="0021528C" w:rsidP="0021528C">
      <w:pPr>
        <w:shd w:val="clear" w:color="auto" w:fill="FFFFFF"/>
        <w:spacing w:after="285" w:line="240" w:lineRule="auto"/>
        <w:rPr>
          <w:rFonts w:ascii="Times New Roman" w:eastAsia="Times New Roman" w:hAnsi="Times New Roman" w:cs="Times New Roman"/>
          <w:sz w:val="23"/>
          <w:szCs w:val="23"/>
          <w:lang w:eastAsia="ru-RU"/>
        </w:rPr>
      </w:pPr>
    </w:p>
    <w:p w:rsidR="0021528C" w:rsidRPr="00BA7FC4" w:rsidRDefault="0021528C" w:rsidP="0021528C">
      <w:pPr>
        <w:shd w:val="clear" w:color="auto" w:fill="FFFFFF"/>
        <w:spacing w:before="180" w:after="180" w:line="240" w:lineRule="auto"/>
        <w:jc w:val="both"/>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Традиционная форма обучения — классно-урочная. Ее отличают:</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3476"/>
        <w:gridCol w:w="5924"/>
      </w:tblGrid>
      <w:tr w:rsidR="0021528C" w:rsidRPr="00BA7FC4" w:rsidTr="005F6F6D">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5F6F6D">
            <w:pPr>
              <w:spacing w:before="15" w:after="15" w:line="240" w:lineRule="auto"/>
              <w:jc w:val="center"/>
              <w:rPr>
                <w:rFonts w:ascii="Times New Roman" w:eastAsia="Times New Roman" w:hAnsi="Times New Roman" w:cs="Times New Roman"/>
                <w:sz w:val="28"/>
                <w:szCs w:val="28"/>
                <w:lang w:eastAsia="ru-RU"/>
              </w:rPr>
            </w:pPr>
            <w:r w:rsidRPr="000C02EC">
              <w:rPr>
                <w:rFonts w:ascii="Times New Roman" w:eastAsia="Times New Roman" w:hAnsi="Times New Roman" w:cs="Times New Roman"/>
                <w:b/>
                <w:bCs/>
                <w:sz w:val="28"/>
                <w:szCs w:val="28"/>
                <w:lang w:eastAsia="ru-RU"/>
              </w:rPr>
              <w:t>Положительные стороны</w:t>
            </w:r>
          </w:p>
        </w:tc>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5F6F6D">
            <w:pPr>
              <w:spacing w:before="15" w:after="15" w:line="240" w:lineRule="auto"/>
              <w:jc w:val="center"/>
              <w:rPr>
                <w:rFonts w:ascii="Times New Roman" w:eastAsia="Times New Roman" w:hAnsi="Times New Roman" w:cs="Times New Roman"/>
                <w:sz w:val="28"/>
                <w:szCs w:val="28"/>
                <w:lang w:eastAsia="ru-RU"/>
              </w:rPr>
            </w:pPr>
            <w:r w:rsidRPr="000C02EC">
              <w:rPr>
                <w:rFonts w:ascii="Times New Roman" w:eastAsia="Times New Roman" w:hAnsi="Times New Roman" w:cs="Times New Roman"/>
                <w:b/>
                <w:bCs/>
                <w:sz w:val="28"/>
                <w:szCs w:val="28"/>
                <w:lang w:eastAsia="ru-RU"/>
              </w:rPr>
              <w:t>Отрицательные стороны</w:t>
            </w:r>
          </w:p>
        </w:tc>
      </w:tr>
      <w:tr w:rsidR="0021528C" w:rsidRPr="00BA7FC4" w:rsidTr="005F6F6D">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5F6F6D">
            <w:pPr>
              <w:spacing w:before="15" w:after="15" w:line="240" w:lineRule="auto"/>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Систематический характер обучения</w:t>
            </w:r>
          </w:p>
        </w:tc>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21528C">
            <w:pPr>
              <w:numPr>
                <w:ilvl w:val="0"/>
                <w:numId w:val="5"/>
              </w:numPr>
              <w:spacing w:before="45" w:after="0" w:line="240" w:lineRule="auto"/>
              <w:ind w:left="255"/>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Шаблонное построение, однообразие</w:t>
            </w:r>
          </w:p>
        </w:tc>
      </w:tr>
      <w:tr w:rsidR="0021528C" w:rsidRPr="00BA7FC4" w:rsidTr="005F6F6D">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5F6F6D">
            <w:pPr>
              <w:spacing w:after="0" w:line="240" w:lineRule="auto"/>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Упорядоченная, логически правильная подача учебного материала</w:t>
            </w:r>
          </w:p>
        </w:tc>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21528C">
            <w:pPr>
              <w:numPr>
                <w:ilvl w:val="0"/>
                <w:numId w:val="6"/>
              </w:numPr>
              <w:spacing w:before="45" w:after="0" w:line="240" w:lineRule="auto"/>
              <w:ind w:left="255"/>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Нерациональное распределение времени урока</w:t>
            </w:r>
          </w:p>
          <w:p w:rsidR="0021528C" w:rsidRPr="000C02EC" w:rsidRDefault="0021528C" w:rsidP="0021528C">
            <w:pPr>
              <w:numPr>
                <w:ilvl w:val="0"/>
                <w:numId w:val="6"/>
              </w:numPr>
              <w:spacing w:before="45" w:after="0" w:line="240" w:lineRule="auto"/>
              <w:ind w:left="255"/>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На уроке обеспечивается лишь первоначальная ориентировка в материале, а достижение высоких уровней усвоения перекладывается на домашние задания</w:t>
            </w:r>
          </w:p>
        </w:tc>
      </w:tr>
      <w:tr w:rsidR="0021528C" w:rsidRPr="00BA7FC4" w:rsidTr="005F6F6D">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5F6F6D">
            <w:pPr>
              <w:spacing w:after="0" w:line="240" w:lineRule="auto"/>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Организационная четкость</w:t>
            </w:r>
          </w:p>
        </w:tc>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21528C">
            <w:pPr>
              <w:numPr>
                <w:ilvl w:val="0"/>
                <w:numId w:val="7"/>
              </w:numPr>
              <w:spacing w:before="45" w:after="0" w:line="240" w:lineRule="auto"/>
              <w:ind w:left="255"/>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Учащиеся изолируются от общения друг с другом</w:t>
            </w:r>
          </w:p>
          <w:p w:rsidR="0021528C" w:rsidRPr="000C02EC" w:rsidRDefault="0021528C" w:rsidP="0021528C">
            <w:pPr>
              <w:numPr>
                <w:ilvl w:val="0"/>
                <w:numId w:val="7"/>
              </w:numPr>
              <w:spacing w:before="45" w:after="0" w:line="240" w:lineRule="auto"/>
              <w:ind w:left="255"/>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Отсутствие самостоятельности</w:t>
            </w:r>
          </w:p>
        </w:tc>
      </w:tr>
      <w:tr w:rsidR="0021528C" w:rsidRPr="00BA7FC4" w:rsidTr="005F6F6D">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5F6F6D">
            <w:pPr>
              <w:spacing w:after="0" w:line="240" w:lineRule="auto"/>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Постоянное эмоциональное воздействие личности учителя</w:t>
            </w:r>
          </w:p>
        </w:tc>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21528C">
            <w:pPr>
              <w:numPr>
                <w:ilvl w:val="0"/>
                <w:numId w:val="8"/>
              </w:numPr>
              <w:spacing w:before="45" w:after="0" w:line="240" w:lineRule="auto"/>
              <w:ind w:left="255"/>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Пассивность или видимость активности учащихся</w:t>
            </w:r>
          </w:p>
          <w:p w:rsidR="0021528C" w:rsidRPr="000C02EC" w:rsidRDefault="0021528C" w:rsidP="0021528C">
            <w:pPr>
              <w:numPr>
                <w:ilvl w:val="0"/>
                <w:numId w:val="8"/>
              </w:numPr>
              <w:spacing w:before="45" w:after="0" w:line="240" w:lineRule="auto"/>
              <w:ind w:left="255"/>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Слабая речевая деятельность (среднее время говорения ученика 2 минуты в день)</w:t>
            </w:r>
          </w:p>
          <w:p w:rsidR="0021528C" w:rsidRPr="000C02EC" w:rsidRDefault="0021528C" w:rsidP="0021528C">
            <w:pPr>
              <w:numPr>
                <w:ilvl w:val="0"/>
                <w:numId w:val="8"/>
              </w:numPr>
              <w:spacing w:before="45" w:after="0" w:line="240" w:lineRule="auto"/>
              <w:ind w:left="255"/>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Слабая обратная связь. Усредненный подход</w:t>
            </w:r>
          </w:p>
        </w:tc>
      </w:tr>
      <w:tr w:rsidR="0021528C" w:rsidRPr="00BA7FC4" w:rsidTr="005F6F6D">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5F6F6D">
            <w:pPr>
              <w:spacing w:after="0" w:line="240" w:lineRule="auto"/>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Оптимальные затраты ресурсов при массовом обучении</w:t>
            </w:r>
          </w:p>
        </w:tc>
        <w:tc>
          <w:tcPr>
            <w:tcW w:w="0" w:type="auto"/>
            <w:tcBorders>
              <w:top w:val="single" w:sz="6" w:space="0" w:color="8C8C8C"/>
              <w:left w:val="single" w:sz="6" w:space="0" w:color="8C8C8C"/>
              <w:bottom w:val="single" w:sz="6" w:space="0" w:color="8C8C8C"/>
              <w:right w:val="single" w:sz="6" w:space="0" w:color="8C8C8C"/>
            </w:tcBorders>
            <w:shd w:val="clear" w:color="auto" w:fill="FFFFFF"/>
            <w:tcMar>
              <w:top w:w="30" w:type="dxa"/>
              <w:left w:w="30" w:type="dxa"/>
              <w:bottom w:w="30" w:type="dxa"/>
              <w:right w:w="30" w:type="dxa"/>
            </w:tcMar>
            <w:hideMark/>
          </w:tcPr>
          <w:p w:rsidR="0021528C" w:rsidRPr="000C02EC" w:rsidRDefault="0021528C" w:rsidP="0021528C">
            <w:pPr>
              <w:numPr>
                <w:ilvl w:val="0"/>
                <w:numId w:val="9"/>
              </w:numPr>
              <w:spacing w:before="45" w:after="0" w:line="240" w:lineRule="auto"/>
              <w:ind w:left="255"/>
              <w:rPr>
                <w:rFonts w:ascii="Times New Roman" w:eastAsia="Times New Roman" w:hAnsi="Times New Roman" w:cs="Times New Roman"/>
                <w:sz w:val="28"/>
                <w:szCs w:val="28"/>
                <w:lang w:eastAsia="ru-RU"/>
              </w:rPr>
            </w:pPr>
            <w:r w:rsidRPr="000C02EC">
              <w:rPr>
                <w:rFonts w:ascii="Times New Roman" w:eastAsia="Times New Roman" w:hAnsi="Times New Roman" w:cs="Times New Roman"/>
                <w:sz w:val="28"/>
                <w:szCs w:val="28"/>
                <w:lang w:eastAsia="ru-RU"/>
              </w:rPr>
              <w:t>Отсутствие индивидуального обучения</w:t>
            </w:r>
          </w:p>
        </w:tc>
      </w:tr>
    </w:tbl>
    <w:p w:rsidR="00E00FB1" w:rsidRPr="00BA7FC4" w:rsidRDefault="00E00FB1" w:rsidP="00E00FB1">
      <w:pPr>
        <w:rPr>
          <w:rFonts w:ascii="Times New Roman" w:hAnsi="Times New Roman" w:cs="Times New Roman"/>
          <w:sz w:val="24"/>
          <w:szCs w:val="24"/>
        </w:rPr>
      </w:pPr>
      <w:bookmarkStart w:id="2" w:name="test_p1"/>
      <w:bookmarkEnd w:id="2"/>
    </w:p>
    <w:p w:rsidR="0021528C" w:rsidRPr="00BA7FC4" w:rsidRDefault="0021528C" w:rsidP="0021528C">
      <w:pPr>
        <w:pStyle w:val="3"/>
        <w:shd w:val="clear" w:color="auto" w:fill="FFFFFF"/>
        <w:spacing w:before="0"/>
        <w:rPr>
          <w:rFonts w:ascii="Times New Roman" w:hAnsi="Times New Roman" w:cs="Times New Roman"/>
          <w:b w:val="0"/>
          <w:bCs w:val="0"/>
          <w:color w:val="auto"/>
          <w:sz w:val="24"/>
          <w:szCs w:val="24"/>
        </w:rPr>
      </w:pPr>
      <w:r w:rsidRPr="00BA7FC4">
        <w:rPr>
          <w:rFonts w:ascii="Times New Roman" w:hAnsi="Times New Roman" w:cs="Times New Roman"/>
          <w:color w:val="auto"/>
          <w:sz w:val="24"/>
          <w:szCs w:val="24"/>
        </w:rPr>
        <w:t xml:space="preserve"> </w:t>
      </w:r>
    </w:p>
    <w:p w:rsidR="000C02EC" w:rsidRDefault="0021528C" w:rsidP="0021528C">
      <w:pPr>
        <w:pStyle w:val="a3"/>
        <w:shd w:val="clear" w:color="auto" w:fill="FFFFFF"/>
        <w:spacing w:before="0" w:beforeAutospacing="0" w:after="285" w:afterAutospacing="0"/>
      </w:pPr>
      <w:r w:rsidRPr="00BA7FC4">
        <w:t xml:space="preserve">Несомненным достоинством традиционного обучения является возможность за короткое время передать большой объем информации. При таком обучении учащиеся усваивают знания в готовом виде без раскрытия путей доказательства их истинности. Кроме того, оно предполагает усвоение и воспроизведение знаний и их применение в аналогичных ситуациях. </w:t>
      </w:r>
    </w:p>
    <w:p w:rsidR="000C02EC" w:rsidRDefault="0021528C" w:rsidP="0021528C">
      <w:pPr>
        <w:pStyle w:val="a3"/>
        <w:shd w:val="clear" w:color="auto" w:fill="FFFFFF"/>
        <w:spacing w:before="0" w:beforeAutospacing="0" w:after="285" w:afterAutospacing="0"/>
      </w:pPr>
      <w:r w:rsidRPr="00BA7FC4">
        <w:t xml:space="preserve">Среди существенных недостатков этого типа обучения можно назвать его ориентированность в большей степени на память, а не на мышление. Это обучение также мало способствует развитию творческих способностей, самостоятельности, активности. Наиболее типичными заданиями являются следующие: вставь, выдели, подчеркни, запомни, воспроизведи, реши по примеру и т.п. </w:t>
      </w:r>
    </w:p>
    <w:p w:rsidR="000C02EC" w:rsidRDefault="0021528C" w:rsidP="0021528C">
      <w:pPr>
        <w:pStyle w:val="a3"/>
        <w:shd w:val="clear" w:color="auto" w:fill="FFFFFF"/>
        <w:spacing w:before="0" w:beforeAutospacing="0" w:after="285" w:afterAutospacing="0"/>
      </w:pPr>
      <w:r w:rsidRPr="00BA7FC4">
        <w:lastRenderedPageBreak/>
        <w:t xml:space="preserve">Учебно-познавательный процесс в большей степени носит репродуктивный (воспроизводящий) характер, вследствие чего у учащихся формируется репродуктивный стиль познавательной деятельности. Поэтому нередко его называют "школой памяти". </w:t>
      </w:r>
    </w:p>
    <w:p w:rsidR="0021528C" w:rsidRPr="00BA7FC4" w:rsidRDefault="0021528C" w:rsidP="0021528C">
      <w:pPr>
        <w:pStyle w:val="a3"/>
        <w:shd w:val="clear" w:color="auto" w:fill="FFFFFF"/>
        <w:spacing w:before="0" w:beforeAutospacing="0" w:after="285" w:afterAutospacing="0"/>
      </w:pPr>
      <w:r w:rsidRPr="00BA7FC4">
        <w:t xml:space="preserve">Как показывает практика, объем сообщаемой информации превышает возможности ее усвоения (противоречие между содержательным и процессуальным компонентами процесса обучения). Кроме того, отсутствует возможность приспособить темп обучения к различным индивидуально-психологическим особенностям учащихся (противоречие между фронтальным обучением и индивидуальным характером усвоения знаний). </w:t>
      </w:r>
    </w:p>
    <w:p w:rsidR="0021528C" w:rsidRPr="00BA7FC4" w:rsidRDefault="0021528C" w:rsidP="0021528C">
      <w:pPr>
        <w:pStyle w:val="a3"/>
        <w:shd w:val="clear" w:color="auto" w:fill="FFFFFF"/>
        <w:spacing w:before="0" w:beforeAutospacing="0" w:after="285" w:afterAutospacing="0"/>
        <w:rPr>
          <w:sz w:val="23"/>
          <w:szCs w:val="23"/>
        </w:rPr>
      </w:pPr>
    </w:p>
    <w:p w:rsidR="00E00FB1" w:rsidRPr="00BA7FC4" w:rsidRDefault="00E00FB1" w:rsidP="0021528C">
      <w:pPr>
        <w:shd w:val="clear" w:color="auto" w:fill="FFFFFF"/>
        <w:spacing w:after="91" w:line="240" w:lineRule="auto"/>
        <w:rPr>
          <w:rFonts w:ascii="Times New Roman" w:eastAsia="Times New Roman" w:hAnsi="Times New Roman" w:cs="Times New Roman"/>
          <w:b/>
          <w:sz w:val="23"/>
          <w:szCs w:val="23"/>
          <w:lang w:eastAsia="ru-RU"/>
        </w:rPr>
      </w:pPr>
    </w:p>
    <w:p w:rsidR="00E00FB1" w:rsidRPr="00BA7FC4" w:rsidRDefault="00E00FB1" w:rsidP="0021528C">
      <w:pPr>
        <w:shd w:val="clear" w:color="auto" w:fill="FFFFFF"/>
        <w:spacing w:after="91" w:line="240" w:lineRule="auto"/>
        <w:rPr>
          <w:rFonts w:ascii="Times New Roman" w:eastAsia="Times New Roman" w:hAnsi="Times New Roman" w:cs="Times New Roman"/>
          <w:sz w:val="23"/>
          <w:szCs w:val="23"/>
          <w:lang w:eastAsia="ru-RU"/>
        </w:rPr>
      </w:pPr>
      <w:r w:rsidRPr="00BA7FC4">
        <w:rPr>
          <w:rFonts w:ascii="Times New Roman" w:hAnsi="Times New Roman" w:cs="Times New Roman"/>
          <w:b/>
          <w:sz w:val="32"/>
          <w:szCs w:val="32"/>
        </w:rPr>
        <w:t>2.2</w:t>
      </w:r>
      <w:r w:rsidRPr="00BA7FC4">
        <w:rPr>
          <w:rFonts w:ascii="Times New Roman" w:hAnsi="Times New Roman" w:cs="Times New Roman"/>
          <w:sz w:val="32"/>
          <w:szCs w:val="32"/>
        </w:rPr>
        <w:t xml:space="preserve"> Основные противоречия</w:t>
      </w:r>
      <w:r w:rsidRPr="00BA7FC4">
        <w:rPr>
          <w:rFonts w:ascii="Times New Roman" w:eastAsia="Times New Roman" w:hAnsi="Times New Roman" w:cs="Times New Roman"/>
          <w:sz w:val="23"/>
          <w:szCs w:val="23"/>
          <w:lang w:eastAsia="ru-RU"/>
        </w:rPr>
        <w:t xml:space="preserve"> </w:t>
      </w:r>
    </w:p>
    <w:p w:rsidR="00E00FB1" w:rsidRPr="00BA7FC4" w:rsidRDefault="00E00FB1" w:rsidP="0021528C">
      <w:pPr>
        <w:shd w:val="clear" w:color="auto" w:fill="FFFFFF"/>
        <w:spacing w:after="91" w:line="240" w:lineRule="auto"/>
        <w:rPr>
          <w:rFonts w:ascii="Times New Roman" w:eastAsia="Times New Roman" w:hAnsi="Times New Roman" w:cs="Times New Roman"/>
          <w:sz w:val="23"/>
          <w:szCs w:val="23"/>
          <w:lang w:eastAsia="ru-RU"/>
        </w:rPr>
      </w:pPr>
    </w:p>
    <w:p w:rsidR="00E00FB1" w:rsidRPr="00BA7FC4" w:rsidRDefault="0021528C" w:rsidP="0021528C">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А.А. Вербицкий (</w:t>
      </w:r>
      <w:r w:rsidRPr="00BA7FC4">
        <w:rPr>
          <w:rFonts w:ascii="Times New Roman" w:eastAsia="Times New Roman" w:hAnsi="Times New Roman" w:cs="Times New Roman"/>
          <w:b/>
          <w:bCs/>
          <w:sz w:val="24"/>
          <w:szCs w:val="24"/>
          <w:lang w:eastAsia="ru-RU"/>
        </w:rPr>
        <w:t>Вербицкий А.А., 1991</w:t>
      </w:r>
      <w:r w:rsidRPr="00BA7FC4">
        <w:rPr>
          <w:rFonts w:ascii="Times New Roman" w:eastAsia="Times New Roman" w:hAnsi="Times New Roman" w:cs="Times New Roman"/>
          <w:sz w:val="24"/>
          <w:szCs w:val="24"/>
          <w:lang w:eastAsia="ru-RU"/>
        </w:rPr>
        <w:t> ) выделил следующие противоречия традиционного обучения (Хрест. 8.1):</w:t>
      </w:r>
    </w:p>
    <w:p w:rsidR="00E00FB1" w:rsidRPr="00BA7FC4" w:rsidRDefault="0021528C" w:rsidP="0021528C">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br/>
      </w:r>
      <w:r w:rsidR="000C02EC">
        <w:rPr>
          <w:rFonts w:ascii="Times New Roman" w:eastAsia="Times New Roman" w:hAnsi="Times New Roman" w:cs="Times New Roman"/>
          <w:iCs/>
          <w:sz w:val="24"/>
          <w:szCs w:val="24"/>
          <w:lang w:eastAsia="ru-RU"/>
        </w:rPr>
        <w:t xml:space="preserve">     </w:t>
      </w:r>
      <w:r w:rsidRPr="00BA7FC4">
        <w:rPr>
          <w:rFonts w:ascii="Times New Roman" w:eastAsia="Times New Roman" w:hAnsi="Times New Roman" w:cs="Times New Roman"/>
          <w:iCs/>
          <w:sz w:val="24"/>
          <w:szCs w:val="24"/>
          <w:lang w:eastAsia="ru-RU"/>
        </w:rPr>
        <w:t>1. Противоречие между обращенностью содержания учебной деятельности (следовательно, и самого обучающегося) в прошлое, опредмеченное в знаковых системах "основ наук", и ориентацией субъекта учения на будущее содержание профессионально-практической деятельности и всей культуры</w:t>
      </w:r>
      <w:r w:rsidRPr="00BA7FC4">
        <w:rPr>
          <w:rFonts w:ascii="Times New Roman" w:eastAsia="Times New Roman" w:hAnsi="Times New Roman" w:cs="Times New Roman"/>
          <w:sz w:val="24"/>
          <w:szCs w:val="24"/>
          <w:lang w:eastAsia="ru-RU"/>
        </w:rPr>
        <w:t xml:space="preserve">. </w:t>
      </w:r>
    </w:p>
    <w:p w:rsidR="00E00FB1" w:rsidRPr="00BA7FC4" w:rsidRDefault="0021528C" w:rsidP="0021528C">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Будущее выступает для учащегося в виде </w:t>
      </w:r>
      <w:r w:rsidRPr="000C02EC">
        <w:rPr>
          <w:rFonts w:ascii="Times New Roman" w:eastAsia="Times New Roman" w:hAnsi="Times New Roman" w:cs="Times New Roman"/>
          <w:bCs/>
          <w:sz w:val="24"/>
          <w:szCs w:val="24"/>
          <w:lang w:eastAsia="ru-RU"/>
        </w:rPr>
        <w:t>абстрактной</w:t>
      </w:r>
      <w:r w:rsidRPr="00BA7FC4">
        <w:rPr>
          <w:rFonts w:ascii="Times New Roman" w:eastAsia="Times New Roman" w:hAnsi="Times New Roman" w:cs="Times New Roman"/>
          <w:sz w:val="24"/>
          <w:szCs w:val="24"/>
          <w:lang w:eastAsia="ru-RU"/>
        </w:rPr>
        <w:t>, не мотивирующей его перспективы применения знаний, поэтому учение не имеет для него личностного смысла. Повернутость в прошлое, принципиально известное, "вырезанность" из пространственно-временного контекста (прошлое - настоящее - будущее) лишает учащегося возможности столкновения с неизвестным, с </w:t>
      </w:r>
      <w:r w:rsidRPr="000C02EC">
        <w:rPr>
          <w:rFonts w:ascii="Times New Roman" w:eastAsia="Times New Roman" w:hAnsi="Times New Roman" w:cs="Times New Roman"/>
          <w:bCs/>
          <w:sz w:val="24"/>
          <w:szCs w:val="24"/>
          <w:lang w:eastAsia="ru-RU"/>
        </w:rPr>
        <w:t>проблемной ситуацией</w:t>
      </w:r>
      <w:r w:rsidRPr="00BA7FC4">
        <w:rPr>
          <w:rFonts w:ascii="Times New Roman" w:eastAsia="Times New Roman" w:hAnsi="Times New Roman" w:cs="Times New Roman"/>
          <w:sz w:val="24"/>
          <w:szCs w:val="24"/>
          <w:lang w:eastAsia="ru-RU"/>
        </w:rPr>
        <w:t> - ситуацией порождения мышления.</w:t>
      </w:r>
    </w:p>
    <w:p w:rsidR="00E00FB1" w:rsidRPr="00BA7FC4" w:rsidRDefault="0021528C" w:rsidP="0021528C">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br/>
      </w:r>
      <w:r w:rsidR="000C02EC">
        <w:rPr>
          <w:rFonts w:ascii="Times New Roman" w:eastAsia="Times New Roman" w:hAnsi="Times New Roman" w:cs="Times New Roman"/>
          <w:iCs/>
          <w:sz w:val="24"/>
          <w:szCs w:val="24"/>
          <w:lang w:eastAsia="ru-RU"/>
        </w:rPr>
        <w:t xml:space="preserve">     </w:t>
      </w:r>
      <w:r w:rsidRPr="00BA7FC4">
        <w:rPr>
          <w:rFonts w:ascii="Times New Roman" w:eastAsia="Times New Roman" w:hAnsi="Times New Roman" w:cs="Times New Roman"/>
          <w:iCs/>
          <w:sz w:val="24"/>
          <w:szCs w:val="24"/>
          <w:lang w:eastAsia="ru-RU"/>
        </w:rPr>
        <w:t>2. Двойственность учебной информации - она выступает как часть культуры и в то же время лишь как средство ее освоения, развития личности.</w:t>
      </w:r>
      <w:r w:rsidRPr="00BA7FC4">
        <w:rPr>
          <w:rFonts w:ascii="Times New Roman" w:eastAsia="Times New Roman" w:hAnsi="Times New Roman" w:cs="Times New Roman"/>
          <w:sz w:val="24"/>
          <w:szCs w:val="24"/>
          <w:lang w:eastAsia="ru-RU"/>
        </w:rPr>
        <w:t> </w:t>
      </w:r>
    </w:p>
    <w:p w:rsidR="00E00FB1" w:rsidRPr="00BA7FC4" w:rsidRDefault="0021528C" w:rsidP="0021528C">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Разрешение этого противоречия лежит на пути преодоления "абстрактного метода школы" и моделирования в учебно-воспитательном процессе таких реальных условий жизни и деятельности, которые позволили бы обучающемуся "вернуться" в культуру обогащенным интеллектуально, духовно и практически и тем самым оказаться причиной развития самой культуры.</w:t>
      </w:r>
    </w:p>
    <w:p w:rsidR="00E00FB1" w:rsidRPr="00BA7FC4" w:rsidRDefault="0021528C" w:rsidP="0021528C">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br/>
      </w:r>
      <w:r w:rsidR="00EA2F2E">
        <w:rPr>
          <w:rFonts w:ascii="Times New Roman" w:eastAsia="Times New Roman" w:hAnsi="Times New Roman" w:cs="Times New Roman"/>
          <w:iCs/>
          <w:sz w:val="24"/>
          <w:szCs w:val="24"/>
          <w:lang w:eastAsia="ru-RU"/>
        </w:rPr>
        <w:t xml:space="preserve">   </w:t>
      </w:r>
      <w:r w:rsidRPr="00BA7FC4">
        <w:rPr>
          <w:rFonts w:ascii="Times New Roman" w:eastAsia="Times New Roman" w:hAnsi="Times New Roman" w:cs="Times New Roman"/>
          <w:iCs/>
          <w:sz w:val="24"/>
          <w:szCs w:val="24"/>
          <w:lang w:eastAsia="ru-RU"/>
        </w:rPr>
        <w:t>3. Противоречие между целостностью культуры и ее овладением субъектом через множество предметных областей - учебных дисциплин как представительниц наук.</w:t>
      </w:r>
      <w:r w:rsidRPr="00BA7FC4">
        <w:rPr>
          <w:rFonts w:ascii="Times New Roman" w:eastAsia="Times New Roman" w:hAnsi="Times New Roman" w:cs="Times New Roman"/>
          <w:sz w:val="24"/>
          <w:szCs w:val="24"/>
          <w:lang w:eastAsia="ru-RU"/>
        </w:rPr>
        <w:t> </w:t>
      </w:r>
    </w:p>
    <w:p w:rsidR="00E00FB1" w:rsidRPr="00BA7FC4" w:rsidRDefault="0021528C" w:rsidP="0021528C">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Эта традиция закреплена делением школьных педагогов (на учителей-предметников) и кафедральной структуры вуза. В результате вместо целостной картины мира обучающийся получает осколки "разбитого зеркала", которые он сам собрать не в состоянии.</w:t>
      </w:r>
    </w:p>
    <w:p w:rsidR="00E00FB1" w:rsidRPr="00BA7FC4" w:rsidRDefault="0021528C" w:rsidP="0021528C">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br/>
      </w:r>
      <w:r w:rsidR="00EA2F2E">
        <w:rPr>
          <w:rFonts w:ascii="Times New Roman" w:eastAsia="Times New Roman" w:hAnsi="Times New Roman" w:cs="Times New Roman"/>
          <w:iCs/>
          <w:sz w:val="24"/>
          <w:szCs w:val="24"/>
          <w:lang w:eastAsia="ru-RU"/>
        </w:rPr>
        <w:t xml:space="preserve">   </w:t>
      </w:r>
      <w:r w:rsidRPr="00BA7FC4">
        <w:rPr>
          <w:rFonts w:ascii="Times New Roman" w:eastAsia="Times New Roman" w:hAnsi="Times New Roman" w:cs="Times New Roman"/>
          <w:iCs/>
          <w:sz w:val="24"/>
          <w:szCs w:val="24"/>
          <w:lang w:eastAsia="ru-RU"/>
        </w:rPr>
        <w:t>4. Противоречие между способом существования культуры как процесса и ее представленностью в обучении в виде статических знаковых систем.</w:t>
      </w:r>
      <w:r w:rsidRPr="00BA7FC4">
        <w:rPr>
          <w:rFonts w:ascii="Times New Roman" w:eastAsia="Times New Roman" w:hAnsi="Times New Roman" w:cs="Times New Roman"/>
          <w:sz w:val="24"/>
          <w:szCs w:val="24"/>
          <w:lang w:eastAsia="ru-RU"/>
        </w:rPr>
        <w:t> </w:t>
      </w:r>
    </w:p>
    <w:p w:rsidR="00E00FB1" w:rsidRPr="00BA7FC4" w:rsidRDefault="0021528C" w:rsidP="0021528C">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 xml:space="preserve">Обучение предстает как технология передачи готового, отчужденного от динамики развития культуры учебного материала, вырванного из контекста как предстоящей </w:t>
      </w:r>
      <w:r w:rsidRPr="00BA7FC4">
        <w:rPr>
          <w:rFonts w:ascii="Times New Roman" w:eastAsia="Times New Roman" w:hAnsi="Times New Roman" w:cs="Times New Roman"/>
          <w:sz w:val="24"/>
          <w:szCs w:val="24"/>
          <w:lang w:eastAsia="ru-RU"/>
        </w:rPr>
        <w:lastRenderedPageBreak/>
        <w:t>самостоятельной жизни и деятельности, так и из текущих потребностей самой личности. В результате не только индивид, но и культура оказывается вне процессов развития.</w:t>
      </w:r>
    </w:p>
    <w:p w:rsidR="00EA2F2E" w:rsidRDefault="0021528C" w:rsidP="0021528C">
      <w:pPr>
        <w:shd w:val="clear" w:color="auto" w:fill="FFFFFF"/>
        <w:spacing w:after="91" w:line="240" w:lineRule="auto"/>
        <w:rPr>
          <w:rFonts w:ascii="Times New Roman" w:eastAsia="Times New Roman" w:hAnsi="Times New Roman" w:cs="Times New Roman"/>
          <w:iCs/>
          <w:sz w:val="24"/>
          <w:szCs w:val="24"/>
          <w:lang w:eastAsia="ru-RU"/>
        </w:rPr>
      </w:pPr>
      <w:r w:rsidRPr="00BA7FC4">
        <w:rPr>
          <w:rFonts w:ascii="Times New Roman" w:eastAsia="Times New Roman" w:hAnsi="Times New Roman" w:cs="Times New Roman"/>
          <w:sz w:val="24"/>
          <w:szCs w:val="24"/>
          <w:lang w:eastAsia="ru-RU"/>
        </w:rPr>
        <w:br/>
      </w:r>
    </w:p>
    <w:p w:rsidR="00E00FB1" w:rsidRPr="00BA7FC4" w:rsidRDefault="00EA2F2E" w:rsidP="0021528C">
      <w:pPr>
        <w:shd w:val="clear" w:color="auto" w:fill="FFFFFF"/>
        <w:spacing w:after="9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21528C" w:rsidRPr="00BA7FC4">
        <w:rPr>
          <w:rFonts w:ascii="Times New Roman" w:eastAsia="Times New Roman" w:hAnsi="Times New Roman" w:cs="Times New Roman"/>
          <w:iCs/>
          <w:sz w:val="24"/>
          <w:szCs w:val="24"/>
          <w:lang w:eastAsia="ru-RU"/>
        </w:rPr>
        <w:t>5. Противоречие между общественной формой существования культуры и индивидуальной формой ее присвоения обучающимися.</w:t>
      </w:r>
      <w:r w:rsidR="0021528C" w:rsidRPr="00BA7FC4">
        <w:rPr>
          <w:rFonts w:ascii="Times New Roman" w:eastAsia="Times New Roman" w:hAnsi="Times New Roman" w:cs="Times New Roman"/>
          <w:sz w:val="24"/>
          <w:szCs w:val="24"/>
          <w:lang w:eastAsia="ru-RU"/>
        </w:rPr>
        <w:t> </w:t>
      </w:r>
    </w:p>
    <w:p w:rsidR="0021528C" w:rsidRPr="00BA7FC4" w:rsidRDefault="0021528C" w:rsidP="0021528C">
      <w:pPr>
        <w:shd w:val="clear" w:color="auto" w:fill="FFFFFF"/>
        <w:spacing w:after="91"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В традиционной педагогике оно не разрешается, поскольку ученик не объединяет свои усилия с другими для производства совместного продукта - знания. Будучи рядом с другими в группе учащихся, каждый "умирает в одиночку". Более того, за оказание помощи другим ученик наказывается (порицанием "подсказки"), чем поощряется его индивидуалистическое поведение.</w:t>
      </w:r>
    </w:p>
    <w:p w:rsidR="00E00FB1" w:rsidRPr="00BA7FC4" w:rsidRDefault="00E00FB1" w:rsidP="0021528C">
      <w:pPr>
        <w:shd w:val="clear" w:color="auto" w:fill="FFFFFF"/>
        <w:spacing w:after="91" w:line="240" w:lineRule="auto"/>
        <w:rPr>
          <w:rFonts w:ascii="Times New Roman" w:eastAsia="Times New Roman" w:hAnsi="Times New Roman" w:cs="Times New Roman"/>
          <w:sz w:val="24"/>
          <w:szCs w:val="24"/>
          <w:lang w:eastAsia="ru-RU"/>
        </w:rPr>
      </w:pPr>
    </w:p>
    <w:p w:rsidR="0021528C" w:rsidRPr="00BA7FC4" w:rsidRDefault="0021528C" w:rsidP="0021528C">
      <w:pPr>
        <w:shd w:val="clear" w:color="auto" w:fill="FFFFFF"/>
        <w:spacing w:after="91" w:line="240" w:lineRule="auto"/>
        <w:rPr>
          <w:rFonts w:ascii="Times New Roman" w:eastAsia="Times New Roman" w:hAnsi="Times New Roman" w:cs="Times New Roman"/>
          <w:sz w:val="23"/>
          <w:szCs w:val="23"/>
          <w:lang w:eastAsia="ru-RU"/>
        </w:rPr>
      </w:pPr>
    </w:p>
    <w:p w:rsidR="00E00FB1" w:rsidRPr="00BA7FC4" w:rsidRDefault="00E00FB1" w:rsidP="00E00FB1">
      <w:pPr>
        <w:rPr>
          <w:rFonts w:ascii="Times New Roman" w:hAnsi="Times New Roman" w:cs="Times New Roman"/>
          <w:sz w:val="32"/>
          <w:szCs w:val="32"/>
        </w:rPr>
      </w:pPr>
      <w:r w:rsidRPr="00BA7FC4">
        <w:rPr>
          <w:rFonts w:ascii="Times New Roman" w:hAnsi="Times New Roman" w:cs="Times New Roman"/>
          <w:b/>
          <w:sz w:val="32"/>
          <w:szCs w:val="32"/>
        </w:rPr>
        <w:t>2.3</w:t>
      </w:r>
      <w:r w:rsidRPr="00BA7FC4">
        <w:rPr>
          <w:rFonts w:ascii="Times New Roman" w:hAnsi="Times New Roman" w:cs="Times New Roman"/>
          <w:sz w:val="32"/>
          <w:szCs w:val="32"/>
        </w:rPr>
        <w:t xml:space="preserve"> Отличительные признаки</w:t>
      </w:r>
    </w:p>
    <w:p w:rsidR="0021528C" w:rsidRPr="00BA7FC4" w:rsidRDefault="0021528C" w:rsidP="0021528C">
      <w:pPr>
        <w:shd w:val="clear" w:color="auto" w:fill="FFFFFF"/>
        <w:spacing w:after="285" w:line="240" w:lineRule="auto"/>
        <w:rPr>
          <w:rFonts w:ascii="Times New Roman" w:eastAsia="Times New Roman" w:hAnsi="Times New Roman" w:cs="Times New Roman"/>
          <w:sz w:val="23"/>
          <w:szCs w:val="23"/>
          <w:lang w:eastAsia="ru-RU"/>
        </w:rPr>
      </w:pP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Отличительными признаками традиционной классно-урочной технологии являются следующие:</w:t>
      </w:r>
    </w:p>
    <w:p w:rsidR="0021528C" w:rsidRDefault="0021528C" w:rsidP="0021528C">
      <w:pPr>
        <w:pStyle w:val="a4"/>
        <w:numPr>
          <w:ilvl w:val="0"/>
          <w:numId w:val="10"/>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учащиеся приблизительно одного возраста и уровня подготовки составляют класс, который сохраняет в основном постоянный состав на весь период школьного обучения;</w:t>
      </w:r>
    </w:p>
    <w:p w:rsidR="00EA2F2E" w:rsidRDefault="00EA2F2E" w:rsidP="00EA2F2E">
      <w:pPr>
        <w:pStyle w:val="a4"/>
        <w:shd w:val="clear" w:color="auto" w:fill="FFFFFF"/>
        <w:spacing w:after="285" w:line="240" w:lineRule="auto"/>
        <w:rPr>
          <w:rFonts w:ascii="Times New Roman" w:eastAsia="Times New Roman" w:hAnsi="Times New Roman" w:cs="Times New Roman"/>
          <w:sz w:val="24"/>
          <w:szCs w:val="24"/>
          <w:lang w:eastAsia="ru-RU"/>
        </w:rPr>
      </w:pPr>
    </w:p>
    <w:p w:rsidR="00EA2F2E" w:rsidRPr="00BA7FC4" w:rsidRDefault="00EA2F2E" w:rsidP="00EA2F2E">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10"/>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класс работает по единому годовому плану и программе согласно расписанию. Вследствие этого дети должны приходить в школу в одно и то же время года и в заранее определенные часы дня;</w:t>
      </w:r>
    </w:p>
    <w:p w:rsidR="00EA2F2E" w:rsidRPr="00EA2F2E" w:rsidRDefault="00EA2F2E" w:rsidP="00EA2F2E">
      <w:pPr>
        <w:pStyle w:val="a4"/>
        <w:rPr>
          <w:rFonts w:ascii="Times New Roman" w:eastAsia="Times New Roman" w:hAnsi="Times New Roman" w:cs="Times New Roman"/>
          <w:sz w:val="24"/>
          <w:szCs w:val="24"/>
          <w:lang w:eastAsia="ru-RU"/>
        </w:rPr>
      </w:pPr>
    </w:p>
    <w:p w:rsidR="00EA2F2E" w:rsidRPr="00BA7FC4" w:rsidRDefault="00EA2F2E" w:rsidP="00EA2F2E">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10"/>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основной единицей занятий - урок;</w:t>
      </w:r>
    </w:p>
    <w:p w:rsidR="00EA2F2E" w:rsidRDefault="00EA2F2E" w:rsidP="00EA2F2E">
      <w:pPr>
        <w:pStyle w:val="a4"/>
        <w:shd w:val="clear" w:color="auto" w:fill="FFFFFF"/>
        <w:spacing w:after="285" w:line="240" w:lineRule="auto"/>
        <w:rPr>
          <w:rFonts w:ascii="Times New Roman" w:eastAsia="Times New Roman" w:hAnsi="Times New Roman" w:cs="Times New Roman"/>
          <w:sz w:val="24"/>
          <w:szCs w:val="24"/>
          <w:lang w:eastAsia="ru-RU"/>
        </w:rPr>
      </w:pPr>
    </w:p>
    <w:p w:rsidR="00EA2F2E" w:rsidRPr="00BA7FC4" w:rsidRDefault="00EA2F2E" w:rsidP="00EA2F2E">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10"/>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урок, как правило, посвящен одному учебному предмету, теме, в силу чего учащиеся класса работают пал одним и тем же материалом;</w:t>
      </w:r>
    </w:p>
    <w:p w:rsidR="00EA2F2E" w:rsidRDefault="00EA2F2E" w:rsidP="00EA2F2E">
      <w:pPr>
        <w:pStyle w:val="a4"/>
        <w:shd w:val="clear" w:color="auto" w:fill="FFFFFF"/>
        <w:spacing w:after="285" w:line="240" w:lineRule="auto"/>
        <w:rPr>
          <w:rFonts w:ascii="Times New Roman" w:eastAsia="Times New Roman" w:hAnsi="Times New Roman" w:cs="Times New Roman"/>
          <w:sz w:val="24"/>
          <w:szCs w:val="24"/>
          <w:lang w:eastAsia="ru-RU"/>
        </w:rPr>
      </w:pPr>
    </w:p>
    <w:p w:rsidR="00EA2F2E" w:rsidRPr="00BA7FC4" w:rsidRDefault="00EA2F2E" w:rsidP="00EA2F2E">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10"/>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работой учащихся на уроке руководит учитель: он оценивает результаты учебы по своему предмету, уровень обученности каждого ученика в отдельности и в конце учебного года принимает решение о переводе учащихся в следующий класс;</w:t>
      </w:r>
    </w:p>
    <w:p w:rsidR="00EA2F2E" w:rsidRDefault="00EA2F2E" w:rsidP="00EA2F2E">
      <w:pPr>
        <w:pStyle w:val="a4"/>
        <w:shd w:val="clear" w:color="auto" w:fill="FFFFFF"/>
        <w:spacing w:after="285" w:line="240" w:lineRule="auto"/>
        <w:rPr>
          <w:rFonts w:ascii="Times New Roman" w:eastAsia="Times New Roman" w:hAnsi="Times New Roman" w:cs="Times New Roman"/>
          <w:sz w:val="24"/>
          <w:szCs w:val="24"/>
          <w:lang w:eastAsia="ru-RU"/>
        </w:rPr>
      </w:pPr>
    </w:p>
    <w:p w:rsidR="00EA2F2E" w:rsidRPr="00BA7FC4" w:rsidRDefault="00EA2F2E" w:rsidP="00EA2F2E">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pStyle w:val="a4"/>
        <w:numPr>
          <w:ilvl w:val="0"/>
          <w:numId w:val="10"/>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учебные книги (учебники) применяются в основном для домашней работы.</w:t>
      </w:r>
    </w:p>
    <w:p w:rsidR="00E00FB1" w:rsidRPr="00BA7FC4" w:rsidRDefault="00E00FB1">
      <w:pPr>
        <w:rPr>
          <w:rFonts w:ascii="Times New Roman" w:eastAsia="Times New Roman" w:hAnsi="Times New Roman" w:cs="Times New Roman"/>
          <w:b/>
          <w:sz w:val="23"/>
          <w:szCs w:val="23"/>
          <w:lang w:eastAsia="ru-RU"/>
        </w:rPr>
      </w:pPr>
    </w:p>
    <w:p w:rsidR="00EA2F2E" w:rsidRDefault="00EA2F2E">
      <w:pPr>
        <w:rPr>
          <w:rFonts w:ascii="Times New Roman" w:hAnsi="Times New Roman" w:cs="Times New Roman"/>
        </w:rPr>
      </w:pPr>
    </w:p>
    <w:p w:rsidR="00EA2F2E" w:rsidRPr="00BA7FC4" w:rsidRDefault="00EA2F2E">
      <w:pPr>
        <w:rPr>
          <w:rFonts w:ascii="Times New Roman" w:hAnsi="Times New Roman" w:cs="Times New Roman"/>
        </w:rPr>
      </w:pPr>
    </w:p>
    <w:p w:rsidR="00E00FB1" w:rsidRPr="00BA7FC4" w:rsidRDefault="00E00FB1" w:rsidP="00E00FB1">
      <w:pPr>
        <w:rPr>
          <w:rFonts w:ascii="Times New Roman" w:hAnsi="Times New Roman" w:cs="Times New Roman"/>
          <w:sz w:val="32"/>
          <w:szCs w:val="32"/>
        </w:rPr>
      </w:pPr>
      <w:r w:rsidRPr="00BA7FC4">
        <w:rPr>
          <w:rFonts w:ascii="Times New Roman" w:hAnsi="Times New Roman" w:cs="Times New Roman"/>
          <w:b/>
          <w:sz w:val="32"/>
          <w:szCs w:val="32"/>
        </w:rPr>
        <w:lastRenderedPageBreak/>
        <w:t>Глава 3.</w:t>
      </w:r>
      <w:r w:rsidRPr="00BA7FC4">
        <w:rPr>
          <w:rFonts w:ascii="Times New Roman" w:hAnsi="Times New Roman" w:cs="Times New Roman"/>
          <w:sz w:val="32"/>
          <w:szCs w:val="32"/>
        </w:rPr>
        <w:t xml:space="preserve"> Постулаты, принципы, характеристика методов.</w:t>
      </w:r>
    </w:p>
    <w:p w:rsidR="0021528C" w:rsidRPr="00BA7FC4" w:rsidRDefault="00E00FB1">
      <w:pPr>
        <w:rPr>
          <w:rFonts w:ascii="Times New Roman" w:hAnsi="Times New Roman" w:cs="Times New Roman"/>
          <w:sz w:val="32"/>
          <w:szCs w:val="32"/>
        </w:rPr>
      </w:pPr>
      <w:r w:rsidRPr="00BA7FC4">
        <w:rPr>
          <w:rFonts w:ascii="Times New Roman" w:hAnsi="Times New Roman" w:cs="Times New Roman"/>
          <w:b/>
          <w:sz w:val="32"/>
          <w:szCs w:val="32"/>
        </w:rPr>
        <w:t>3.1</w:t>
      </w:r>
      <w:r w:rsidRPr="00BA7FC4">
        <w:rPr>
          <w:rFonts w:ascii="Times New Roman" w:hAnsi="Times New Roman" w:cs="Times New Roman"/>
          <w:sz w:val="32"/>
          <w:szCs w:val="32"/>
        </w:rPr>
        <w:t xml:space="preserve"> Педагогика авторитета. Принципы, основные положения и методы.</w:t>
      </w:r>
    </w:p>
    <w:p w:rsidR="00E00FB1" w:rsidRDefault="00E00FB1">
      <w:pPr>
        <w:rPr>
          <w:rFonts w:ascii="Times New Roman" w:hAnsi="Times New Roman" w:cs="Times New Roman"/>
        </w:rPr>
      </w:pPr>
    </w:p>
    <w:p w:rsidR="00EA2F2E" w:rsidRPr="00BA7FC4" w:rsidRDefault="00EA2F2E">
      <w:pPr>
        <w:rPr>
          <w:rFonts w:ascii="Times New Roman" w:hAnsi="Times New Roman" w:cs="Times New Roman"/>
        </w:rPr>
      </w:pPr>
    </w:p>
    <w:p w:rsidR="0021528C" w:rsidRDefault="0021528C" w:rsidP="0021528C">
      <w:pPr>
        <w:pStyle w:val="a3"/>
        <w:shd w:val="clear" w:color="auto" w:fill="FFFFFF"/>
        <w:spacing w:before="0" w:beforeAutospacing="0" w:after="0" w:afterAutospacing="0"/>
      </w:pPr>
      <w:r w:rsidRPr="00BA7FC4">
        <w:t>Традиционное обучение зиждется на</w:t>
      </w:r>
      <w:r w:rsidRPr="00BA7FC4">
        <w:rPr>
          <w:rStyle w:val="apple-converted-space"/>
        </w:rPr>
        <w:t> </w:t>
      </w:r>
      <w:r w:rsidRPr="00EA2F2E">
        <w:rPr>
          <w:iCs/>
        </w:rPr>
        <w:t>авторитете.</w:t>
      </w:r>
      <w:r w:rsidRPr="00BA7FC4">
        <w:rPr>
          <w:rStyle w:val="apple-converted-space"/>
        </w:rPr>
        <w:t> </w:t>
      </w:r>
      <w:r w:rsidRPr="00BA7FC4">
        <w:t>Традиционное образование (воспитания это касается в той же мере, что и обучения) - есть педагогика</w:t>
      </w:r>
      <w:r w:rsidRPr="00BA7FC4">
        <w:rPr>
          <w:rStyle w:val="apple-converted-space"/>
        </w:rPr>
        <w:t> </w:t>
      </w:r>
      <w:r w:rsidRPr="00EA2F2E">
        <w:rPr>
          <w:iCs/>
        </w:rPr>
        <w:t>авторитета</w:t>
      </w:r>
      <w:r w:rsidRPr="00EA2F2E">
        <w:rPr>
          <w:rStyle w:val="apple-converted-space"/>
        </w:rPr>
        <w:t> </w:t>
      </w:r>
      <w:r w:rsidRPr="00BA7FC4">
        <w:t>(не путать с "авторитарная педагогика"). "Авторитетность" традиционного обучения внутри себя имеет сложную, составную структуру, в которой авторитет содержания обучения и воспитания подкрепляется авторитетом государства и учителя.</w:t>
      </w:r>
    </w:p>
    <w:p w:rsidR="00EA2F2E" w:rsidRPr="00BA7FC4" w:rsidRDefault="00EA2F2E" w:rsidP="0021528C">
      <w:pPr>
        <w:pStyle w:val="a3"/>
        <w:shd w:val="clear" w:color="auto" w:fill="FFFFFF"/>
        <w:spacing w:before="0" w:beforeAutospacing="0" w:after="0" w:afterAutospacing="0"/>
      </w:pPr>
    </w:p>
    <w:p w:rsidR="00E00FB1" w:rsidRPr="00BA7FC4" w:rsidRDefault="00E00FB1" w:rsidP="0021528C">
      <w:pPr>
        <w:pStyle w:val="a3"/>
        <w:shd w:val="clear" w:color="auto" w:fill="FFFFFF"/>
        <w:spacing w:before="0" w:beforeAutospacing="0" w:after="0" w:afterAutospacing="0"/>
      </w:pPr>
    </w:p>
    <w:p w:rsidR="00E00FB1" w:rsidRPr="00EA2F2E" w:rsidRDefault="0021528C" w:rsidP="0021528C">
      <w:pPr>
        <w:pStyle w:val="a3"/>
        <w:shd w:val="clear" w:color="auto" w:fill="FFFFFF"/>
        <w:spacing w:before="0" w:beforeAutospacing="0" w:after="0" w:afterAutospacing="0"/>
        <w:rPr>
          <w:rStyle w:val="apple-converted-space"/>
          <w:b/>
          <w:bCs/>
        </w:rPr>
      </w:pPr>
      <w:r w:rsidRPr="00EA2F2E">
        <w:rPr>
          <w:b/>
          <w:bCs/>
        </w:rPr>
        <w:t>Авторитет содержания</w:t>
      </w:r>
      <w:r w:rsidRPr="00EA2F2E">
        <w:rPr>
          <w:rStyle w:val="apple-converted-space"/>
          <w:b/>
          <w:bCs/>
        </w:rPr>
        <w:t> </w:t>
      </w:r>
    </w:p>
    <w:p w:rsidR="00EA2F2E" w:rsidRPr="00EA2F2E" w:rsidRDefault="00EA2F2E" w:rsidP="0021528C">
      <w:pPr>
        <w:pStyle w:val="a3"/>
        <w:shd w:val="clear" w:color="auto" w:fill="FFFFFF"/>
        <w:spacing w:before="0" w:beforeAutospacing="0" w:after="0" w:afterAutospacing="0"/>
        <w:rPr>
          <w:rStyle w:val="apple-converted-space"/>
          <w:bCs/>
        </w:rPr>
      </w:pPr>
    </w:p>
    <w:p w:rsidR="0021528C" w:rsidRPr="00BA7FC4" w:rsidRDefault="0021528C" w:rsidP="0021528C">
      <w:pPr>
        <w:pStyle w:val="a3"/>
        <w:shd w:val="clear" w:color="auto" w:fill="FFFFFF"/>
        <w:spacing w:before="0" w:beforeAutospacing="0" w:after="0" w:afterAutospacing="0"/>
      </w:pPr>
      <w:r w:rsidRPr="00BA7FC4">
        <w:t>Авторитет содержания заключается в непременном наличии</w:t>
      </w:r>
      <w:r w:rsidRPr="00BA7FC4">
        <w:rPr>
          <w:rStyle w:val="apple-converted-space"/>
        </w:rPr>
        <w:t> </w:t>
      </w:r>
      <w:r w:rsidRPr="00EA2F2E">
        <w:rPr>
          <w:iCs/>
        </w:rPr>
        <w:t>образца, эталона</w:t>
      </w:r>
      <w:r w:rsidRPr="00BA7FC4">
        <w:t>.</w:t>
      </w:r>
    </w:p>
    <w:p w:rsidR="00EA2F2E" w:rsidRDefault="0021528C" w:rsidP="0021528C">
      <w:pPr>
        <w:pStyle w:val="a3"/>
        <w:shd w:val="clear" w:color="auto" w:fill="FFFFFF"/>
        <w:spacing w:before="0" w:beforeAutospacing="0" w:after="285" w:afterAutospacing="0"/>
      </w:pPr>
      <w:r w:rsidRPr="00BA7FC4">
        <w:t xml:space="preserve">Образец - это идеал, объединяющий людей, это надёжная "бытийная ориентация". Образцы включают эталонные знания, умения, способы деятельности и взаимодействия, ценности, отношения, переживания и т.д. </w:t>
      </w:r>
    </w:p>
    <w:p w:rsidR="0021528C" w:rsidRPr="00BA7FC4" w:rsidRDefault="0021528C" w:rsidP="0021528C">
      <w:pPr>
        <w:pStyle w:val="a3"/>
        <w:shd w:val="clear" w:color="auto" w:fill="FFFFFF"/>
        <w:spacing w:before="0" w:beforeAutospacing="0" w:after="285" w:afterAutospacing="0"/>
      </w:pPr>
      <w:r w:rsidRPr="00BA7FC4">
        <w:t>Идёт строгий, пристрастный отбор содержания образования (образцов). Образцов не может быть много. Знакомить с образцами необходимо последовательно, дозированно, неуклонно. Образцы - консервативны, иерархично соотнесены. Для образцов высшего уровня характерны: отсутствие "практикоориентированности", мелочной утилитарности, "рыночности" - всей этой "механики корыстолюбивого беспокойства".</w:t>
      </w:r>
    </w:p>
    <w:p w:rsidR="0021528C" w:rsidRDefault="0021528C" w:rsidP="0021528C">
      <w:pPr>
        <w:pStyle w:val="a3"/>
        <w:shd w:val="clear" w:color="auto" w:fill="FFFFFF"/>
        <w:spacing w:before="0" w:beforeAutospacing="0" w:after="285" w:afterAutospacing="0"/>
      </w:pPr>
      <w:r w:rsidRPr="00BA7FC4">
        <w:t>Для образцов высшего уровня характерны: академизм, широта, обращение к лучшим качествам воспитанника, мобилизационный потенциал, романтизм мечты, тесная связь с судьбою народа и государства.</w:t>
      </w:r>
      <w:r w:rsidR="00EA2F2E">
        <w:t xml:space="preserve"> </w:t>
      </w:r>
      <w:r w:rsidRPr="00BA7FC4">
        <w:t>Образцы должны быть максимально ясными, подтверждёнными колоссальным опытом.</w:t>
      </w:r>
    </w:p>
    <w:p w:rsidR="00EA2F2E" w:rsidRPr="00BA7FC4" w:rsidRDefault="00EA2F2E" w:rsidP="0021528C">
      <w:pPr>
        <w:pStyle w:val="a3"/>
        <w:shd w:val="clear" w:color="auto" w:fill="FFFFFF"/>
        <w:spacing w:before="0" w:beforeAutospacing="0" w:after="285" w:afterAutospacing="0"/>
      </w:pPr>
    </w:p>
    <w:p w:rsidR="00EA2F2E" w:rsidRDefault="00EA2F2E" w:rsidP="0021528C">
      <w:pPr>
        <w:pStyle w:val="a3"/>
        <w:shd w:val="clear" w:color="auto" w:fill="FFFFFF"/>
        <w:spacing w:before="0" w:beforeAutospacing="0" w:after="0" w:afterAutospacing="0"/>
        <w:rPr>
          <w:b/>
          <w:bCs/>
        </w:rPr>
      </w:pPr>
    </w:p>
    <w:p w:rsidR="00E00FB1" w:rsidRDefault="0021528C" w:rsidP="0021528C">
      <w:pPr>
        <w:pStyle w:val="a3"/>
        <w:shd w:val="clear" w:color="auto" w:fill="FFFFFF"/>
        <w:spacing w:before="0" w:beforeAutospacing="0" w:after="0" w:afterAutospacing="0"/>
        <w:rPr>
          <w:rStyle w:val="apple-converted-space"/>
          <w:b/>
          <w:bCs/>
        </w:rPr>
      </w:pPr>
      <w:r w:rsidRPr="00BA7FC4">
        <w:rPr>
          <w:b/>
          <w:bCs/>
        </w:rPr>
        <w:t>Авторитет Учителя.</w:t>
      </w:r>
      <w:r w:rsidRPr="00BA7FC4">
        <w:rPr>
          <w:rStyle w:val="apple-converted-space"/>
          <w:b/>
          <w:bCs/>
        </w:rPr>
        <w:t> </w:t>
      </w:r>
    </w:p>
    <w:p w:rsidR="00EA2F2E" w:rsidRPr="00BA7FC4" w:rsidRDefault="00EA2F2E" w:rsidP="0021528C">
      <w:pPr>
        <w:pStyle w:val="a3"/>
        <w:shd w:val="clear" w:color="auto" w:fill="FFFFFF"/>
        <w:spacing w:before="0" w:beforeAutospacing="0" w:after="0" w:afterAutospacing="0"/>
        <w:rPr>
          <w:rStyle w:val="apple-converted-space"/>
          <w:b/>
          <w:bCs/>
        </w:rPr>
      </w:pPr>
    </w:p>
    <w:p w:rsidR="0021528C" w:rsidRDefault="0021528C" w:rsidP="0021528C">
      <w:pPr>
        <w:pStyle w:val="a3"/>
        <w:shd w:val="clear" w:color="auto" w:fill="FFFFFF"/>
        <w:spacing w:before="0" w:beforeAutospacing="0" w:after="0" w:afterAutospacing="0"/>
      </w:pPr>
      <w:r w:rsidRPr="00BA7FC4">
        <w:t>Учитель, бесспорно, главный субъект обучения - авторитет. Личность учителя не подменить никакими "развивающими системами", "интерактивными досками", "ЕГЭ", "модернизациями". Само слово "дидактика", обозначающее "раздел педагогики, излагающий теорию образования и обучения", происходит от греческого слова "didaktikos" - поучающий. Для выполнения "посреднической" миссии учитель самосовершенствуется, "покой нам только снится".</w:t>
      </w:r>
    </w:p>
    <w:p w:rsidR="00EA2F2E" w:rsidRPr="00BA7FC4" w:rsidRDefault="00EA2F2E" w:rsidP="0021528C">
      <w:pPr>
        <w:pStyle w:val="a3"/>
        <w:shd w:val="clear" w:color="auto" w:fill="FFFFFF"/>
        <w:spacing w:before="0" w:beforeAutospacing="0" w:after="0" w:afterAutospacing="0"/>
      </w:pPr>
    </w:p>
    <w:p w:rsidR="00E00FB1" w:rsidRDefault="00E00FB1" w:rsidP="0021528C">
      <w:pPr>
        <w:pStyle w:val="a3"/>
        <w:shd w:val="clear" w:color="auto" w:fill="FFFFFF"/>
        <w:spacing w:before="0" w:beforeAutospacing="0" w:after="0" w:afterAutospacing="0"/>
      </w:pPr>
    </w:p>
    <w:p w:rsidR="00EA2F2E" w:rsidRPr="00BA7FC4" w:rsidRDefault="00EA2F2E" w:rsidP="0021528C">
      <w:pPr>
        <w:pStyle w:val="a3"/>
        <w:shd w:val="clear" w:color="auto" w:fill="FFFFFF"/>
        <w:spacing w:before="0" w:beforeAutospacing="0" w:after="0" w:afterAutospacing="0"/>
      </w:pPr>
    </w:p>
    <w:p w:rsidR="000E15E1" w:rsidRDefault="000E15E1" w:rsidP="0021528C">
      <w:pPr>
        <w:pStyle w:val="a3"/>
        <w:shd w:val="clear" w:color="auto" w:fill="FFFFFF"/>
        <w:spacing w:before="0" w:beforeAutospacing="0" w:after="0" w:afterAutospacing="0"/>
        <w:rPr>
          <w:b/>
          <w:bCs/>
        </w:rPr>
      </w:pPr>
    </w:p>
    <w:p w:rsidR="000E15E1" w:rsidRDefault="000E15E1" w:rsidP="0021528C">
      <w:pPr>
        <w:pStyle w:val="a3"/>
        <w:shd w:val="clear" w:color="auto" w:fill="FFFFFF"/>
        <w:spacing w:before="0" w:beforeAutospacing="0" w:after="0" w:afterAutospacing="0"/>
        <w:rPr>
          <w:b/>
          <w:bCs/>
        </w:rPr>
      </w:pPr>
    </w:p>
    <w:p w:rsidR="000E15E1" w:rsidRDefault="000E15E1" w:rsidP="0021528C">
      <w:pPr>
        <w:pStyle w:val="a3"/>
        <w:shd w:val="clear" w:color="auto" w:fill="FFFFFF"/>
        <w:spacing w:before="0" w:beforeAutospacing="0" w:after="0" w:afterAutospacing="0"/>
        <w:rPr>
          <w:b/>
          <w:bCs/>
        </w:rPr>
      </w:pPr>
    </w:p>
    <w:p w:rsidR="00E00FB1" w:rsidRDefault="0021528C" w:rsidP="0021528C">
      <w:pPr>
        <w:pStyle w:val="a3"/>
        <w:shd w:val="clear" w:color="auto" w:fill="FFFFFF"/>
        <w:spacing w:before="0" w:beforeAutospacing="0" w:after="0" w:afterAutospacing="0"/>
        <w:rPr>
          <w:rStyle w:val="apple-converted-space"/>
          <w:b/>
          <w:bCs/>
        </w:rPr>
      </w:pPr>
      <w:r w:rsidRPr="00BA7FC4">
        <w:rPr>
          <w:b/>
          <w:bCs/>
        </w:rPr>
        <w:lastRenderedPageBreak/>
        <w:t>Директивы.</w:t>
      </w:r>
      <w:r w:rsidRPr="00BA7FC4">
        <w:rPr>
          <w:rStyle w:val="apple-converted-space"/>
          <w:b/>
          <w:bCs/>
        </w:rPr>
        <w:t> </w:t>
      </w:r>
    </w:p>
    <w:p w:rsidR="00EA2F2E" w:rsidRPr="00BA7FC4" w:rsidRDefault="00EA2F2E" w:rsidP="0021528C">
      <w:pPr>
        <w:pStyle w:val="a3"/>
        <w:shd w:val="clear" w:color="auto" w:fill="FFFFFF"/>
        <w:spacing w:before="0" w:beforeAutospacing="0" w:after="0" w:afterAutospacing="0"/>
        <w:rPr>
          <w:rStyle w:val="apple-converted-space"/>
          <w:b/>
          <w:bCs/>
        </w:rPr>
      </w:pPr>
    </w:p>
    <w:p w:rsidR="00EA2F2E" w:rsidRDefault="0021528C" w:rsidP="0021528C">
      <w:pPr>
        <w:pStyle w:val="a3"/>
        <w:shd w:val="clear" w:color="auto" w:fill="FFFFFF"/>
        <w:spacing w:before="0" w:beforeAutospacing="0" w:after="0" w:afterAutospacing="0"/>
      </w:pPr>
      <w:r w:rsidRPr="00BA7FC4">
        <w:t xml:space="preserve">Педагогика авторитета - директивная педагогика. Смысл обучения (по крайней мере, на его начальных этапах) и состоит не в своевольном выборе, а в кропотливом постижении образцов. Традиционный педагог руководит развитием ребёнка, направляет движение в нужное русло (даёт директивы), страхует от ошибок, гарантирует своевременное прибытие ученика в "порт назначения" - к заранее известной благой цели - образцу. В современной "традиционной" программе воспитания детей в детском саду, изданной в 2005 г., повторяется мысль известного психолога и педагога Н.Н. Поддьякова о двух формах детской активности. </w:t>
      </w:r>
    </w:p>
    <w:p w:rsidR="00EA2F2E" w:rsidRDefault="0021528C" w:rsidP="0021528C">
      <w:pPr>
        <w:pStyle w:val="a3"/>
        <w:shd w:val="clear" w:color="auto" w:fill="FFFFFF"/>
        <w:spacing w:before="0" w:beforeAutospacing="0" w:after="0" w:afterAutospacing="0"/>
      </w:pPr>
      <w:r w:rsidRPr="00BA7FC4">
        <w:t xml:space="preserve">Первая "определяется содержанием, предлагаемым взрослым", заключается в присвоении культурных образцов, причём "транслируемые" воспитателем образцы, естественно, должны быть "адекватны периоду детства", обрести понятное ребёнку воплощение. "Взрослый выступает посредником между культурой и ребёнком и предлагает различные образцы культуры". </w:t>
      </w:r>
    </w:p>
    <w:p w:rsidR="0021528C" w:rsidRDefault="0021528C" w:rsidP="0021528C">
      <w:pPr>
        <w:pStyle w:val="a3"/>
        <w:shd w:val="clear" w:color="auto" w:fill="FFFFFF"/>
        <w:spacing w:before="0" w:beforeAutospacing="0" w:after="0" w:afterAutospacing="0"/>
      </w:pPr>
      <w:r w:rsidRPr="00BA7FC4">
        <w:t>Вторая форма - собственная "экспериментаторская, творческая активность ребёнка". Традиционный подход, не умаляя значимости спонтанных форм детской активности, делает упор на целенаправленную организованную трансляцию образца, на педагогическую деятельность. Только при таком понимании обучение действительно ведёт за собой развитие.</w:t>
      </w:r>
    </w:p>
    <w:p w:rsidR="00EA2F2E" w:rsidRDefault="00EA2F2E" w:rsidP="0021528C">
      <w:pPr>
        <w:pStyle w:val="a3"/>
        <w:shd w:val="clear" w:color="auto" w:fill="FFFFFF"/>
        <w:spacing w:before="0" w:beforeAutospacing="0" w:after="0" w:afterAutospacing="0"/>
      </w:pPr>
    </w:p>
    <w:p w:rsidR="00EA2F2E" w:rsidRPr="00BA7FC4" w:rsidRDefault="00EA2F2E" w:rsidP="0021528C">
      <w:pPr>
        <w:pStyle w:val="a3"/>
        <w:shd w:val="clear" w:color="auto" w:fill="FFFFFF"/>
        <w:spacing w:before="0" w:beforeAutospacing="0" w:after="0" w:afterAutospacing="0"/>
      </w:pPr>
    </w:p>
    <w:p w:rsidR="00E00FB1" w:rsidRPr="00BA7FC4" w:rsidRDefault="00E00FB1" w:rsidP="0021528C">
      <w:pPr>
        <w:pStyle w:val="a3"/>
        <w:shd w:val="clear" w:color="auto" w:fill="FFFFFF"/>
        <w:spacing w:before="0" w:beforeAutospacing="0" w:after="0" w:afterAutospacing="0"/>
      </w:pPr>
    </w:p>
    <w:p w:rsidR="00E00FB1" w:rsidRDefault="0021528C" w:rsidP="0021528C">
      <w:pPr>
        <w:pStyle w:val="a3"/>
        <w:shd w:val="clear" w:color="auto" w:fill="FFFFFF"/>
        <w:spacing w:before="0" w:beforeAutospacing="0" w:after="0" w:afterAutospacing="0"/>
        <w:rPr>
          <w:rStyle w:val="apple-converted-space"/>
          <w:b/>
          <w:bCs/>
        </w:rPr>
      </w:pPr>
      <w:r w:rsidRPr="00BA7FC4">
        <w:rPr>
          <w:b/>
          <w:bCs/>
        </w:rPr>
        <w:t>Воодушевление, высокие цели.</w:t>
      </w:r>
      <w:r w:rsidRPr="00BA7FC4">
        <w:rPr>
          <w:rStyle w:val="apple-converted-space"/>
          <w:b/>
          <w:bCs/>
        </w:rPr>
        <w:t> </w:t>
      </w:r>
    </w:p>
    <w:p w:rsidR="00EA2F2E" w:rsidRPr="00BA7FC4" w:rsidRDefault="00EA2F2E" w:rsidP="0021528C">
      <w:pPr>
        <w:pStyle w:val="a3"/>
        <w:shd w:val="clear" w:color="auto" w:fill="FFFFFF"/>
        <w:spacing w:before="0" w:beforeAutospacing="0" w:after="0" w:afterAutospacing="0"/>
        <w:rPr>
          <w:rStyle w:val="apple-converted-space"/>
          <w:b/>
          <w:bCs/>
        </w:rPr>
      </w:pPr>
    </w:p>
    <w:p w:rsidR="0021528C" w:rsidRPr="00BA7FC4" w:rsidRDefault="0021528C" w:rsidP="0021528C">
      <w:pPr>
        <w:pStyle w:val="a3"/>
        <w:shd w:val="clear" w:color="auto" w:fill="FFFFFF"/>
        <w:spacing w:before="0" w:beforeAutospacing="0" w:after="0" w:afterAutospacing="0"/>
      </w:pPr>
      <w:r w:rsidRPr="00BA7FC4">
        <w:t>Традиционная педагогика - педагогика воодушевления: высокой, понятной ребёнку и педагогу цели. На каждом шагу жизни, как в малом, так и в большом, даёт себя знать в высшей степени важное стремление, которое И.П. Павлов обозначает как "инстинкт достижения цели". Следовательно, будучи лишённой цели, деятельность дезориентируется, распадается. Цели воспитания, бесспорно, культурно-исторически</w:t>
      </w:r>
      <w:r w:rsidR="00EA2F2E">
        <w:t>е</w:t>
      </w:r>
      <w:r w:rsidRPr="00BA7FC4">
        <w:t>, и, жёстче, общественно-политически обусловлены, детерминированы.</w:t>
      </w:r>
    </w:p>
    <w:p w:rsidR="0021528C" w:rsidRPr="00BA7FC4" w:rsidRDefault="0021528C" w:rsidP="0021528C">
      <w:pPr>
        <w:pStyle w:val="a3"/>
        <w:shd w:val="clear" w:color="auto" w:fill="FFFFFF"/>
        <w:spacing w:before="0" w:beforeAutospacing="0" w:after="285" w:afterAutospacing="0"/>
      </w:pPr>
      <w:r w:rsidRPr="00BA7FC4">
        <w:t>Педагогическая система начинается с постановки цели. Великим мастером постановки "близких" и "далёких" целей, "перспектив" был Антон Семёнович Макаренко. Правильно воспитать коллектив - это значит "окружить его сложнейшей цепью перспективных представлений, ежедневно возбуждать в коллективе образы завтрашнего дня, образы радостные, поднимающие человека и заражающие радостью его сегодняшний день".</w:t>
      </w:r>
    </w:p>
    <w:p w:rsidR="00EA2F2E" w:rsidRDefault="00EA2F2E" w:rsidP="0021528C">
      <w:pPr>
        <w:pStyle w:val="a3"/>
        <w:shd w:val="clear" w:color="auto" w:fill="FFFFFF"/>
        <w:spacing w:before="0" w:beforeAutospacing="0" w:after="0" w:afterAutospacing="0"/>
        <w:rPr>
          <w:b/>
          <w:bCs/>
        </w:rPr>
      </w:pPr>
    </w:p>
    <w:p w:rsidR="00EA2F2E" w:rsidRDefault="00EA2F2E" w:rsidP="0021528C">
      <w:pPr>
        <w:pStyle w:val="a3"/>
        <w:shd w:val="clear" w:color="auto" w:fill="FFFFFF"/>
        <w:spacing w:before="0" w:beforeAutospacing="0" w:after="0" w:afterAutospacing="0"/>
        <w:rPr>
          <w:b/>
          <w:bCs/>
        </w:rPr>
      </w:pPr>
    </w:p>
    <w:p w:rsidR="00E00FB1" w:rsidRDefault="0021528C" w:rsidP="0021528C">
      <w:pPr>
        <w:pStyle w:val="a3"/>
        <w:shd w:val="clear" w:color="auto" w:fill="FFFFFF"/>
        <w:spacing w:before="0" w:beforeAutospacing="0" w:after="0" w:afterAutospacing="0"/>
        <w:rPr>
          <w:b/>
          <w:bCs/>
        </w:rPr>
      </w:pPr>
      <w:r w:rsidRPr="00BA7FC4">
        <w:rPr>
          <w:b/>
          <w:bCs/>
        </w:rPr>
        <w:t>Пример.</w:t>
      </w:r>
    </w:p>
    <w:p w:rsidR="00EA2F2E" w:rsidRPr="00BA7FC4" w:rsidRDefault="00EA2F2E" w:rsidP="0021528C">
      <w:pPr>
        <w:pStyle w:val="a3"/>
        <w:shd w:val="clear" w:color="auto" w:fill="FFFFFF"/>
        <w:spacing w:before="0" w:beforeAutospacing="0" w:after="0" w:afterAutospacing="0"/>
        <w:rPr>
          <w:b/>
          <w:bCs/>
        </w:rPr>
      </w:pPr>
    </w:p>
    <w:p w:rsidR="0021528C" w:rsidRPr="00BA7FC4" w:rsidRDefault="0021528C" w:rsidP="0021528C">
      <w:pPr>
        <w:pStyle w:val="a3"/>
        <w:shd w:val="clear" w:color="auto" w:fill="FFFFFF"/>
        <w:spacing w:before="0" w:beforeAutospacing="0" w:after="0" w:afterAutospacing="0"/>
      </w:pPr>
      <w:r w:rsidRPr="00BA7FC4">
        <w:rPr>
          <w:rStyle w:val="apple-converted-space"/>
          <w:b/>
          <w:bCs/>
        </w:rPr>
        <w:t> </w:t>
      </w:r>
      <w:r w:rsidRPr="00BA7FC4">
        <w:t>Традиционная педагогика - педагогика примеров.</w:t>
      </w:r>
    </w:p>
    <w:p w:rsidR="0021528C" w:rsidRPr="00BA7FC4" w:rsidRDefault="0021528C" w:rsidP="0021528C">
      <w:pPr>
        <w:pStyle w:val="a3"/>
        <w:shd w:val="clear" w:color="auto" w:fill="FFFFFF"/>
        <w:spacing w:before="0" w:beforeAutospacing="0" w:after="285" w:afterAutospacing="0"/>
      </w:pPr>
      <w:r w:rsidRPr="00BA7FC4">
        <w:t xml:space="preserve">"Пионер - октябрятам пример". А учитель - ученикам. "Делай как я". На меня равняйся. Иди за мной. Смотри на меня. В традиционном обучении и воспитании учитель являет собой персонификацию, живое воплощение образца в отношении к делу, в одежде, в мыслях, в поступках - во всём. </w:t>
      </w:r>
      <w:r w:rsidR="00EA2F2E">
        <w:t xml:space="preserve">                                                                                           </w:t>
      </w:r>
      <w:r w:rsidRPr="00BA7FC4">
        <w:t>Личный пример учителя обладает высочайшим статусом. "Личный пример - метод нравственного воспитания и обучения" (Я.А. Коменский). "Воспитывать более примерами, нежели предписаниями" - советовала учителям Екатерина Романовна Дашкова.</w:t>
      </w:r>
    </w:p>
    <w:p w:rsidR="00EA2F2E" w:rsidRDefault="0021528C" w:rsidP="0021528C">
      <w:pPr>
        <w:pStyle w:val="a3"/>
        <w:shd w:val="clear" w:color="auto" w:fill="FFFFFF"/>
        <w:spacing w:before="0" w:beforeAutospacing="0" w:after="285" w:afterAutospacing="0"/>
      </w:pPr>
      <w:r w:rsidRPr="00BA7FC4">
        <w:lastRenderedPageBreak/>
        <w:t>"Воспитание приобретается подражанием" - писал выдающийся математик и педагог Николай Иванович Лобачевский (1792-1856). Каков учитель, таков и класс.</w:t>
      </w:r>
    </w:p>
    <w:p w:rsidR="0021528C" w:rsidRPr="00BA7FC4" w:rsidRDefault="0021528C" w:rsidP="0021528C">
      <w:pPr>
        <w:pStyle w:val="a3"/>
        <w:shd w:val="clear" w:color="auto" w:fill="FFFFFF"/>
        <w:spacing w:before="0" w:beforeAutospacing="0" w:after="285" w:afterAutospacing="0"/>
      </w:pPr>
      <w:r w:rsidRPr="00BA7FC4">
        <w:t>В обучении и воспитании положительный пример неизбежно дополняется отрицательным антипримером. Сравнивая, сопоставляя полярные значения - красоту и уродство, ученик понимает, чего от него ждут, от чего предостерегают, как необходимо действовать и чего следует избегать в той или иной жизненной ситуации.</w:t>
      </w:r>
    </w:p>
    <w:p w:rsidR="00EA2F2E" w:rsidRDefault="00EA2F2E" w:rsidP="0021528C">
      <w:pPr>
        <w:pStyle w:val="a3"/>
        <w:shd w:val="clear" w:color="auto" w:fill="FFFFFF"/>
        <w:spacing w:before="0" w:beforeAutospacing="0" w:after="0" w:afterAutospacing="0"/>
        <w:rPr>
          <w:b/>
          <w:bCs/>
        </w:rPr>
      </w:pPr>
    </w:p>
    <w:p w:rsidR="00EA2F2E" w:rsidRDefault="00EA2F2E" w:rsidP="0021528C">
      <w:pPr>
        <w:pStyle w:val="a3"/>
        <w:shd w:val="clear" w:color="auto" w:fill="FFFFFF"/>
        <w:spacing w:before="0" w:beforeAutospacing="0" w:after="0" w:afterAutospacing="0"/>
        <w:rPr>
          <w:b/>
          <w:bCs/>
        </w:rPr>
      </w:pPr>
    </w:p>
    <w:p w:rsidR="00E00FB1" w:rsidRDefault="0021528C" w:rsidP="0021528C">
      <w:pPr>
        <w:pStyle w:val="a3"/>
        <w:shd w:val="clear" w:color="auto" w:fill="FFFFFF"/>
        <w:spacing w:before="0" w:beforeAutospacing="0" w:after="0" w:afterAutospacing="0"/>
        <w:rPr>
          <w:rStyle w:val="apple-converted-space"/>
          <w:b/>
          <w:bCs/>
        </w:rPr>
      </w:pPr>
      <w:r w:rsidRPr="00BA7FC4">
        <w:rPr>
          <w:b/>
          <w:bCs/>
        </w:rPr>
        <w:t>Коллектив.</w:t>
      </w:r>
      <w:r w:rsidRPr="00BA7FC4">
        <w:rPr>
          <w:rStyle w:val="apple-converted-space"/>
          <w:b/>
          <w:bCs/>
        </w:rPr>
        <w:t> </w:t>
      </w:r>
    </w:p>
    <w:p w:rsidR="00EA2F2E" w:rsidRPr="00BA7FC4" w:rsidRDefault="00EA2F2E" w:rsidP="0021528C">
      <w:pPr>
        <w:pStyle w:val="a3"/>
        <w:shd w:val="clear" w:color="auto" w:fill="FFFFFF"/>
        <w:spacing w:before="0" w:beforeAutospacing="0" w:after="0" w:afterAutospacing="0"/>
        <w:rPr>
          <w:rStyle w:val="apple-converted-space"/>
          <w:b/>
          <w:bCs/>
        </w:rPr>
      </w:pPr>
    </w:p>
    <w:p w:rsidR="0021528C" w:rsidRPr="00BA7FC4" w:rsidRDefault="0021528C" w:rsidP="0021528C">
      <w:pPr>
        <w:pStyle w:val="a3"/>
        <w:shd w:val="clear" w:color="auto" w:fill="FFFFFF"/>
        <w:spacing w:before="0" w:beforeAutospacing="0" w:after="0" w:afterAutospacing="0"/>
      </w:pPr>
      <w:r w:rsidRPr="00BA7FC4">
        <w:t>Традиционная педагогика - педагогика коммунитарная, коллективистская, общинная; педагогика "общественного блага". В традиционной культуре подавляющего большинства народов "мы" безоговорочно выше, чем "я". Группа, семья, корпорация, народ - выше индивидуума.</w:t>
      </w:r>
    </w:p>
    <w:p w:rsidR="0021528C" w:rsidRPr="00BA7FC4" w:rsidRDefault="0021528C" w:rsidP="0021528C">
      <w:pPr>
        <w:pStyle w:val="a3"/>
        <w:shd w:val="clear" w:color="auto" w:fill="FFFFFF"/>
        <w:spacing w:before="0" w:beforeAutospacing="0" w:after="285" w:afterAutospacing="0"/>
      </w:pPr>
      <w:r w:rsidRPr="00BA7FC4">
        <w:t>По своему менталитету мы коммунитарные, общинные люди, коллективисты. Социологи, социальные психологи, философы (и западники, и славянофилы) единодушны. Мы - коллективисты.</w:t>
      </w:r>
    </w:p>
    <w:p w:rsidR="0021528C" w:rsidRPr="00BA7FC4" w:rsidRDefault="0021528C" w:rsidP="0021528C">
      <w:pPr>
        <w:pStyle w:val="a3"/>
        <w:shd w:val="clear" w:color="auto" w:fill="FFFFFF"/>
        <w:spacing w:before="0" w:beforeAutospacing="0" w:after="285" w:afterAutospacing="0"/>
      </w:pPr>
      <w:r w:rsidRPr="00BA7FC4">
        <w:t>Традиционный педагог учит ребёнка смирению перед нормами, тренирует, упражняет способность укорачивать гордыню, подчинять частное, личное - общему, общественному.</w:t>
      </w:r>
    </w:p>
    <w:p w:rsidR="0021528C" w:rsidRPr="00BA7FC4" w:rsidRDefault="0021528C" w:rsidP="0021528C">
      <w:pPr>
        <w:pStyle w:val="a3"/>
        <w:shd w:val="clear" w:color="auto" w:fill="FFFFFF"/>
        <w:spacing w:before="0" w:beforeAutospacing="0" w:after="285" w:afterAutospacing="0"/>
      </w:pPr>
      <w:r w:rsidRPr="00BA7FC4">
        <w:t>Право быть "не таким, как все" - прерогатива немногих избранных и, в любом случае, уже сформировавшихся, взрослых людей. А высшая добродетель юношей - ничем не выделяться из массы сверстников, не привлекать к себе особого внимания, даже демонстрируя выдающиеся личные достижения, оставаться скромным, равным окружающим, приписывая успехи и победы - коллективу, наставнику.</w:t>
      </w:r>
    </w:p>
    <w:p w:rsidR="00E00FB1" w:rsidRPr="00BA7FC4" w:rsidRDefault="00E00FB1" w:rsidP="0021528C">
      <w:pPr>
        <w:pStyle w:val="a3"/>
        <w:shd w:val="clear" w:color="auto" w:fill="FFFFFF"/>
        <w:spacing w:before="0" w:beforeAutospacing="0" w:after="0" w:afterAutospacing="0"/>
        <w:rPr>
          <w:b/>
          <w:bCs/>
        </w:rPr>
      </w:pPr>
    </w:p>
    <w:p w:rsidR="00E00FB1" w:rsidRPr="00BA7FC4" w:rsidRDefault="00E00FB1" w:rsidP="0021528C">
      <w:pPr>
        <w:pStyle w:val="a3"/>
        <w:shd w:val="clear" w:color="auto" w:fill="FFFFFF"/>
        <w:spacing w:before="0" w:beforeAutospacing="0" w:after="0" w:afterAutospacing="0"/>
        <w:rPr>
          <w:b/>
          <w:bCs/>
        </w:rPr>
      </w:pPr>
    </w:p>
    <w:p w:rsidR="00E00FB1" w:rsidRPr="00BA7FC4" w:rsidRDefault="00E00FB1" w:rsidP="0021528C">
      <w:pPr>
        <w:pStyle w:val="a3"/>
        <w:shd w:val="clear" w:color="auto" w:fill="FFFFFF"/>
        <w:spacing w:before="0" w:beforeAutospacing="0" w:after="0" w:afterAutospacing="0"/>
        <w:rPr>
          <w:b/>
          <w:bCs/>
        </w:rPr>
      </w:pPr>
    </w:p>
    <w:p w:rsidR="00E00FB1" w:rsidRDefault="0021528C" w:rsidP="0021528C">
      <w:pPr>
        <w:pStyle w:val="a3"/>
        <w:shd w:val="clear" w:color="auto" w:fill="FFFFFF"/>
        <w:spacing w:before="0" w:beforeAutospacing="0" w:after="0" w:afterAutospacing="0"/>
        <w:rPr>
          <w:rStyle w:val="apple-converted-space"/>
          <w:b/>
          <w:bCs/>
        </w:rPr>
      </w:pPr>
      <w:r w:rsidRPr="00BA7FC4">
        <w:rPr>
          <w:b/>
          <w:bCs/>
        </w:rPr>
        <w:t>Знания.</w:t>
      </w:r>
      <w:r w:rsidRPr="00BA7FC4">
        <w:rPr>
          <w:rStyle w:val="apple-converted-space"/>
          <w:b/>
          <w:bCs/>
        </w:rPr>
        <w:t> </w:t>
      </w:r>
    </w:p>
    <w:p w:rsidR="00EA2F2E" w:rsidRPr="00BA7FC4" w:rsidRDefault="00EA2F2E" w:rsidP="0021528C">
      <w:pPr>
        <w:pStyle w:val="a3"/>
        <w:shd w:val="clear" w:color="auto" w:fill="FFFFFF"/>
        <w:spacing w:before="0" w:beforeAutospacing="0" w:after="0" w:afterAutospacing="0"/>
        <w:rPr>
          <w:rStyle w:val="apple-converted-space"/>
          <w:b/>
          <w:bCs/>
        </w:rPr>
      </w:pPr>
    </w:p>
    <w:p w:rsidR="0021528C" w:rsidRPr="00BA7FC4" w:rsidRDefault="0021528C" w:rsidP="0021528C">
      <w:pPr>
        <w:pStyle w:val="a3"/>
        <w:shd w:val="clear" w:color="auto" w:fill="FFFFFF"/>
        <w:spacing w:before="0" w:beforeAutospacing="0" w:after="0" w:afterAutospacing="0"/>
      </w:pPr>
      <w:r w:rsidRPr="00BA7FC4">
        <w:t>Школа призвана давать знания. Ознакомление - понимание - практика.</w:t>
      </w:r>
    </w:p>
    <w:p w:rsidR="0021528C" w:rsidRPr="00BA7FC4" w:rsidRDefault="0021528C" w:rsidP="0021528C">
      <w:pPr>
        <w:pStyle w:val="a3"/>
        <w:shd w:val="clear" w:color="auto" w:fill="FFFFFF"/>
        <w:spacing w:before="0" w:beforeAutospacing="0" w:after="285" w:afterAutospacing="0"/>
      </w:pPr>
      <w:r w:rsidRPr="00BA7FC4">
        <w:t>Марксистско-ленинская теория познания гласит: от чувственного созерцания - через абстрактное мышление - к практике. Для обобщений, обнаружения "общих способов" нужен эмпирический материал, нужны факты.</w:t>
      </w:r>
    </w:p>
    <w:p w:rsidR="0021528C" w:rsidRPr="00BA7FC4" w:rsidRDefault="0021528C" w:rsidP="0021528C">
      <w:pPr>
        <w:pStyle w:val="a3"/>
        <w:shd w:val="clear" w:color="auto" w:fill="FFFFFF"/>
        <w:spacing w:before="0" w:beforeAutospacing="0" w:after="285" w:afterAutospacing="0"/>
      </w:pPr>
      <w:r w:rsidRPr="00BA7FC4">
        <w:t>Ученик "прежде всего должен знать, что что-либо существует (ознакомление), далее - что это такое по своим свойствам (понимание), и наконец, знать, как использовать своё знание".</w:t>
      </w:r>
    </w:p>
    <w:p w:rsidR="0021528C" w:rsidRPr="00BA7FC4" w:rsidRDefault="0021528C" w:rsidP="0021528C">
      <w:pPr>
        <w:pStyle w:val="a3"/>
        <w:shd w:val="clear" w:color="auto" w:fill="FFFFFF"/>
        <w:spacing w:before="0" w:beforeAutospacing="0" w:after="285" w:afterAutospacing="0"/>
      </w:pPr>
      <w:r w:rsidRPr="00BA7FC4">
        <w:t>Согласно точке зрения Я.А. Коменского, "основная цель школы состоит в передаче учащимся как можно большего объёма знаний из различных областей науки.</w:t>
      </w:r>
    </w:p>
    <w:p w:rsidR="0021528C" w:rsidRPr="00BA7FC4" w:rsidRDefault="0021528C" w:rsidP="0021528C">
      <w:pPr>
        <w:pStyle w:val="a3"/>
        <w:shd w:val="clear" w:color="auto" w:fill="FFFFFF"/>
        <w:spacing w:before="0" w:beforeAutospacing="0" w:after="285" w:afterAutospacing="0"/>
      </w:pPr>
      <w:r w:rsidRPr="00BA7FC4">
        <w:t>Знакомясь с тем или иным предметным сегментом, с мудрым устройством мира, человек совершенствует инструмент познания - ум. Предмет самоценен, он "показывает", "рассказывает", "объясняет", пробуждает до поры сокрытые интеллектуальные резервы.</w:t>
      </w:r>
    </w:p>
    <w:p w:rsidR="0021528C" w:rsidRPr="00BA7FC4" w:rsidRDefault="0021528C" w:rsidP="0021528C">
      <w:pPr>
        <w:pStyle w:val="a3"/>
        <w:shd w:val="clear" w:color="auto" w:fill="FFFFFF"/>
        <w:spacing w:before="0" w:beforeAutospacing="0" w:after="285" w:afterAutospacing="0"/>
      </w:pPr>
      <w:r w:rsidRPr="00BA7FC4">
        <w:t xml:space="preserve">Для формирования научных понятий, теоретического способа решения задач просто необходим "известный уровень развития спонтанных понятий" (Л.С. Выготский), </w:t>
      </w:r>
      <w:r w:rsidRPr="00BA7FC4">
        <w:lastRenderedPageBreak/>
        <w:t>"понятий, основывающихся на формально-эмпирическом типе обобщения" (В.В. Давыдов).</w:t>
      </w:r>
    </w:p>
    <w:p w:rsidR="0021528C" w:rsidRDefault="0021528C" w:rsidP="0021528C">
      <w:pPr>
        <w:pStyle w:val="a3"/>
        <w:shd w:val="clear" w:color="auto" w:fill="FFFFFF"/>
        <w:spacing w:before="0" w:beforeAutospacing="0" w:after="285" w:afterAutospacing="0"/>
      </w:pPr>
      <w:r w:rsidRPr="00BA7FC4">
        <w:t>Спонтанные понятия придают мышлению твёрдость, определённость, составляют его образную фактуру, подоплеку.</w:t>
      </w:r>
    </w:p>
    <w:p w:rsidR="005F6F6D" w:rsidRPr="00BA7FC4" w:rsidRDefault="005F6F6D" w:rsidP="0021528C">
      <w:pPr>
        <w:pStyle w:val="a3"/>
        <w:shd w:val="clear" w:color="auto" w:fill="FFFFFF"/>
        <w:spacing w:before="0" w:beforeAutospacing="0" w:after="285" w:afterAutospacing="0"/>
      </w:pPr>
    </w:p>
    <w:p w:rsidR="00E00FB1" w:rsidRDefault="0021528C" w:rsidP="0021528C">
      <w:pPr>
        <w:pStyle w:val="a3"/>
        <w:shd w:val="clear" w:color="auto" w:fill="FFFFFF"/>
        <w:spacing w:before="0" w:beforeAutospacing="0" w:after="0" w:afterAutospacing="0"/>
        <w:rPr>
          <w:rStyle w:val="apple-converted-space"/>
          <w:b/>
          <w:bCs/>
        </w:rPr>
      </w:pPr>
      <w:r w:rsidRPr="00BA7FC4">
        <w:rPr>
          <w:b/>
          <w:bCs/>
        </w:rPr>
        <w:t>Дисциплина.</w:t>
      </w:r>
      <w:r w:rsidRPr="00BA7FC4">
        <w:rPr>
          <w:rStyle w:val="apple-converted-space"/>
          <w:b/>
          <w:bCs/>
        </w:rPr>
        <w:t> </w:t>
      </w:r>
    </w:p>
    <w:p w:rsidR="005F6F6D" w:rsidRPr="00BA7FC4" w:rsidRDefault="005F6F6D" w:rsidP="0021528C">
      <w:pPr>
        <w:pStyle w:val="a3"/>
        <w:shd w:val="clear" w:color="auto" w:fill="FFFFFF"/>
        <w:spacing w:before="0" w:beforeAutospacing="0" w:after="0" w:afterAutospacing="0"/>
        <w:rPr>
          <w:rStyle w:val="apple-converted-space"/>
          <w:b/>
          <w:bCs/>
        </w:rPr>
      </w:pPr>
    </w:p>
    <w:p w:rsidR="005F6F6D" w:rsidRDefault="0021528C" w:rsidP="0021528C">
      <w:pPr>
        <w:pStyle w:val="a3"/>
        <w:shd w:val="clear" w:color="auto" w:fill="FFFFFF"/>
        <w:spacing w:before="0" w:beforeAutospacing="0" w:after="0" w:afterAutospacing="0"/>
      </w:pPr>
      <w:r w:rsidRPr="00BA7FC4">
        <w:t xml:space="preserve">Дисциплина позволяет ученику "отказаться от капризов", "взять верх над нервами", самовластно распоряжаться "сокровищами и тайниками собственной нервной организации" </w:t>
      </w:r>
      <w:r w:rsidR="005F6F6D">
        <w:t xml:space="preserve">(К.Д. Ушинский). </w:t>
      </w:r>
    </w:p>
    <w:p w:rsidR="005F6F6D" w:rsidRDefault="005F6F6D" w:rsidP="0021528C">
      <w:pPr>
        <w:pStyle w:val="a3"/>
        <w:shd w:val="clear" w:color="auto" w:fill="FFFFFF"/>
        <w:spacing w:before="0" w:beforeAutospacing="0" w:after="0" w:afterAutospacing="0"/>
      </w:pPr>
    </w:p>
    <w:p w:rsidR="005F6F6D" w:rsidRDefault="005F6F6D" w:rsidP="0021528C">
      <w:pPr>
        <w:pStyle w:val="a3"/>
        <w:shd w:val="clear" w:color="auto" w:fill="FFFFFF"/>
        <w:spacing w:before="0" w:beforeAutospacing="0" w:after="0" w:afterAutospacing="0"/>
      </w:pPr>
      <w:r>
        <w:t>- Распорядок дня.</w:t>
      </w:r>
      <w:r w:rsidR="0021528C" w:rsidRPr="00BA7FC4">
        <w:t xml:space="preserve"> </w:t>
      </w:r>
    </w:p>
    <w:p w:rsidR="005F6F6D" w:rsidRDefault="005F6F6D" w:rsidP="0021528C">
      <w:pPr>
        <w:pStyle w:val="a3"/>
        <w:shd w:val="clear" w:color="auto" w:fill="FFFFFF"/>
        <w:spacing w:before="0" w:beforeAutospacing="0" w:after="0" w:afterAutospacing="0"/>
      </w:pPr>
      <w:r>
        <w:t xml:space="preserve">- </w:t>
      </w:r>
      <w:r w:rsidR="0021528C" w:rsidRPr="00BA7FC4">
        <w:t>Правила поведения.</w:t>
      </w:r>
    </w:p>
    <w:p w:rsidR="005F6F6D" w:rsidRDefault="005F6F6D" w:rsidP="0021528C">
      <w:pPr>
        <w:pStyle w:val="a3"/>
        <w:shd w:val="clear" w:color="auto" w:fill="FFFFFF"/>
        <w:spacing w:before="0" w:beforeAutospacing="0" w:after="0" w:afterAutospacing="0"/>
      </w:pPr>
      <w:r>
        <w:t xml:space="preserve">- </w:t>
      </w:r>
      <w:r w:rsidR="0021528C" w:rsidRPr="00BA7FC4">
        <w:t>"Безоговорочное подчинение требованиям".</w:t>
      </w:r>
    </w:p>
    <w:p w:rsidR="005F6F6D" w:rsidRDefault="005F6F6D" w:rsidP="0021528C">
      <w:pPr>
        <w:pStyle w:val="a3"/>
        <w:shd w:val="clear" w:color="auto" w:fill="FFFFFF"/>
        <w:spacing w:before="0" w:beforeAutospacing="0" w:after="0" w:afterAutospacing="0"/>
      </w:pPr>
      <w:r>
        <w:t xml:space="preserve">- </w:t>
      </w:r>
      <w:r w:rsidR="0021528C" w:rsidRPr="00BA7FC4">
        <w:t xml:space="preserve">Знай своё место в строю. </w:t>
      </w:r>
    </w:p>
    <w:p w:rsidR="005F6F6D" w:rsidRDefault="005F6F6D" w:rsidP="0021528C">
      <w:pPr>
        <w:pStyle w:val="a3"/>
        <w:shd w:val="clear" w:color="auto" w:fill="FFFFFF"/>
        <w:spacing w:before="0" w:beforeAutospacing="0" w:after="0" w:afterAutospacing="0"/>
      </w:pPr>
      <w:r>
        <w:t xml:space="preserve">- </w:t>
      </w:r>
      <w:r w:rsidR="0021528C" w:rsidRPr="00BA7FC4">
        <w:t xml:space="preserve">"Школа без дисциплины есть мельница без воды". </w:t>
      </w:r>
    </w:p>
    <w:p w:rsidR="005F6F6D" w:rsidRDefault="005F6F6D" w:rsidP="0021528C">
      <w:pPr>
        <w:pStyle w:val="a3"/>
        <w:shd w:val="clear" w:color="auto" w:fill="FFFFFF"/>
        <w:spacing w:before="0" w:beforeAutospacing="0" w:after="0" w:afterAutospacing="0"/>
      </w:pPr>
    </w:p>
    <w:p w:rsidR="0021528C" w:rsidRPr="00BA7FC4" w:rsidRDefault="0021528C" w:rsidP="0021528C">
      <w:pPr>
        <w:pStyle w:val="a3"/>
        <w:shd w:val="clear" w:color="auto" w:fill="FFFFFF"/>
        <w:spacing w:before="0" w:beforeAutospacing="0" w:after="0" w:afterAutospacing="0"/>
      </w:pPr>
      <w:r w:rsidRPr="00BA7FC4">
        <w:t>В своих работах Коменский понимает дисциплину как: "условие обучения и воспитания; олицетворение организованности - предмет воспитания; средство воспитания; систему дисциплинарных взысканий".</w:t>
      </w:r>
    </w:p>
    <w:p w:rsidR="0021528C" w:rsidRDefault="0021528C" w:rsidP="0021528C">
      <w:pPr>
        <w:pStyle w:val="a3"/>
        <w:shd w:val="clear" w:color="auto" w:fill="FFFFFF"/>
        <w:spacing w:before="0" w:beforeAutospacing="0" w:after="285" w:afterAutospacing="0"/>
      </w:pPr>
      <w:r w:rsidRPr="00BA7FC4">
        <w:t>Становление воли, характера идёт рука об руку со становлением разума. Подчёркивая эту связь, И.Ф. Гербарт ввёл понятие "воспитывающее обучение", понимая под таковым "сочетание дисциплины с обучением", "знаний с волей и чувством".</w:t>
      </w:r>
    </w:p>
    <w:p w:rsidR="005F6F6D" w:rsidRPr="00BA7FC4" w:rsidRDefault="005F6F6D" w:rsidP="0021528C">
      <w:pPr>
        <w:pStyle w:val="a3"/>
        <w:shd w:val="clear" w:color="auto" w:fill="FFFFFF"/>
        <w:spacing w:before="0" w:beforeAutospacing="0" w:after="285" w:afterAutospacing="0"/>
      </w:pPr>
    </w:p>
    <w:p w:rsidR="00E00FB1" w:rsidRDefault="0021528C" w:rsidP="0021528C">
      <w:pPr>
        <w:pStyle w:val="a3"/>
        <w:shd w:val="clear" w:color="auto" w:fill="FFFFFF"/>
        <w:spacing w:before="0" w:beforeAutospacing="0" w:after="0" w:afterAutospacing="0"/>
        <w:rPr>
          <w:rStyle w:val="apple-converted-space"/>
          <w:b/>
          <w:bCs/>
        </w:rPr>
      </w:pPr>
      <w:r w:rsidRPr="00BA7FC4">
        <w:rPr>
          <w:b/>
          <w:bCs/>
        </w:rPr>
        <w:t>Повторение.</w:t>
      </w:r>
      <w:r w:rsidRPr="00BA7FC4">
        <w:rPr>
          <w:rStyle w:val="apple-converted-space"/>
          <w:b/>
          <w:bCs/>
        </w:rPr>
        <w:t> </w:t>
      </w:r>
    </w:p>
    <w:p w:rsidR="005F6F6D" w:rsidRPr="00BA7FC4" w:rsidRDefault="005F6F6D" w:rsidP="0021528C">
      <w:pPr>
        <w:pStyle w:val="a3"/>
        <w:shd w:val="clear" w:color="auto" w:fill="FFFFFF"/>
        <w:spacing w:before="0" w:beforeAutospacing="0" w:after="0" w:afterAutospacing="0"/>
        <w:rPr>
          <w:rStyle w:val="apple-converted-space"/>
          <w:b/>
          <w:bCs/>
        </w:rPr>
      </w:pPr>
    </w:p>
    <w:p w:rsidR="0021528C" w:rsidRPr="00BA7FC4" w:rsidRDefault="0021528C" w:rsidP="0021528C">
      <w:pPr>
        <w:pStyle w:val="a3"/>
        <w:shd w:val="clear" w:color="auto" w:fill="FFFFFF"/>
        <w:spacing w:before="0" w:beforeAutospacing="0" w:after="0" w:afterAutospacing="0"/>
      </w:pPr>
      <w:r w:rsidRPr="00BA7FC4">
        <w:t xml:space="preserve">"Под повторением в педагогической науке принято понимать воспроизведение уже пройденного материала, установление органической связи между старым и новым материалом, а также систематизацию, обобщение и углубление известного материала по теме, разделу или всему курсу в целом". </w:t>
      </w:r>
      <w:r w:rsidR="005F6F6D">
        <w:t xml:space="preserve">                                                                               </w:t>
      </w:r>
      <w:r w:rsidRPr="00BA7FC4">
        <w:t>"Под закреплением в педагогической науке принято понимать вторичное восприятие и осмысливание материала".</w:t>
      </w:r>
    </w:p>
    <w:p w:rsidR="0021528C" w:rsidRPr="00BA7FC4" w:rsidRDefault="0021528C" w:rsidP="0021528C">
      <w:pPr>
        <w:pStyle w:val="a3"/>
        <w:shd w:val="clear" w:color="auto" w:fill="FFFFFF"/>
        <w:spacing w:before="0" w:beforeAutospacing="0" w:after="285" w:afterAutospacing="0"/>
      </w:pPr>
      <w:r w:rsidRPr="00BA7FC4">
        <w:t>Традиционные учителя давно установили: повторение имманентно (отвечает, соответствует) самому процессу человеческого мышления. Мысль, как в воздухе, нуждается в неком "инкубационном периоде". Мысль, прежде чем "улечься", "усвоиться", должна "сделать несколько глубоких вдохов", "перевести дух", освоиться в сознании ученика, "познакомиться" со своими предшественницами. Повторение необходимо, чтобы перевести информацию из кратковременной и оперативной памяти в долговременную. Новый период обучения "должен необходимо начинаться повторением пройденного, и только при этом повторении учащийся овладевает вполне изученным прежде и чувствует в себе накопление сил, дающих ему возможность идти далее".</w:t>
      </w:r>
    </w:p>
    <w:p w:rsidR="005F6F6D" w:rsidRDefault="0021528C" w:rsidP="0021528C">
      <w:pPr>
        <w:pStyle w:val="a3"/>
        <w:shd w:val="clear" w:color="auto" w:fill="FFFFFF"/>
        <w:spacing w:before="0" w:beforeAutospacing="0" w:after="285" w:afterAutospacing="0"/>
      </w:pPr>
      <w:r w:rsidRPr="00BA7FC4">
        <w:t xml:space="preserve">Эволюция традиционного обучения не обошла стороной повторение. Совершенствование повторения заключалось в уменьшении механических форм при соответствующем возрастании "смыслового" повторения. Напомним, что механическое запоминание - это последовательное заучивание отдельных частей материала без опоры на логические, </w:t>
      </w:r>
      <w:r w:rsidRPr="00BA7FC4">
        <w:lastRenderedPageBreak/>
        <w:t>смысловые связи. Именно к смысловому повторению, повторению, как это ни парадоксально, развивающему мышление,</w:t>
      </w:r>
      <w:r w:rsidR="005F6F6D">
        <w:t xml:space="preserve"> творческие способности ученика.</w:t>
      </w:r>
    </w:p>
    <w:p w:rsidR="00E00FB1" w:rsidRPr="00BA7FC4" w:rsidRDefault="0021528C" w:rsidP="0021528C">
      <w:pPr>
        <w:pStyle w:val="a3"/>
        <w:shd w:val="clear" w:color="auto" w:fill="FFFFFF"/>
        <w:spacing w:before="0" w:beforeAutospacing="0" w:after="285" w:afterAutospacing="0"/>
      </w:pPr>
      <w:r w:rsidRPr="00BA7FC4">
        <w:t xml:space="preserve"> </w:t>
      </w:r>
      <w:r w:rsidR="005F6F6D">
        <w:t>К</w:t>
      </w:r>
      <w:r w:rsidRPr="00BA7FC4">
        <w:t xml:space="preserve"> повторению интересному, открывающему парадоксы и противоречия; объединяющему в синтезе различные знания; выстраивающему межпредметные связи; вызывающему "далёкие ассоциации", - стремились выдающиеся представители традиционного обучения. "Воспитатель, понимающий природу памяти, будет беспрестанно прибегать к повторениям не для того, чтобы починить развалившееся, но для того, чтобы укрепить знание и вывести на нём новый этаж. Понимая, что всякий след памяти есть не только след прошедшего ощущения, но</w:t>
      </w:r>
      <w:r w:rsidR="005F6F6D">
        <w:t>,</w:t>
      </w:r>
      <w:r w:rsidRPr="00BA7FC4">
        <w:t xml:space="preserve"> в то же время</w:t>
      </w:r>
      <w:r w:rsidR="005F6F6D">
        <w:t>,</w:t>
      </w:r>
      <w:r w:rsidRPr="00BA7FC4">
        <w:t xml:space="preserve"> и сила для приобретения нового, воспитатель будет беспрестанно заботиться о сохранении этих сил, так как в них лежит залог для приобретения новых сведений. Всякий шаг вперёд должен опираться на повторение прежнего" - говорил Ушинский. </w:t>
      </w:r>
    </w:p>
    <w:p w:rsidR="0021528C" w:rsidRDefault="0021528C" w:rsidP="0021528C">
      <w:pPr>
        <w:pStyle w:val="a3"/>
        <w:shd w:val="clear" w:color="auto" w:fill="FFFFFF"/>
        <w:spacing w:before="0" w:beforeAutospacing="0" w:after="285" w:afterAutospacing="0"/>
      </w:pPr>
      <w:r w:rsidRPr="00BA7FC4">
        <w:t>Усвоение важных и сложных вопросов настоятельно требует не просто репродукции, дословного "воспроизведения" (хотя и такое повторение нельзя списывать со счетов). Глубокому и прочному усвоению знаний способствуют следующие приёмы активизации интеллектуальной деятельности при повторении: "смысловая группировка материала, выделение смысловых опорных пунктов, смысловое сопоставление того, что запоминается, с чем-либо уже известным"; "включение в повторяемый материал… нового, постановку новых задач"; "использование разнообразных видов и приёмов повторения".</w:t>
      </w:r>
    </w:p>
    <w:p w:rsidR="005F6F6D" w:rsidRPr="00BA7FC4" w:rsidRDefault="005F6F6D" w:rsidP="0021528C">
      <w:pPr>
        <w:pStyle w:val="a3"/>
        <w:shd w:val="clear" w:color="auto" w:fill="FFFFFF"/>
        <w:spacing w:before="0" w:beforeAutospacing="0" w:after="285" w:afterAutospacing="0"/>
      </w:pPr>
    </w:p>
    <w:p w:rsidR="0021528C" w:rsidRDefault="0021528C" w:rsidP="0021528C">
      <w:pPr>
        <w:shd w:val="clear" w:color="auto" w:fill="FFFFFF"/>
        <w:spacing w:before="180" w:after="180" w:line="240" w:lineRule="auto"/>
        <w:jc w:val="both"/>
        <w:rPr>
          <w:rFonts w:ascii="Times New Roman" w:eastAsia="Times New Roman" w:hAnsi="Times New Roman" w:cs="Times New Roman"/>
          <w:b/>
          <w:bCs/>
          <w:sz w:val="24"/>
          <w:szCs w:val="24"/>
          <w:lang w:eastAsia="ru-RU"/>
        </w:rPr>
      </w:pPr>
      <w:r w:rsidRPr="005F6F6D">
        <w:rPr>
          <w:rFonts w:ascii="Times New Roman" w:eastAsia="Times New Roman" w:hAnsi="Times New Roman" w:cs="Times New Roman"/>
          <w:b/>
          <w:bCs/>
          <w:sz w:val="24"/>
          <w:szCs w:val="24"/>
          <w:lang w:eastAsia="ru-RU"/>
        </w:rPr>
        <w:t>Оценивание деятельности учащихся.</w:t>
      </w:r>
    </w:p>
    <w:p w:rsidR="005F6F6D" w:rsidRPr="005F6F6D" w:rsidRDefault="005F6F6D" w:rsidP="0021528C">
      <w:pPr>
        <w:shd w:val="clear" w:color="auto" w:fill="FFFFFF"/>
        <w:spacing w:before="180" w:after="180" w:line="240" w:lineRule="auto"/>
        <w:jc w:val="both"/>
        <w:rPr>
          <w:rFonts w:ascii="Times New Roman" w:eastAsia="Times New Roman" w:hAnsi="Times New Roman" w:cs="Times New Roman"/>
          <w:b/>
          <w:sz w:val="24"/>
          <w:szCs w:val="24"/>
          <w:lang w:eastAsia="ru-RU"/>
        </w:rPr>
      </w:pPr>
    </w:p>
    <w:p w:rsidR="0021528C" w:rsidRPr="00BA7FC4" w:rsidRDefault="0021528C" w:rsidP="005F6F6D">
      <w:pPr>
        <w:shd w:val="clear" w:color="auto" w:fill="FFFFFF"/>
        <w:spacing w:before="180" w:after="180" w:line="240" w:lineRule="auto"/>
        <w:rPr>
          <w:rFonts w:ascii="Times New Roman" w:eastAsia="Times New Roman" w:hAnsi="Times New Roman" w:cs="Times New Roman"/>
          <w:sz w:val="21"/>
          <w:szCs w:val="21"/>
          <w:lang w:eastAsia="ru-RU"/>
        </w:rPr>
      </w:pPr>
      <w:r w:rsidRPr="00BA7FC4">
        <w:rPr>
          <w:rFonts w:ascii="Times New Roman" w:eastAsia="Times New Roman" w:hAnsi="Times New Roman" w:cs="Times New Roman"/>
          <w:sz w:val="24"/>
          <w:szCs w:val="24"/>
          <w:lang w:eastAsia="ru-RU"/>
        </w:rPr>
        <w:t>Традиционной педагогикой разработаны критерии количественной пятибалльной оценки знаний, умений и навыков учащихся по учебным предметам; требования к оценке: индивидуальный характер, дифференцированный подход, систематичность контроля и оценивания, всесторонность, разнообразие форм, единство требований, о</w:t>
      </w:r>
      <w:r w:rsidR="005F6F6D">
        <w:rPr>
          <w:rFonts w:ascii="Times New Roman" w:eastAsia="Times New Roman" w:hAnsi="Times New Roman" w:cs="Times New Roman"/>
          <w:sz w:val="24"/>
          <w:szCs w:val="24"/>
          <w:lang w:eastAsia="ru-RU"/>
        </w:rPr>
        <w:t xml:space="preserve">бъективность, мотивированность, </w:t>
      </w:r>
      <w:r w:rsidRPr="00BA7FC4">
        <w:rPr>
          <w:rFonts w:ascii="Times New Roman" w:eastAsia="Times New Roman" w:hAnsi="Times New Roman" w:cs="Times New Roman"/>
          <w:sz w:val="24"/>
          <w:szCs w:val="24"/>
          <w:lang w:eastAsia="ru-RU"/>
        </w:rPr>
        <w:t>гласность.</w:t>
      </w:r>
      <w:r w:rsidRPr="00BA7FC4">
        <w:rPr>
          <w:rFonts w:ascii="Times New Roman" w:eastAsia="Times New Roman" w:hAnsi="Times New Roman" w:cs="Times New Roman"/>
          <w:sz w:val="24"/>
          <w:szCs w:val="24"/>
          <w:lang w:eastAsia="ru-RU"/>
        </w:rPr>
        <w:br/>
        <w:t>Однако в школьной практике ТО обнаруживаются отрицательн</w:t>
      </w:r>
      <w:r w:rsidR="005F6F6D">
        <w:rPr>
          <w:rFonts w:ascii="Times New Roman" w:eastAsia="Times New Roman" w:hAnsi="Times New Roman" w:cs="Times New Roman"/>
          <w:sz w:val="24"/>
          <w:szCs w:val="24"/>
          <w:lang w:eastAsia="ru-RU"/>
        </w:rPr>
        <w:t xml:space="preserve">ые стороны традиционной системы </w:t>
      </w:r>
      <w:r w:rsidRPr="00BA7FC4">
        <w:rPr>
          <w:rFonts w:ascii="Times New Roman" w:eastAsia="Times New Roman" w:hAnsi="Times New Roman" w:cs="Times New Roman"/>
          <w:sz w:val="24"/>
          <w:szCs w:val="24"/>
          <w:lang w:eastAsia="ru-RU"/>
        </w:rPr>
        <w:t>оценок.</w:t>
      </w:r>
      <w:r w:rsidRPr="00BA7FC4">
        <w:rPr>
          <w:rFonts w:ascii="Times New Roman" w:eastAsia="Times New Roman" w:hAnsi="Times New Roman" w:cs="Times New Roman"/>
          <w:sz w:val="24"/>
          <w:szCs w:val="24"/>
          <w:lang w:eastAsia="ru-RU"/>
        </w:rPr>
        <w:br/>
        <w:t>Количественная оценка — отметка — часто становится средством принуждения, орудием власти учителя над учеником, психологического и социального давления на ученика.</w:t>
      </w:r>
      <w:r w:rsidRPr="00BA7FC4">
        <w:rPr>
          <w:rFonts w:ascii="Times New Roman" w:eastAsia="Times New Roman" w:hAnsi="Times New Roman" w:cs="Times New Roman"/>
          <w:sz w:val="24"/>
          <w:szCs w:val="24"/>
          <w:lang w:eastAsia="ru-RU"/>
        </w:rPr>
        <w:br/>
        <w:t>Отметка как результат познавательной деятельности часто отождествляется с личностью в целом, сортирует учащихся на «хороших» и «плохих».</w:t>
      </w:r>
      <w:r w:rsidRPr="00BA7FC4">
        <w:rPr>
          <w:rFonts w:ascii="Times New Roman" w:eastAsia="Times New Roman" w:hAnsi="Times New Roman" w:cs="Times New Roman"/>
          <w:sz w:val="24"/>
          <w:szCs w:val="24"/>
          <w:lang w:eastAsia="ru-RU"/>
        </w:rPr>
        <w:br/>
        <w:t>Названия «троечник», «двоечник» вызывают чувство ущербности, унижения, либо приводят к индифферентности, равнодушию к учебе. Ученик по своим посредственным или удовлетворительным оценкам сначала делает заключение о неполноценности своих знаний, способностей, а затем и своей личности (Я-концепция).</w:t>
      </w:r>
      <w:r w:rsidRPr="00BA7FC4">
        <w:rPr>
          <w:rFonts w:ascii="Times New Roman" w:eastAsia="Times New Roman" w:hAnsi="Times New Roman" w:cs="Times New Roman"/>
          <w:sz w:val="24"/>
          <w:szCs w:val="24"/>
          <w:lang w:eastAsia="ru-RU"/>
        </w:rPr>
        <w:br/>
        <w:t>Особо существует проблема двойки. Она является непереводной оценкой, основанием второгодичества и отсева, т. е. решает во многом судьбу личности, и в целом представляет большую социальную проблему Текущая двойка вызывает отрицательные эмоции, рождает психологический конфликт ученика с самим собой, с учителем, предметом, школой, с семьей</w:t>
      </w:r>
      <w:r w:rsidRPr="00BA7FC4">
        <w:rPr>
          <w:rFonts w:ascii="Times New Roman" w:eastAsia="Times New Roman" w:hAnsi="Times New Roman" w:cs="Times New Roman"/>
          <w:sz w:val="21"/>
          <w:szCs w:val="21"/>
          <w:lang w:eastAsia="ru-RU"/>
        </w:rPr>
        <w:t>.</w:t>
      </w:r>
    </w:p>
    <w:p w:rsidR="0021528C" w:rsidRPr="00BA7FC4" w:rsidRDefault="0021528C" w:rsidP="0021528C">
      <w:pPr>
        <w:pStyle w:val="a3"/>
        <w:shd w:val="clear" w:color="auto" w:fill="FFFFFF"/>
        <w:spacing w:before="0" w:beforeAutospacing="0" w:after="285" w:afterAutospacing="0"/>
        <w:rPr>
          <w:sz w:val="23"/>
          <w:szCs w:val="23"/>
        </w:rPr>
      </w:pPr>
    </w:p>
    <w:p w:rsidR="00BA7FC4" w:rsidRPr="00BA7FC4" w:rsidRDefault="00BA7FC4" w:rsidP="0021528C">
      <w:pPr>
        <w:shd w:val="clear" w:color="auto" w:fill="FFFFFF"/>
        <w:spacing w:after="285" w:line="240" w:lineRule="auto"/>
        <w:rPr>
          <w:rFonts w:ascii="Times New Roman" w:hAnsi="Times New Roman" w:cs="Times New Roman"/>
          <w:b/>
          <w:sz w:val="32"/>
          <w:szCs w:val="32"/>
        </w:rPr>
      </w:pPr>
    </w:p>
    <w:p w:rsidR="000E15E1" w:rsidRDefault="00E00FB1" w:rsidP="0021528C">
      <w:pPr>
        <w:shd w:val="clear" w:color="auto" w:fill="FFFFFF"/>
        <w:spacing w:after="285" w:line="240" w:lineRule="auto"/>
        <w:rPr>
          <w:rFonts w:ascii="Times New Roman" w:hAnsi="Times New Roman" w:cs="Times New Roman"/>
          <w:sz w:val="32"/>
          <w:szCs w:val="32"/>
        </w:rPr>
      </w:pPr>
      <w:r w:rsidRPr="00BA7FC4">
        <w:rPr>
          <w:rFonts w:ascii="Times New Roman" w:hAnsi="Times New Roman" w:cs="Times New Roman"/>
          <w:b/>
          <w:sz w:val="32"/>
          <w:szCs w:val="32"/>
        </w:rPr>
        <w:lastRenderedPageBreak/>
        <w:t>3.2</w:t>
      </w:r>
      <w:r w:rsidRPr="00BA7FC4">
        <w:rPr>
          <w:rFonts w:ascii="Times New Roman" w:hAnsi="Times New Roman" w:cs="Times New Roman"/>
          <w:sz w:val="32"/>
          <w:szCs w:val="32"/>
        </w:rPr>
        <w:t xml:space="preserve"> Принципы Я.А.Коменског</w:t>
      </w:r>
      <w:r w:rsidR="000E15E1">
        <w:rPr>
          <w:rFonts w:ascii="Times New Roman" w:hAnsi="Times New Roman" w:cs="Times New Roman"/>
          <w:sz w:val="32"/>
          <w:szCs w:val="32"/>
        </w:rPr>
        <w:t>о</w:t>
      </w:r>
    </w:p>
    <w:p w:rsidR="000E15E1" w:rsidRPr="000E15E1" w:rsidRDefault="000E15E1" w:rsidP="0021528C">
      <w:pPr>
        <w:shd w:val="clear" w:color="auto" w:fill="FFFFFF"/>
        <w:spacing w:after="285" w:line="240" w:lineRule="auto"/>
        <w:rPr>
          <w:rFonts w:ascii="Times New Roman" w:hAnsi="Times New Roman" w:cs="Times New Roman"/>
          <w:sz w:val="32"/>
          <w:szCs w:val="32"/>
        </w:rPr>
      </w:pPr>
    </w:p>
    <w:p w:rsidR="0021528C" w:rsidRPr="00BA7FC4" w:rsidRDefault="0021528C" w:rsidP="0021528C">
      <w:p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Концептуальную основу ТО составляют принципы педагогики, сформулированные еще Я. А. Коменским:</w:t>
      </w:r>
    </w:p>
    <w:p w:rsidR="0021528C" w:rsidRDefault="0021528C" w:rsidP="0021528C">
      <w:pPr>
        <w:pStyle w:val="a4"/>
        <w:numPr>
          <w:ilvl w:val="0"/>
          <w:numId w:val="12"/>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научность (ложных знаний не может быть, могут быть только неполные);</w:t>
      </w:r>
    </w:p>
    <w:p w:rsidR="005F6F6D" w:rsidRPr="00BA7FC4" w:rsidRDefault="005F6F6D" w:rsidP="005F6F6D">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pStyle w:val="a4"/>
        <w:numPr>
          <w:ilvl w:val="0"/>
          <w:numId w:val="12"/>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природосообразность (обучение определяется развитием, не форсируется);</w:t>
      </w:r>
    </w:p>
    <w:p w:rsidR="0021528C" w:rsidRPr="00BA7FC4" w:rsidRDefault="0021528C" w:rsidP="0021528C">
      <w:pPr>
        <w:pStyle w:val="a4"/>
        <w:rPr>
          <w:rFonts w:ascii="Times New Roman" w:eastAsia="Times New Roman" w:hAnsi="Times New Roman" w:cs="Times New Roman"/>
          <w:sz w:val="24"/>
          <w:szCs w:val="24"/>
          <w:lang w:eastAsia="ru-RU"/>
        </w:rPr>
      </w:pPr>
    </w:p>
    <w:p w:rsidR="0021528C" w:rsidRPr="00BA7FC4" w:rsidRDefault="0021528C" w:rsidP="0021528C">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12"/>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последовательность и систематичность (последовательная линейная логика процесса, от частного к общему);</w:t>
      </w:r>
    </w:p>
    <w:p w:rsidR="005F6F6D" w:rsidRPr="00BA7FC4" w:rsidRDefault="005F6F6D" w:rsidP="005F6F6D">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pStyle w:val="a4"/>
        <w:numPr>
          <w:ilvl w:val="0"/>
          <w:numId w:val="12"/>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доступность (от известного к неизвестному, от легкого к трудному, усвоение готовых ЗУН);</w:t>
      </w:r>
    </w:p>
    <w:p w:rsidR="0021528C" w:rsidRPr="00BA7FC4" w:rsidRDefault="0021528C" w:rsidP="0021528C">
      <w:pPr>
        <w:pStyle w:val="a4"/>
        <w:rPr>
          <w:rFonts w:ascii="Times New Roman" w:eastAsia="Times New Roman" w:hAnsi="Times New Roman" w:cs="Times New Roman"/>
          <w:sz w:val="24"/>
          <w:szCs w:val="24"/>
          <w:lang w:eastAsia="ru-RU"/>
        </w:rPr>
      </w:pPr>
    </w:p>
    <w:p w:rsidR="0021528C" w:rsidRPr="00BA7FC4" w:rsidRDefault="0021528C" w:rsidP="0021528C">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12"/>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прочность (повторение - мать учения);</w:t>
      </w:r>
    </w:p>
    <w:p w:rsidR="005F6F6D" w:rsidRPr="00BA7FC4" w:rsidRDefault="005F6F6D" w:rsidP="005F6F6D">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pStyle w:val="a4"/>
        <w:numPr>
          <w:ilvl w:val="0"/>
          <w:numId w:val="12"/>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сознательность и активность (знай поставленную учителем задачу и будь активен в выполнении команд);</w:t>
      </w:r>
    </w:p>
    <w:p w:rsidR="0021528C" w:rsidRPr="00BA7FC4" w:rsidRDefault="0021528C" w:rsidP="0021528C">
      <w:pPr>
        <w:pStyle w:val="a4"/>
        <w:rPr>
          <w:rFonts w:ascii="Times New Roman" w:eastAsia="Times New Roman" w:hAnsi="Times New Roman" w:cs="Times New Roman"/>
          <w:sz w:val="24"/>
          <w:szCs w:val="24"/>
          <w:lang w:eastAsia="ru-RU"/>
        </w:rPr>
      </w:pPr>
    </w:p>
    <w:p w:rsidR="0021528C" w:rsidRPr="00BA7FC4" w:rsidRDefault="0021528C" w:rsidP="0021528C">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12"/>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наглядность (привлечение различных органов чувств к восприятию);</w:t>
      </w:r>
    </w:p>
    <w:p w:rsidR="005F6F6D" w:rsidRPr="00BA7FC4" w:rsidRDefault="005F6F6D" w:rsidP="005F6F6D">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Pr="00BA7FC4" w:rsidRDefault="0021528C" w:rsidP="0021528C">
      <w:pPr>
        <w:pStyle w:val="a4"/>
        <w:numPr>
          <w:ilvl w:val="0"/>
          <w:numId w:val="12"/>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связь теории с практикой (определенная часть учебного процесса отводится на применение знаний);</w:t>
      </w:r>
    </w:p>
    <w:p w:rsidR="0021528C" w:rsidRPr="00BA7FC4" w:rsidRDefault="0021528C" w:rsidP="0021528C">
      <w:pPr>
        <w:pStyle w:val="a4"/>
        <w:rPr>
          <w:rFonts w:ascii="Times New Roman" w:eastAsia="Times New Roman" w:hAnsi="Times New Roman" w:cs="Times New Roman"/>
          <w:sz w:val="24"/>
          <w:szCs w:val="24"/>
          <w:lang w:eastAsia="ru-RU"/>
        </w:rPr>
      </w:pPr>
    </w:p>
    <w:p w:rsidR="0021528C" w:rsidRPr="00BA7FC4" w:rsidRDefault="0021528C" w:rsidP="0021528C">
      <w:pPr>
        <w:pStyle w:val="a4"/>
        <w:shd w:val="clear" w:color="auto" w:fill="FFFFFF"/>
        <w:spacing w:after="285" w:line="240" w:lineRule="auto"/>
        <w:rPr>
          <w:rFonts w:ascii="Times New Roman" w:eastAsia="Times New Roman" w:hAnsi="Times New Roman" w:cs="Times New Roman"/>
          <w:sz w:val="24"/>
          <w:szCs w:val="24"/>
          <w:lang w:eastAsia="ru-RU"/>
        </w:rPr>
      </w:pPr>
    </w:p>
    <w:p w:rsidR="0021528C" w:rsidRDefault="0021528C" w:rsidP="0021528C">
      <w:pPr>
        <w:pStyle w:val="a4"/>
        <w:numPr>
          <w:ilvl w:val="0"/>
          <w:numId w:val="12"/>
        </w:numPr>
        <w:shd w:val="clear" w:color="auto" w:fill="FFFFFF"/>
        <w:spacing w:after="285"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учет возрастных и индивидуальных особенностей.</w:t>
      </w:r>
    </w:p>
    <w:p w:rsidR="005F6F6D" w:rsidRPr="00BA7FC4" w:rsidRDefault="005F6F6D" w:rsidP="005F6F6D">
      <w:pPr>
        <w:pStyle w:val="a4"/>
        <w:shd w:val="clear" w:color="auto" w:fill="FFFFFF"/>
        <w:spacing w:after="285" w:line="240" w:lineRule="auto"/>
        <w:rPr>
          <w:rFonts w:ascii="Times New Roman" w:eastAsia="Times New Roman" w:hAnsi="Times New Roman" w:cs="Times New Roman"/>
          <w:sz w:val="24"/>
          <w:szCs w:val="24"/>
          <w:lang w:eastAsia="ru-RU"/>
        </w:rPr>
      </w:pPr>
    </w:p>
    <w:p w:rsidR="005F6F6D" w:rsidRDefault="00E00FB1" w:rsidP="00E00FB1">
      <w:pPr>
        <w:shd w:val="clear" w:color="auto" w:fill="FFFFFF"/>
        <w:spacing w:after="91" w:line="240" w:lineRule="auto"/>
        <w:ind w:left="360"/>
        <w:rPr>
          <w:rFonts w:ascii="Times New Roman" w:eastAsia="Times New Roman" w:hAnsi="Times New Roman" w:cs="Times New Roman"/>
          <w:sz w:val="24"/>
          <w:szCs w:val="24"/>
          <w:lang w:eastAsia="ru-RU"/>
        </w:rPr>
      </w:pPr>
      <w:r w:rsidRPr="00BA7FC4">
        <w:rPr>
          <w:rFonts w:ascii="Times New Roman" w:eastAsia="Times New Roman" w:hAnsi="Times New Roman" w:cs="Times New Roman"/>
          <w:bCs/>
          <w:iCs/>
          <w:sz w:val="24"/>
          <w:szCs w:val="24"/>
          <w:lang w:eastAsia="ru-RU"/>
        </w:rPr>
        <w:t>Принцип индивидуализации</w:t>
      </w:r>
      <w:r w:rsidRPr="00BA7FC4">
        <w:rPr>
          <w:rFonts w:ascii="Times New Roman" w:eastAsia="Times New Roman" w:hAnsi="Times New Roman" w:cs="Times New Roman"/>
          <w:sz w:val="24"/>
          <w:szCs w:val="24"/>
          <w:lang w:eastAsia="ru-RU"/>
        </w:rPr>
        <w:t>, понимаемый как изоляция обучающихся в индивидуальных формах работы и по индивидуальным программам, особенно в компьютерном варианте, исключает возможности воспитания творческой индивидуальности, которой становятся, как известно, не через робинзонаду, а через "другого человека" в процессе диалогического общения и взаимодействия, где человек совершает не просто предметные действия, но </w:t>
      </w:r>
      <w:r w:rsidRPr="00BA7FC4">
        <w:rPr>
          <w:rFonts w:ascii="Times New Roman" w:eastAsia="Times New Roman" w:hAnsi="Times New Roman" w:cs="Times New Roman"/>
          <w:bCs/>
          <w:sz w:val="24"/>
          <w:szCs w:val="24"/>
          <w:lang w:eastAsia="ru-RU"/>
        </w:rPr>
        <w:t>поступки</w:t>
      </w:r>
      <w:r w:rsidRPr="00BA7FC4">
        <w:rPr>
          <w:rFonts w:ascii="Times New Roman" w:eastAsia="Times New Roman" w:hAnsi="Times New Roman" w:cs="Times New Roman"/>
          <w:sz w:val="24"/>
          <w:szCs w:val="24"/>
          <w:lang w:eastAsia="ru-RU"/>
        </w:rPr>
        <w:t>.</w:t>
      </w:r>
      <w:r w:rsidRPr="00BA7FC4">
        <w:rPr>
          <w:rFonts w:ascii="Times New Roman" w:eastAsia="Times New Roman" w:hAnsi="Times New Roman" w:cs="Times New Roman"/>
          <w:sz w:val="24"/>
          <w:szCs w:val="24"/>
          <w:lang w:eastAsia="ru-RU"/>
        </w:rPr>
        <w:br/>
        <w:t>Именно поступок (а не индивидуальное предметное действие) должен рассматриваться в качестве единицы деятельности обучающегося.</w:t>
      </w:r>
    </w:p>
    <w:p w:rsidR="005F6F6D" w:rsidRDefault="00E00FB1" w:rsidP="00E00FB1">
      <w:pPr>
        <w:shd w:val="clear" w:color="auto" w:fill="FFFFFF"/>
        <w:spacing w:after="91" w:line="240" w:lineRule="auto"/>
        <w:ind w:left="360"/>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br/>
      </w:r>
      <w:r w:rsidRPr="00BA7FC4">
        <w:rPr>
          <w:rFonts w:ascii="Times New Roman" w:eastAsia="Times New Roman" w:hAnsi="Times New Roman" w:cs="Times New Roman"/>
          <w:bCs/>
          <w:iCs/>
          <w:sz w:val="24"/>
          <w:szCs w:val="24"/>
          <w:lang w:eastAsia="ru-RU"/>
        </w:rPr>
        <w:t>Поступок</w:t>
      </w:r>
      <w:r w:rsidRPr="00BA7FC4">
        <w:rPr>
          <w:rFonts w:ascii="Times New Roman" w:eastAsia="Times New Roman" w:hAnsi="Times New Roman" w:cs="Times New Roman"/>
          <w:bCs/>
          <w:sz w:val="24"/>
          <w:szCs w:val="24"/>
          <w:lang w:eastAsia="ru-RU"/>
        </w:rPr>
        <w:t> </w:t>
      </w:r>
      <w:r w:rsidRPr="00BA7FC4">
        <w:rPr>
          <w:rFonts w:ascii="Times New Roman" w:eastAsia="Times New Roman" w:hAnsi="Times New Roman" w:cs="Times New Roman"/>
          <w:sz w:val="24"/>
          <w:szCs w:val="24"/>
          <w:lang w:eastAsia="ru-RU"/>
        </w:rPr>
        <w:t xml:space="preserve">- это социально обусловленное и морально нормированное действие, имеющее как предметную, так и социокультурную составляющую, предполагающее отклик другого человека, учет этого отклика и коррекцию собственного поведения. </w:t>
      </w:r>
      <w:r w:rsidRPr="00BA7FC4">
        <w:rPr>
          <w:rFonts w:ascii="Times New Roman" w:eastAsia="Times New Roman" w:hAnsi="Times New Roman" w:cs="Times New Roman"/>
          <w:sz w:val="24"/>
          <w:szCs w:val="24"/>
          <w:lang w:eastAsia="ru-RU"/>
        </w:rPr>
        <w:lastRenderedPageBreak/>
        <w:t>Такой взаимообмен действиями-поступками предполагает подчинение субъектов общения определенным нравственным принципам и нормам отношений между людьми, взаимный учет их позиций, интересов и нравственных ценностей.</w:t>
      </w:r>
    </w:p>
    <w:p w:rsidR="00E00FB1" w:rsidRPr="00BA7FC4" w:rsidRDefault="00E00FB1" w:rsidP="00E00FB1">
      <w:pPr>
        <w:shd w:val="clear" w:color="auto" w:fill="FFFFFF"/>
        <w:spacing w:after="91" w:line="240" w:lineRule="auto"/>
        <w:ind w:left="360"/>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 xml:space="preserve"> При этом условии преодолевается разрыв между обучением и воспитанием, снимается </w:t>
      </w:r>
      <w:r w:rsidRPr="00BA7FC4">
        <w:rPr>
          <w:rFonts w:ascii="Times New Roman" w:eastAsia="Times New Roman" w:hAnsi="Times New Roman" w:cs="Times New Roman"/>
          <w:bCs/>
          <w:sz w:val="24"/>
          <w:szCs w:val="24"/>
          <w:lang w:eastAsia="ru-RU"/>
        </w:rPr>
        <w:t>проблема</w:t>
      </w:r>
      <w:r w:rsidRPr="00BA7FC4">
        <w:rPr>
          <w:rFonts w:ascii="Times New Roman" w:eastAsia="Times New Roman" w:hAnsi="Times New Roman" w:cs="Times New Roman"/>
          <w:sz w:val="24"/>
          <w:szCs w:val="24"/>
          <w:lang w:eastAsia="ru-RU"/>
        </w:rPr>
        <w:t> соотношения </w:t>
      </w:r>
      <w:r w:rsidRPr="00BA7FC4">
        <w:rPr>
          <w:rFonts w:ascii="Times New Roman" w:eastAsia="Times New Roman" w:hAnsi="Times New Roman" w:cs="Times New Roman"/>
          <w:bCs/>
          <w:sz w:val="24"/>
          <w:szCs w:val="24"/>
          <w:lang w:eastAsia="ru-RU"/>
        </w:rPr>
        <w:t>обучения</w:t>
      </w:r>
      <w:r w:rsidRPr="00BA7FC4">
        <w:rPr>
          <w:rFonts w:ascii="Times New Roman" w:eastAsia="Times New Roman" w:hAnsi="Times New Roman" w:cs="Times New Roman"/>
          <w:sz w:val="24"/>
          <w:szCs w:val="24"/>
          <w:lang w:eastAsia="ru-RU"/>
        </w:rPr>
        <w:t> и </w:t>
      </w:r>
      <w:r w:rsidRPr="00BA7FC4">
        <w:rPr>
          <w:rFonts w:ascii="Times New Roman" w:eastAsia="Times New Roman" w:hAnsi="Times New Roman" w:cs="Times New Roman"/>
          <w:bCs/>
          <w:sz w:val="24"/>
          <w:szCs w:val="24"/>
          <w:lang w:eastAsia="ru-RU"/>
        </w:rPr>
        <w:t>воспитания</w:t>
      </w:r>
      <w:r w:rsidRPr="00BA7FC4">
        <w:rPr>
          <w:rFonts w:ascii="Times New Roman" w:eastAsia="Times New Roman" w:hAnsi="Times New Roman" w:cs="Times New Roman"/>
          <w:sz w:val="24"/>
          <w:szCs w:val="24"/>
          <w:lang w:eastAsia="ru-RU"/>
        </w:rPr>
        <w:t>. Ведь что бы человек ни делал, какое бы предметное, технологическое действие ни совершал, он всегда - "поступает", поскольку входит в ткань культуры и общественных отношений.</w:t>
      </w:r>
      <w:r w:rsidRPr="00BA7FC4">
        <w:rPr>
          <w:rFonts w:ascii="Times New Roman" w:eastAsia="Times New Roman" w:hAnsi="Times New Roman" w:cs="Times New Roman"/>
          <w:sz w:val="24"/>
          <w:szCs w:val="24"/>
          <w:lang w:eastAsia="ru-RU"/>
        </w:rPr>
        <w:br/>
        <w:t>Многие вышеперечисленные проблемы успешно решаются в проблемном типе обучения.</w:t>
      </w:r>
    </w:p>
    <w:p w:rsidR="00E00FB1" w:rsidRPr="00BA7FC4" w:rsidRDefault="00E00FB1" w:rsidP="00E00FB1">
      <w:pPr>
        <w:shd w:val="clear" w:color="auto" w:fill="FFFFFF"/>
        <w:spacing w:after="285" w:line="240" w:lineRule="auto"/>
        <w:rPr>
          <w:rFonts w:ascii="Times New Roman" w:eastAsia="Times New Roman" w:hAnsi="Times New Roman" w:cs="Times New Roman"/>
          <w:sz w:val="23"/>
          <w:szCs w:val="23"/>
          <w:lang w:eastAsia="ru-RU"/>
        </w:rPr>
      </w:pPr>
    </w:p>
    <w:p w:rsidR="0021528C" w:rsidRPr="00BA7FC4" w:rsidRDefault="0021528C">
      <w:pPr>
        <w:rPr>
          <w:rFonts w:ascii="Times New Roman" w:hAnsi="Times New Roman" w:cs="Times New Roman"/>
        </w:rPr>
      </w:pPr>
    </w:p>
    <w:p w:rsidR="0021528C" w:rsidRPr="00BA7FC4" w:rsidRDefault="0021528C">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BA7FC4" w:rsidRPr="00BA7FC4" w:rsidRDefault="00BA7FC4">
      <w:pPr>
        <w:rPr>
          <w:rFonts w:ascii="Times New Roman" w:hAnsi="Times New Roman" w:cs="Times New Roman"/>
        </w:rPr>
      </w:pPr>
    </w:p>
    <w:p w:rsidR="0021528C" w:rsidRPr="00BA7FC4" w:rsidRDefault="0021528C">
      <w:pPr>
        <w:rPr>
          <w:rFonts w:ascii="Times New Roman" w:hAnsi="Times New Roman" w:cs="Times New Roman"/>
        </w:rPr>
      </w:pPr>
    </w:p>
    <w:p w:rsidR="00CF1778" w:rsidRDefault="00CF1778" w:rsidP="00CF1778">
      <w:pPr>
        <w:shd w:val="clear" w:color="auto" w:fill="FFFFFF"/>
        <w:spacing w:after="0" w:line="240" w:lineRule="auto"/>
        <w:outlineLvl w:val="1"/>
        <w:rPr>
          <w:rFonts w:ascii="Times New Roman" w:eastAsia="Times New Roman" w:hAnsi="Times New Roman" w:cs="Times New Roman"/>
          <w:b/>
          <w:bCs/>
          <w:sz w:val="32"/>
          <w:szCs w:val="32"/>
          <w:lang w:eastAsia="ru-RU"/>
        </w:rPr>
      </w:pPr>
      <w:r w:rsidRPr="00BA7FC4">
        <w:rPr>
          <w:rFonts w:ascii="Times New Roman" w:eastAsia="Times New Roman" w:hAnsi="Times New Roman" w:cs="Times New Roman"/>
          <w:b/>
          <w:bCs/>
          <w:sz w:val="32"/>
          <w:szCs w:val="32"/>
          <w:lang w:eastAsia="ru-RU"/>
        </w:rPr>
        <w:lastRenderedPageBreak/>
        <w:t>Заключение</w:t>
      </w:r>
    </w:p>
    <w:p w:rsidR="005F6F6D" w:rsidRDefault="005F6F6D" w:rsidP="00CF1778">
      <w:pPr>
        <w:shd w:val="clear" w:color="auto" w:fill="FFFFFF"/>
        <w:spacing w:after="0" w:line="240" w:lineRule="auto"/>
        <w:outlineLvl w:val="1"/>
        <w:rPr>
          <w:rFonts w:ascii="Times New Roman" w:eastAsia="Times New Roman" w:hAnsi="Times New Roman" w:cs="Times New Roman"/>
          <w:b/>
          <w:bCs/>
          <w:sz w:val="32"/>
          <w:szCs w:val="32"/>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sz w:val="32"/>
          <w:szCs w:val="32"/>
          <w:lang w:eastAsia="ru-RU"/>
        </w:rPr>
      </w:pPr>
    </w:p>
    <w:p w:rsidR="00CF1778" w:rsidRPr="00BA7FC4" w:rsidRDefault="00CF1778" w:rsidP="00CF1778">
      <w:pPr>
        <w:shd w:val="clear" w:color="auto" w:fill="FFFFFF"/>
        <w:spacing w:after="0" w:line="240" w:lineRule="auto"/>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Образование - часть процесса формирования личности. При помощи этого процесса общество передаёт знания, навыки от одного человека другим. В процессе обучения ученику навязываются определённые культурные ценности; процесс обучения направлен на социализацию личности, но иногда обучение конфликтует с истинными интересами ученика.</w:t>
      </w:r>
    </w:p>
    <w:p w:rsidR="00CF1778" w:rsidRPr="00BA7FC4" w:rsidRDefault="00CF1778" w:rsidP="00CF1778">
      <w:pPr>
        <w:shd w:val="clear" w:color="auto" w:fill="FFFFFF"/>
        <w:spacing w:after="0" w:line="240" w:lineRule="auto"/>
        <w:outlineLvl w:val="1"/>
        <w:rPr>
          <w:rFonts w:ascii="Times New Roman" w:eastAsia="Times New Roman" w:hAnsi="Times New Roman" w:cs="Times New Roman"/>
          <w:sz w:val="24"/>
          <w:szCs w:val="24"/>
          <w:lang w:eastAsia="ru-RU"/>
        </w:rPr>
      </w:pPr>
      <w:r w:rsidRPr="00BA7FC4">
        <w:rPr>
          <w:rFonts w:ascii="Times New Roman" w:eastAsia="Times New Roman" w:hAnsi="Times New Roman" w:cs="Times New Roman"/>
          <w:sz w:val="24"/>
          <w:szCs w:val="24"/>
          <w:lang w:eastAsia="ru-RU"/>
        </w:rPr>
        <w:t>Обучение - самый важный и надёжный способ получения систематического образования. Обучение есть не что иное, как специфический процесс познания, управляемой педагогом. Именно направляющая роль учителя обеспечивает полноценное усвоение школьниками знаний, умений и навыков, развитие их умственных сил и творческих способностей.</w:t>
      </w:r>
    </w:p>
    <w:p w:rsidR="00CF1778" w:rsidRPr="00BA7FC4" w:rsidRDefault="00CF1778">
      <w:pPr>
        <w:rPr>
          <w:rFonts w:ascii="Times New Roman" w:hAnsi="Times New Roman" w:cs="Times New Roman"/>
          <w:b/>
          <w:sz w:val="24"/>
          <w:szCs w:val="24"/>
        </w:rPr>
      </w:pPr>
    </w:p>
    <w:p w:rsidR="00557A18" w:rsidRPr="00557A18" w:rsidRDefault="00557A18" w:rsidP="00557A18">
      <w:pPr>
        <w:rPr>
          <w:rFonts w:ascii="Times New Roman" w:hAnsi="Times New Roman" w:cs="Times New Roman"/>
          <w:sz w:val="24"/>
          <w:szCs w:val="24"/>
        </w:rPr>
      </w:pPr>
      <w:r w:rsidRPr="00557A18">
        <w:rPr>
          <w:rFonts w:ascii="Times New Roman" w:hAnsi="Times New Roman" w:cs="Times New Roman"/>
          <w:sz w:val="24"/>
          <w:szCs w:val="24"/>
        </w:rPr>
        <w:t xml:space="preserve">На сегодняшний день существует достаточно большое количество педагогических технологий обучения, как традиционных, так </w:t>
      </w:r>
      <w:r>
        <w:rPr>
          <w:rFonts w:ascii="Times New Roman" w:hAnsi="Times New Roman" w:cs="Times New Roman"/>
          <w:sz w:val="24"/>
          <w:szCs w:val="24"/>
        </w:rPr>
        <w:t>и инновационных. Нельзя сказать, что какая-то из них лучше</w:t>
      </w:r>
      <w:r w:rsidRPr="00557A18">
        <w:rPr>
          <w:rFonts w:ascii="Times New Roman" w:hAnsi="Times New Roman" w:cs="Times New Roman"/>
          <w:sz w:val="24"/>
          <w:szCs w:val="24"/>
        </w:rPr>
        <w:t>,</w:t>
      </w:r>
      <w:r>
        <w:rPr>
          <w:rFonts w:ascii="Times New Roman" w:hAnsi="Times New Roman" w:cs="Times New Roman"/>
          <w:sz w:val="24"/>
          <w:szCs w:val="24"/>
        </w:rPr>
        <w:t xml:space="preserve"> </w:t>
      </w:r>
      <w:r w:rsidRPr="00557A18">
        <w:rPr>
          <w:rFonts w:ascii="Times New Roman" w:hAnsi="Times New Roman" w:cs="Times New Roman"/>
          <w:sz w:val="24"/>
          <w:szCs w:val="24"/>
        </w:rPr>
        <w:t>а другая хуже, или для достижения положительных результатов надо использовать только эту и никакую больше.</w:t>
      </w:r>
    </w:p>
    <w:p w:rsidR="00557A18" w:rsidRPr="00557A18" w:rsidRDefault="00557A18" w:rsidP="00557A18">
      <w:pPr>
        <w:rPr>
          <w:rFonts w:ascii="Times New Roman" w:hAnsi="Times New Roman" w:cs="Times New Roman"/>
          <w:sz w:val="24"/>
          <w:szCs w:val="24"/>
        </w:rPr>
      </w:pPr>
      <w:r w:rsidRPr="00557A18">
        <w:rPr>
          <w:rFonts w:ascii="Times New Roman" w:hAnsi="Times New Roman" w:cs="Times New Roman"/>
          <w:sz w:val="24"/>
          <w:szCs w:val="24"/>
        </w:rPr>
        <w:t>На мой взгляд, выбор той или иной технологии зависит от многих факторов:  контингента учащихся, их возраста, уровня подготовленности, темы занятия и т.д.</w:t>
      </w:r>
    </w:p>
    <w:p w:rsidR="00557A18" w:rsidRPr="00557A18" w:rsidRDefault="00557A18" w:rsidP="00557A18">
      <w:pPr>
        <w:rPr>
          <w:rFonts w:ascii="Times New Roman" w:hAnsi="Times New Roman" w:cs="Times New Roman"/>
          <w:sz w:val="24"/>
          <w:szCs w:val="24"/>
        </w:rPr>
      </w:pPr>
      <w:r w:rsidRPr="00557A18">
        <w:rPr>
          <w:rFonts w:ascii="Times New Roman" w:hAnsi="Times New Roman" w:cs="Times New Roman"/>
          <w:sz w:val="24"/>
          <w:szCs w:val="24"/>
        </w:rPr>
        <w:t>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согласно расписания, в определенной аудитории, с определенной постоянной группой учащихся.</w:t>
      </w:r>
    </w:p>
    <w:p w:rsidR="00557A18" w:rsidRPr="00557A18" w:rsidRDefault="00557A18" w:rsidP="00557A18">
      <w:pPr>
        <w:rPr>
          <w:rFonts w:ascii="Times New Roman" w:hAnsi="Times New Roman" w:cs="Times New Roman"/>
          <w:sz w:val="24"/>
          <w:szCs w:val="24"/>
        </w:rPr>
      </w:pPr>
      <w:r w:rsidRPr="00557A18">
        <w:rPr>
          <w:rFonts w:ascii="Times New Roman" w:hAnsi="Times New Roman" w:cs="Times New Roman"/>
          <w:sz w:val="24"/>
          <w:szCs w:val="24"/>
        </w:rPr>
        <w:t>Исходя из всего вышесказанного, хочу сказать,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  "ВСЕ НОВОЕ ЭТО ХОРОШО ЗАБЫТОЕ СТАРОЕ".</w:t>
      </w:r>
    </w:p>
    <w:p w:rsidR="00CF1778" w:rsidRPr="00BA7FC4" w:rsidRDefault="00CF1778">
      <w:pPr>
        <w:rPr>
          <w:rFonts w:ascii="Times New Roman" w:hAnsi="Times New Roman" w:cs="Times New Roman"/>
          <w:b/>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557A18" w:rsidRDefault="00557A18"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557A18" w:rsidRDefault="00557A18"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557A18" w:rsidRPr="00BA7FC4" w:rsidRDefault="00557A18"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BA7FC4" w:rsidRPr="00BA7FC4" w:rsidRDefault="00BA7FC4"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CF1778" w:rsidRPr="00BA7FC4" w:rsidRDefault="00CF1778" w:rsidP="00CF1778">
      <w:pPr>
        <w:shd w:val="clear" w:color="auto" w:fill="FFFFFF"/>
        <w:spacing w:after="0" w:line="240" w:lineRule="auto"/>
        <w:outlineLvl w:val="1"/>
        <w:rPr>
          <w:rFonts w:ascii="Times New Roman" w:eastAsia="Times New Roman" w:hAnsi="Times New Roman" w:cs="Times New Roman"/>
          <w:b/>
          <w:bCs/>
          <w:sz w:val="32"/>
          <w:szCs w:val="32"/>
          <w:lang w:eastAsia="ru-RU"/>
        </w:rPr>
      </w:pPr>
      <w:r w:rsidRPr="00BA7FC4">
        <w:rPr>
          <w:rFonts w:ascii="Times New Roman" w:eastAsia="Times New Roman" w:hAnsi="Times New Roman" w:cs="Times New Roman"/>
          <w:b/>
          <w:bCs/>
          <w:sz w:val="32"/>
          <w:szCs w:val="32"/>
          <w:lang w:eastAsia="ru-RU"/>
        </w:rPr>
        <w:lastRenderedPageBreak/>
        <w:t>Список литературы</w:t>
      </w:r>
    </w:p>
    <w:p w:rsidR="00CF1778" w:rsidRPr="00BA7FC4" w:rsidRDefault="00CF1778" w:rsidP="00CF1778">
      <w:pPr>
        <w:shd w:val="clear" w:color="auto" w:fill="FFFFFF"/>
        <w:spacing w:after="0" w:line="240" w:lineRule="auto"/>
        <w:outlineLvl w:val="1"/>
        <w:rPr>
          <w:rFonts w:ascii="Times New Roman" w:eastAsia="Times New Roman" w:hAnsi="Times New Roman" w:cs="Times New Roman"/>
          <w:b/>
          <w:bCs/>
          <w:sz w:val="24"/>
          <w:szCs w:val="24"/>
          <w:lang w:eastAsia="ru-RU"/>
        </w:rPr>
      </w:pPr>
    </w:p>
    <w:p w:rsidR="00CF1778" w:rsidRPr="00BA7FC4" w:rsidRDefault="00CF1778" w:rsidP="00CF1778">
      <w:pPr>
        <w:shd w:val="clear" w:color="auto" w:fill="FFFFFF"/>
        <w:spacing w:after="0" w:line="240" w:lineRule="auto"/>
        <w:outlineLvl w:val="1"/>
        <w:rPr>
          <w:rFonts w:ascii="Times New Roman" w:eastAsia="Times New Roman" w:hAnsi="Times New Roman" w:cs="Times New Roman"/>
          <w:sz w:val="24"/>
          <w:szCs w:val="24"/>
          <w:lang w:eastAsia="ru-RU"/>
        </w:rPr>
      </w:pPr>
    </w:p>
    <w:p w:rsidR="00CF1778" w:rsidRPr="00557A18" w:rsidRDefault="00CF1778" w:rsidP="00557A18">
      <w:pPr>
        <w:pStyle w:val="a4"/>
        <w:numPr>
          <w:ilvl w:val="1"/>
          <w:numId w:val="19"/>
        </w:numPr>
        <w:shd w:val="clear" w:color="auto" w:fill="FFFFFF"/>
        <w:spacing w:after="375" w:line="240" w:lineRule="auto"/>
        <w:outlineLvl w:val="1"/>
        <w:rPr>
          <w:rFonts w:ascii="Times New Roman" w:eastAsia="Times New Roman" w:hAnsi="Times New Roman" w:cs="Times New Roman"/>
          <w:sz w:val="24"/>
          <w:szCs w:val="24"/>
          <w:lang w:eastAsia="ru-RU"/>
        </w:rPr>
      </w:pPr>
      <w:r w:rsidRPr="00557A18">
        <w:rPr>
          <w:rFonts w:ascii="Times New Roman" w:eastAsia="Times New Roman" w:hAnsi="Times New Roman" w:cs="Times New Roman"/>
          <w:sz w:val="24"/>
          <w:szCs w:val="24"/>
          <w:lang w:eastAsia="ru-RU"/>
        </w:rPr>
        <w:t>Бертон В. Принципы обучения и его организация. М., 1934.</w:t>
      </w:r>
    </w:p>
    <w:p w:rsidR="00CF1778" w:rsidRPr="00557A18" w:rsidRDefault="00CF1778" w:rsidP="00557A18">
      <w:pPr>
        <w:pStyle w:val="a4"/>
        <w:numPr>
          <w:ilvl w:val="1"/>
          <w:numId w:val="19"/>
        </w:numPr>
        <w:shd w:val="clear" w:color="auto" w:fill="FFFFFF"/>
        <w:spacing w:after="375" w:line="240" w:lineRule="auto"/>
        <w:outlineLvl w:val="1"/>
        <w:rPr>
          <w:rFonts w:ascii="Times New Roman" w:eastAsia="Times New Roman" w:hAnsi="Times New Roman" w:cs="Times New Roman"/>
          <w:sz w:val="24"/>
          <w:szCs w:val="24"/>
          <w:lang w:eastAsia="ru-RU"/>
        </w:rPr>
      </w:pPr>
      <w:r w:rsidRPr="00557A18">
        <w:rPr>
          <w:rFonts w:ascii="Times New Roman" w:eastAsia="Times New Roman" w:hAnsi="Times New Roman" w:cs="Times New Roman"/>
          <w:sz w:val="24"/>
          <w:szCs w:val="24"/>
          <w:lang w:eastAsia="ru-RU"/>
        </w:rPr>
        <w:t>Вербицкий А.А. Активное обучение в высшей школе: контекстный подход. М., 1991.</w:t>
      </w:r>
    </w:p>
    <w:p w:rsidR="00CF1778" w:rsidRPr="00557A18" w:rsidRDefault="00CF1778" w:rsidP="00557A18">
      <w:pPr>
        <w:pStyle w:val="a4"/>
        <w:numPr>
          <w:ilvl w:val="1"/>
          <w:numId w:val="19"/>
        </w:numPr>
        <w:shd w:val="clear" w:color="auto" w:fill="FFFFFF"/>
        <w:spacing w:after="375" w:line="240" w:lineRule="auto"/>
        <w:outlineLvl w:val="1"/>
        <w:rPr>
          <w:rFonts w:ascii="Times New Roman" w:eastAsia="Times New Roman" w:hAnsi="Times New Roman" w:cs="Times New Roman"/>
          <w:sz w:val="24"/>
          <w:szCs w:val="24"/>
          <w:lang w:eastAsia="ru-RU"/>
        </w:rPr>
      </w:pPr>
      <w:r w:rsidRPr="00557A18">
        <w:rPr>
          <w:rFonts w:ascii="Times New Roman" w:eastAsia="Times New Roman" w:hAnsi="Times New Roman" w:cs="Times New Roman"/>
          <w:sz w:val="24"/>
          <w:szCs w:val="24"/>
          <w:lang w:eastAsia="ru-RU"/>
        </w:rPr>
        <w:t>Выготский Л.С. Педагогическая психология. М., 1996.</w:t>
      </w:r>
    </w:p>
    <w:p w:rsidR="00CF1778" w:rsidRPr="00557A18" w:rsidRDefault="00CF1778" w:rsidP="00557A18">
      <w:pPr>
        <w:pStyle w:val="a4"/>
        <w:numPr>
          <w:ilvl w:val="1"/>
          <w:numId w:val="19"/>
        </w:numPr>
        <w:shd w:val="clear" w:color="auto" w:fill="FFFFFF"/>
        <w:spacing w:after="375" w:line="240" w:lineRule="auto"/>
        <w:outlineLvl w:val="1"/>
        <w:rPr>
          <w:rFonts w:ascii="Times New Roman" w:eastAsia="Times New Roman" w:hAnsi="Times New Roman" w:cs="Times New Roman"/>
          <w:sz w:val="24"/>
          <w:szCs w:val="24"/>
          <w:lang w:eastAsia="ru-RU"/>
        </w:rPr>
      </w:pPr>
      <w:r w:rsidRPr="00557A18">
        <w:rPr>
          <w:rFonts w:ascii="Times New Roman" w:eastAsia="Times New Roman" w:hAnsi="Times New Roman" w:cs="Times New Roman"/>
          <w:sz w:val="24"/>
          <w:szCs w:val="24"/>
          <w:lang w:eastAsia="ru-RU"/>
        </w:rPr>
        <w:t>Гальперин П.Я. Методы обучения и умственное развитие ребенка. М., 1985.</w:t>
      </w:r>
    </w:p>
    <w:p w:rsidR="00CF1778" w:rsidRPr="00557A18" w:rsidRDefault="00CF1778" w:rsidP="00557A18">
      <w:pPr>
        <w:pStyle w:val="a4"/>
        <w:numPr>
          <w:ilvl w:val="1"/>
          <w:numId w:val="19"/>
        </w:numPr>
        <w:shd w:val="clear" w:color="auto" w:fill="FFFFFF"/>
        <w:spacing w:after="375" w:line="240" w:lineRule="auto"/>
        <w:outlineLvl w:val="1"/>
        <w:rPr>
          <w:rFonts w:ascii="Times New Roman" w:eastAsia="Times New Roman" w:hAnsi="Times New Roman" w:cs="Times New Roman"/>
          <w:sz w:val="24"/>
          <w:szCs w:val="24"/>
          <w:lang w:eastAsia="ru-RU"/>
        </w:rPr>
      </w:pPr>
      <w:r w:rsidRPr="00557A18">
        <w:rPr>
          <w:rFonts w:ascii="Times New Roman" w:eastAsia="Times New Roman" w:hAnsi="Times New Roman" w:cs="Times New Roman"/>
          <w:sz w:val="24"/>
          <w:szCs w:val="24"/>
          <w:lang w:eastAsia="ru-RU"/>
        </w:rPr>
        <w:t>Давыдов В.В. Теория развивающего обучения. М., 1996.</w:t>
      </w:r>
    </w:p>
    <w:p w:rsidR="00CF1778" w:rsidRPr="00557A18" w:rsidRDefault="00CF1778" w:rsidP="00557A18">
      <w:pPr>
        <w:pStyle w:val="a4"/>
        <w:numPr>
          <w:ilvl w:val="1"/>
          <w:numId w:val="19"/>
        </w:numPr>
        <w:shd w:val="clear" w:color="auto" w:fill="FFFFFF"/>
        <w:spacing w:after="375" w:line="240" w:lineRule="auto"/>
        <w:outlineLvl w:val="1"/>
        <w:rPr>
          <w:rFonts w:ascii="Times New Roman" w:eastAsia="Times New Roman" w:hAnsi="Times New Roman" w:cs="Times New Roman"/>
          <w:sz w:val="24"/>
          <w:szCs w:val="24"/>
          <w:lang w:eastAsia="ru-RU"/>
        </w:rPr>
      </w:pPr>
      <w:r w:rsidRPr="00557A18">
        <w:rPr>
          <w:rFonts w:ascii="Times New Roman" w:eastAsia="Times New Roman" w:hAnsi="Times New Roman" w:cs="Times New Roman"/>
          <w:sz w:val="24"/>
          <w:szCs w:val="24"/>
          <w:lang w:eastAsia="ru-RU"/>
        </w:rPr>
        <w:t>Коменский Я.А. Избранные педагогические сочинения. М., 1955.</w:t>
      </w:r>
    </w:p>
    <w:p w:rsidR="005F6F6D" w:rsidRPr="00557A18" w:rsidRDefault="00CF1778" w:rsidP="00557A18">
      <w:pPr>
        <w:pStyle w:val="a4"/>
        <w:numPr>
          <w:ilvl w:val="1"/>
          <w:numId w:val="19"/>
        </w:numPr>
        <w:shd w:val="clear" w:color="auto" w:fill="FFFFFF"/>
        <w:spacing w:after="375" w:line="240" w:lineRule="auto"/>
        <w:outlineLvl w:val="1"/>
        <w:rPr>
          <w:rFonts w:ascii="Times New Roman" w:eastAsia="Times New Roman" w:hAnsi="Times New Roman" w:cs="Times New Roman"/>
          <w:sz w:val="24"/>
          <w:szCs w:val="24"/>
          <w:lang w:eastAsia="ru-RU"/>
        </w:rPr>
      </w:pPr>
      <w:r w:rsidRPr="00557A18">
        <w:rPr>
          <w:rFonts w:ascii="Times New Roman" w:eastAsia="Times New Roman" w:hAnsi="Times New Roman" w:cs="Times New Roman"/>
          <w:sz w:val="24"/>
          <w:szCs w:val="24"/>
          <w:lang w:eastAsia="ru-RU"/>
        </w:rPr>
        <w:t>Оконь В. Введение в общую дидактику: Пер. с польск. М., 1990.</w:t>
      </w:r>
    </w:p>
    <w:p w:rsidR="00CF1778" w:rsidRPr="00557A18" w:rsidRDefault="00CF1778" w:rsidP="00557A18">
      <w:pPr>
        <w:pStyle w:val="a4"/>
        <w:numPr>
          <w:ilvl w:val="1"/>
          <w:numId w:val="19"/>
        </w:numPr>
        <w:shd w:val="clear" w:color="auto" w:fill="FFFFFF"/>
        <w:spacing w:after="375" w:line="240" w:lineRule="auto"/>
        <w:outlineLvl w:val="1"/>
        <w:rPr>
          <w:rFonts w:ascii="Times New Roman" w:eastAsia="Times New Roman" w:hAnsi="Times New Roman" w:cs="Times New Roman"/>
          <w:sz w:val="24"/>
          <w:szCs w:val="24"/>
          <w:lang w:eastAsia="ru-RU"/>
        </w:rPr>
      </w:pPr>
      <w:r w:rsidRPr="00557A18">
        <w:rPr>
          <w:rFonts w:ascii="Times New Roman" w:eastAsia="Times New Roman" w:hAnsi="Times New Roman" w:cs="Times New Roman"/>
          <w:sz w:val="24"/>
          <w:szCs w:val="24"/>
          <w:lang w:eastAsia="ru-RU"/>
        </w:rPr>
        <w:t>Пономарев Я.А. Психология творения. М.; Воронеж, 1999.</w:t>
      </w:r>
    </w:p>
    <w:p w:rsidR="00CF1778" w:rsidRPr="00557A18" w:rsidRDefault="00CF1778" w:rsidP="00557A18">
      <w:pPr>
        <w:pStyle w:val="a4"/>
        <w:numPr>
          <w:ilvl w:val="1"/>
          <w:numId w:val="19"/>
        </w:numPr>
        <w:shd w:val="clear" w:color="auto" w:fill="FFFFFF"/>
        <w:spacing w:after="375" w:line="240" w:lineRule="auto"/>
        <w:outlineLvl w:val="1"/>
        <w:rPr>
          <w:rFonts w:ascii="Times New Roman" w:eastAsia="Times New Roman" w:hAnsi="Times New Roman" w:cs="Times New Roman"/>
          <w:sz w:val="24"/>
          <w:szCs w:val="24"/>
          <w:lang w:eastAsia="ru-RU"/>
        </w:rPr>
      </w:pPr>
      <w:r w:rsidRPr="00557A18">
        <w:rPr>
          <w:rFonts w:ascii="Times New Roman" w:eastAsia="Times New Roman" w:hAnsi="Times New Roman" w:cs="Times New Roman"/>
          <w:sz w:val="24"/>
          <w:szCs w:val="24"/>
          <w:lang w:eastAsia="ru-RU"/>
        </w:rPr>
        <w:t>Развитие творческой активности школьников / Под ред. А.М. Матюшкина. М., 1991.</w:t>
      </w:r>
    </w:p>
    <w:p w:rsidR="00CF1778" w:rsidRPr="00557A18" w:rsidRDefault="00CF1778" w:rsidP="00557A18">
      <w:pPr>
        <w:pStyle w:val="a4"/>
        <w:numPr>
          <w:ilvl w:val="1"/>
          <w:numId w:val="19"/>
        </w:numPr>
        <w:shd w:val="clear" w:color="auto" w:fill="FFFFFF"/>
        <w:spacing w:after="375" w:line="240" w:lineRule="auto"/>
        <w:outlineLvl w:val="1"/>
        <w:rPr>
          <w:rFonts w:ascii="Times New Roman" w:eastAsia="Times New Roman" w:hAnsi="Times New Roman" w:cs="Times New Roman"/>
          <w:sz w:val="24"/>
          <w:szCs w:val="24"/>
          <w:lang w:eastAsia="ru-RU"/>
        </w:rPr>
      </w:pPr>
      <w:r w:rsidRPr="00557A18">
        <w:rPr>
          <w:rFonts w:ascii="Times New Roman" w:eastAsia="Times New Roman" w:hAnsi="Times New Roman" w:cs="Times New Roman"/>
          <w:sz w:val="24"/>
          <w:szCs w:val="24"/>
          <w:lang w:eastAsia="ru-RU"/>
        </w:rPr>
        <w:t>Талызина Н.Ф. Управление процессом усвоения знаний. М., 1975.</w:t>
      </w:r>
    </w:p>
    <w:p w:rsidR="00CF1778" w:rsidRPr="00BA7FC4" w:rsidRDefault="00CF1778" w:rsidP="00CF1778">
      <w:pPr>
        <w:shd w:val="clear" w:color="auto" w:fill="FFFFFF"/>
        <w:spacing w:after="91" w:line="240" w:lineRule="auto"/>
        <w:rPr>
          <w:rFonts w:ascii="Times New Roman" w:eastAsia="Times New Roman" w:hAnsi="Times New Roman" w:cs="Times New Roman"/>
          <w:sz w:val="23"/>
          <w:szCs w:val="23"/>
          <w:lang w:eastAsia="ru-RU"/>
        </w:rPr>
      </w:pPr>
    </w:p>
    <w:p w:rsidR="00CF1778" w:rsidRPr="00BA7FC4" w:rsidRDefault="00CF1778">
      <w:pPr>
        <w:rPr>
          <w:rFonts w:ascii="Times New Roman" w:hAnsi="Times New Roman" w:cs="Times New Roman"/>
          <w:b/>
        </w:rPr>
      </w:pPr>
    </w:p>
    <w:sectPr w:rsidR="00CF1778" w:rsidRPr="00BA7FC4" w:rsidSect="0026537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77B" w:rsidRDefault="0091077B" w:rsidP="00433EA5">
      <w:pPr>
        <w:spacing w:after="0" w:line="240" w:lineRule="auto"/>
      </w:pPr>
      <w:r>
        <w:separator/>
      </w:r>
    </w:p>
  </w:endnote>
  <w:endnote w:type="continuationSeparator" w:id="0">
    <w:p w:rsidR="0091077B" w:rsidRDefault="0091077B" w:rsidP="0043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152695"/>
      <w:docPartObj>
        <w:docPartGallery w:val="Page Numbers (Bottom of Page)"/>
        <w:docPartUnique/>
      </w:docPartObj>
    </w:sdtPr>
    <w:sdtEndPr/>
    <w:sdtContent>
      <w:p w:rsidR="000E15E1" w:rsidRDefault="0091077B">
        <w:pPr>
          <w:pStyle w:val="a8"/>
          <w:jc w:val="right"/>
        </w:pPr>
        <w:r>
          <w:fldChar w:fldCharType="begin"/>
        </w:r>
        <w:r>
          <w:instrText xml:space="preserve"> PAGE   \* MERGEFORMAT </w:instrText>
        </w:r>
        <w:r>
          <w:fldChar w:fldCharType="separate"/>
        </w:r>
        <w:r w:rsidR="00242145">
          <w:rPr>
            <w:noProof/>
          </w:rPr>
          <w:t>1</w:t>
        </w:r>
        <w:r>
          <w:rPr>
            <w:noProof/>
          </w:rPr>
          <w:fldChar w:fldCharType="end"/>
        </w:r>
      </w:p>
    </w:sdtContent>
  </w:sdt>
  <w:p w:rsidR="00433EA5" w:rsidRDefault="00433E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77B" w:rsidRDefault="0091077B" w:rsidP="00433EA5">
      <w:pPr>
        <w:spacing w:after="0" w:line="240" w:lineRule="auto"/>
      </w:pPr>
      <w:r>
        <w:separator/>
      </w:r>
    </w:p>
  </w:footnote>
  <w:footnote w:type="continuationSeparator" w:id="0">
    <w:p w:rsidR="0091077B" w:rsidRDefault="0091077B" w:rsidP="00433E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515FD"/>
    <w:multiLevelType w:val="hybridMultilevel"/>
    <w:tmpl w:val="BC025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F01BAA"/>
    <w:multiLevelType w:val="hybridMultilevel"/>
    <w:tmpl w:val="F93E7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8301D"/>
    <w:multiLevelType w:val="hybridMultilevel"/>
    <w:tmpl w:val="F6CEEE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5553E0"/>
    <w:multiLevelType w:val="multilevel"/>
    <w:tmpl w:val="14B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0637A"/>
    <w:multiLevelType w:val="multilevel"/>
    <w:tmpl w:val="307EA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C036C"/>
    <w:multiLevelType w:val="hybridMultilevel"/>
    <w:tmpl w:val="F31A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55B89"/>
    <w:multiLevelType w:val="multilevel"/>
    <w:tmpl w:val="C9D0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31876"/>
    <w:multiLevelType w:val="multilevel"/>
    <w:tmpl w:val="1510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D4DD5"/>
    <w:multiLevelType w:val="hybridMultilevel"/>
    <w:tmpl w:val="37D42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CD3102"/>
    <w:multiLevelType w:val="multilevel"/>
    <w:tmpl w:val="9498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A460DF"/>
    <w:multiLevelType w:val="multilevel"/>
    <w:tmpl w:val="430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184616"/>
    <w:multiLevelType w:val="hybridMultilevel"/>
    <w:tmpl w:val="F3467A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A84A17"/>
    <w:multiLevelType w:val="multilevel"/>
    <w:tmpl w:val="22B499E8"/>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nsid w:val="656E7569"/>
    <w:multiLevelType w:val="multilevel"/>
    <w:tmpl w:val="25B0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692505"/>
    <w:multiLevelType w:val="hybridMultilevel"/>
    <w:tmpl w:val="BC4C2B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6E0932"/>
    <w:multiLevelType w:val="multilevel"/>
    <w:tmpl w:val="0E6A7726"/>
    <w:lvl w:ilvl="0">
      <w:start w:val="1"/>
      <w:numFmt w:val="decimal"/>
      <w:lvlText w:val="%1"/>
      <w:lvlJc w:val="left"/>
      <w:pPr>
        <w:ind w:left="465" w:hanging="46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nsid w:val="78DB36AB"/>
    <w:multiLevelType w:val="multilevel"/>
    <w:tmpl w:val="154A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B868FC"/>
    <w:multiLevelType w:val="multilevel"/>
    <w:tmpl w:val="D16C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EF329B"/>
    <w:multiLevelType w:val="multilevel"/>
    <w:tmpl w:val="22B499E8"/>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0"/>
  </w:num>
  <w:num w:numId="2">
    <w:abstractNumId w:val="9"/>
  </w:num>
  <w:num w:numId="3">
    <w:abstractNumId w:val="1"/>
  </w:num>
  <w:num w:numId="4">
    <w:abstractNumId w:val="4"/>
  </w:num>
  <w:num w:numId="5">
    <w:abstractNumId w:val="17"/>
  </w:num>
  <w:num w:numId="6">
    <w:abstractNumId w:val="16"/>
  </w:num>
  <w:num w:numId="7">
    <w:abstractNumId w:val="6"/>
  </w:num>
  <w:num w:numId="8">
    <w:abstractNumId w:val="7"/>
  </w:num>
  <w:num w:numId="9">
    <w:abstractNumId w:val="13"/>
  </w:num>
  <w:num w:numId="10">
    <w:abstractNumId w:val="5"/>
  </w:num>
  <w:num w:numId="11">
    <w:abstractNumId w:val="3"/>
  </w:num>
  <w:num w:numId="12">
    <w:abstractNumId w:val="2"/>
  </w:num>
  <w:num w:numId="13">
    <w:abstractNumId w:val="18"/>
  </w:num>
  <w:num w:numId="14">
    <w:abstractNumId w:val="14"/>
  </w:num>
  <w:num w:numId="15">
    <w:abstractNumId w:val="12"/>
  </w:num>
  <w:num w:numId="16">
    <w:abstractNumId w:val="11"/>
  </w:num>
  <w:num w:numId="17">
    <w:abstractNumId w:val="8"/>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528C"/>
    <w:rsid w:val="00075E71"/>
    <w:rsid w:val="000C02EC"/>
    <w:rsid w:val="000E15E1"/>
    <w:rsid w:val="001866EF"/>
    <w:rsid w:val="0021528C"/>
    <w:rsid w:val="00242145"/>
    <w:rsid w:val="00265376"/>
    <w:rsid w:val="002C315D"/>
    <w:rsid w:val="00433EA5"/>
    <w:rsid w:val="00491820"/>
    <w:rsid w:val="004E3EFD"/>
    <w:rsid w:val="00557A18"/>
    <w:rsid w:val="005F6F6D"/>
    <w:rsid w:val="006B3CCC"/>
    <w:rsid w:val="006C003C"/>
    <w:rsid w:val="0091077B"/>
    <w:rsid w:val="009C39F8"/>
    <w:rsid w:val="00A63938"/>
    <w:rsid w:val="00BA7FC4"/>
    <w:rsid w:val="00CF1778"/>
    <w:rsid w:val="00E00FB1"/>
    <w:rsid w:val="00EA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2DEC1-2263-4802-8B95-E3C3F5BD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28C"/>
  </w:style>
  <w:style w:type="paragraph" w:styleId="3">
    <w:name w:val="heading 3"/>
    <w:basedOn w:val="a"/>
    <w:next w:val="a"/>
    <w:link w:val="30"/>
    <w:uiPriority w:val="9"/>
    <w:semiHidden/>
    <w:unhideWhenUsed/>
    <w:qFormat/>
    <w:rsid w:val="002152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1528C"/>
    <w:pPr>
      <w:ind w:left="720"/>
      <w:contextualSpacing/>
    </w:pPr>
  </w:style>
  <w:style w:type="character" w:customStyle="1" w:styleId="30">
    <w:name w:val="Заголовок 3 Знак"/>
    <w:basedOn w:val="a0"/>
    <w:link w:val="3"/>
    <w:uiPriority w:val="9"/>
    <w:semiHidden/>
    <w:rsid w:val="0021528C"/>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21528C"/>
  </w:style>
  <w:style w:type="table" w:styleId="a5">
    <w:name w:val="Table Grid"/>
    <w:basedOn w:val="a1"/>
    <w:uiPriority w:val="59"/>
    <w:rsid w:val="00CF17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433EA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33EA5"/>
  </w:style>
  <w:style w:type="paragraph" w:styleId="a8">
    <w:name w:val="footer"/>
    <w:basedOn w:val="a"/>
    <w:link w:val="a9"/>
    <w:uiPriority w:val="99"/>
    <w:unhideWhenUsed/>
    <w:rsid w:val="00433E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0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stolpovskih</cp:lastModifiedBy>
  <cp:revision>2</cp:revision>
  <dcterms:created xsi:type="dcterms:W3CDTF">2018-04-11T03:18:00Z</dcterms:created>
  <dcterms:modified xsi:type="dcterms:W3CDTF">2018-04-11T03:18:00Z</dcterms:modified>
</cp:coreProperties>
</file>