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E6" w:rsidRDefault="004273E6" w:rsidP="00427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МИНОБРНАУКИ РОССИИ</w:t>
      </w:r>
    </w:p>
    <w:p w:rsidR="004273E6" w:rsidRDefault="004273E6" w:rsidP="00427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 образовательное учреждение</w:t>
      </w:r>
    </w:p>
    <w:p w:rsidR="004273E6" w:rsidRDefault="004273E6" w:rsidP="00427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высшего образования</w:t>
      </w:r>
    </w:p>
    <w:p w:rsidR="004273E6" w:rsidRDefault="004273E6" w:rsidP="00427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«Башкирский государственный педагогический университет</w:t>
      </w:r>
    </w:p>
    <w:p w:rsidR="004273E6" w:rsidRDefault="004273E6" w:rsidP="00427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им. М. </w:t>
      </w:r>
      <w:proofErr w:type="spellStart"/>
      <w:r>
        <w:rPr>
          <w:rFonts w:ascii="Times New Roman" w:hAnsi="Times New Roman" w:cs="Times New Roman"/>
          <w:b/>
          <w:sz w:val="28"/>
          <w:szCs w:val="28"/>
        </w:rPr>
        <w:t>Акмуллы</w:t>
      </w:r>
      <w:proofErr w:type="spellEnd"/>
      <w:r>
        <w:rPr>
          <w:rFonts w:ascii="Times New Roman" w:hAnsi="Times New Roman" w:cs="Times New Roman"/>
          <w:b/>
          <w:sz w:val="28"/>
          <w:szCs w:val="28"/>
        </w:rPr>
        <w:t>»</w:t>
      </w:r>
    </w:p>
    <w:p w:rsidR="004273E6" w:rsidRDefault="004273E6" w:rsidP="004273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Колледж БГПУ им. М. </w:t>
      </w:r>
      <w:proofErr w:type="spellStart"/>
      <w:r>
        <w:rPr>
          <w:rFonts w:ascii="Times New Roman" w:hAnsi="Times New Roman" w:cs="Times New Roman"/>
          <w:sz w:val="28"/>
          <w:szCs w:val="28"/>
        </w:rPr>
        <w:t>Акмуллы</w:t>
      </w:r>
      <w:proofErr w:type="spellEnd"/>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5F76BE" w:rsidP="004273E6">
      <w:pPr>
        <w:spacing w:after="0" w:line="240" w:lineRule="auto"/>
        <w:jc w:val="center"/>
        <w:rPr>
          <w:rFonts w:ascii="Times New Roman" w:hAnsi="Times New Roman" w:cs="Times New Roman"/>
          <w:b/>
          <w:color w:val="000000"/>
          <w:sz w:val="28"/>
          <w:szCs w:val="28"/>
          <w:shd w:val="clear" w:color="auto" w:fill="FFFFFF"/>
        </w:rPr>
      </w:pPr>
      <w:bookmarkStart w:id="0" w:name="_GoBack"/>
      <w:r>
        <w:rPr>
          <w:rFonts w:ascii="Times New Roman" w:hAnsi="Times New Roman" w:cs="Times New Roman"/>
          <w:b/>
          <w:color w:val="000000"/>
          <w:sz w:val="28"/>
          <w:szCs w:val="28"/>
          <w:shd w:val="clear" w:color="auto" w:fill="FFFFFF"/>
        </w:rPr>
        <w:t>Формы и методы педагогического наблюдения за музыкальным развитием учащихся</w:t>
      </w:r>
      <w:bookmarkEnd w:id="0"/>
      <w:r w:rsidR="004273E6">
        <w:rPr>
          <w:rFonts w:ascii="Times New Roman" w:hAnsi="Times New Roman" w:cs="Times New Roman"/>
          <w:b/>
          <w:color w:val="000000"/>
          <w:sz w:val="28"/>
          <w:szCs w:val="28"/>
          <w:shd w:val="clear" w:color="auto" w:fill="FFFFFF"/>
        </w:rPr>
        <w:t xml:space="preserve"> </w:t>
      </w:r>
    </w:p>
    <w:p w:rsidR="004273E6" w:rsidRDefault="004273E6" w:rsidP="004273E6">
      <w:pPr>
        <w:spacing w:after="0" w:line="240" w:lineRule="auto"/>
        <w:jc w:val="center"/>
        <w:rPr>
          <w:rFonts w:ascii="Times New Roman" w:hAnsi="Times New Roman" w:cs="Times New Roman"/>
          <w:b/>
          <w:color w:val="000000"/>
          <w:sz w:val="28"/>
          <w:szCs w:val="28"/>
          <w:shd w:val="clear" w:color="auto" w:fill="FFFFFF"/>
        </w:rPr>
      </w:pPr>
    </w:p>
    <w:p w:rsidR="004273E6" w:rsidRDefault="004273E6" w:rsidP="004273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2E3541" w:rsidRDefault="002E3541" w:rsidP="004273E6">
      <w:pPr>
        <w:spacing w:after="0" w:line="240" w:lineRule="auto"/>
        <w:jc w:val="center"/>
        <w:rPr>
          <w:rFonts w:ascii="Times New Roman" w:hAnsi="Times New Roman" w:cs="Times New Roman"/>
          <w:sz w:val="28"/>
          <w:szCs w:val="28"/>
        </w:rPr>
      </w:pPr>
    </w:p>
    <w:p w:rsidR="004273E6" w:rsidRDefault="002E3541" w:rsidP="002E354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МДК 02.01 «Теоретические и методические основы музыкального образования детей в общеобразовательных организациях»</w:t>
      </w: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Выполнил</w:t>
      </w: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Студент группы 9МО-41_____________ </w:t>
      </w:r>
      <w:proofErr w:type="spellStart"/>
      <w:r>
        <w:rPr>
          <w:rFonts w:ascii="Times New Roman" w:hAnsi="Times New Roman" w:cs="Times New Roman"/>
          <w:sz w:val="28"/>
          <w:szCs w:val="28"/>
        </w:rPr>
        <w:t>Тимергалиева</w:t>
      </w:r>
      <w:proofErr w:type="spellEnd"/>
      <w:r>
        <w:rPr>
          <w:rFonts w:ascii="Times New Roman" w:hAnsi="Times New Roman" w:cs="Times New Roman"/>
          <w:sz w:val="28"/>
          <w:szCs w:val="28"/>
        </w:rPr>
        <w:t xml:space="preserve"> З.А.</w:t>
      </w: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(подпись)</w:t>
      </w:r>
    </w:p>
    <w:p w:rsidR="004273E6" w:rsidRDefault="004273E6" w:rsidP="004273E6">
      <w:pPr>
        <w:spacing w:after="0" w:line="240" w:lineRule="auto"/>
        <w:ind w:firstLine="709"/>
        <w:rPr>
          <w:rFonts w:ascii="Times New Roman" w:hAnsi="Times New Roman" w:cs="Times New Roman"/>
          <w:sz w:val="28"/>
          <w:szCs w:val="28"/>
        </w:rPr>
      </w:pP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Преподаватель __________________ </w:t>
      </w:r>
      <w:proofErr w:type="spellStart"/>
      <w:r>
        <w:rPr>
          <w:rFonts w:ascii="Times New Roman" w:hAnsi="Times New Roman" w:cs="Times New Roman"/>
          <w:sz w:val="28"/>
          <w:szCs w:val="28"/>
        </w:rPr>
        <w:t>Гардамшина</w:t>
      </w:r>
      <w:proofErr w:type="spellEnd"/>
      <w:r>
        <w:rPr>
          <w:rFonts w:ascii="Times New Roman" w:hAnsi="Times New Roman" w:cs="Times New Roman"/>
          <w:sz w:val="28"/>
          <w:szCs w:val="28"/>
        </w:rPr>
        <w:t xml:space="preserve"> Н.Н.</w:t>
      </w:r>
    </w:p>
    <w:p w:rsidR="002E3541" w:rsidRDefault="002E3541" w:rsidP="004273E6">
      <w:pPr>
        <w:spacing w:after="0" w:line="240" w:lineRule="auto"/>
        <w:ind w:firstLine="709"/>
        <w:rPr>
          <w:rFonts w:ascii="Times New Roman" w:hAnsi="Times New Roman" w:cs="Times New Roman"/>
          <w:sz w:val="28"/>
          <w:szCs w:val="28"/>
        </w:rPr>
      </w:pPr>
    </w:p>
    <w:p w:rsidR="002E3541" w:rsidRDefault="002E3541" w:rsidP="004273E6">
      <w:pPr>
        <w:spacing w:after="0" w:line="240" w:lineRule="auto"/>
        <w:ind w:firstLine="709"/>
        <w:rPr>
          <w:rFonts w:ascii="Times New Roman" w:hAnsi="Times New Roman" w:cs="Times New Roman"/>
          <w:sz w:val="28"/>
          <w:szCs w:val="28"/>
        </w:rPr>
      </w:pP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Работа защищена «___» ____________ 20__г.</w:t>
      </w:r>
    </w:p>
    <w:p w:rsidR="004273E6" w:rsidRDefault="004273E6" w:rsidP="004273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Оценка _________</w:t>
      </w: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4273E6" w:rsidRDefault="004273E6" w:rsidP="004273E6">
      <w:pPr>
        <w:spacing w:after="0" w:line="240" w:lineRule="auto"/>
        <w:rPr>
          <w:rFonts w:ascii="Times New Roman" w:hAnsi="Times New Roman" w:cs="Times New Roman"/>
          <w:sz w:val="28"/>
          <w:szCs w:val="28"/>
        </w:rPr>
      </w:pPr>
    </w:p>
    <w:p w:rsidR="004273E6" w:rsidRDefault="004273E6" w:rsidP="004273E6">
      <w:pPr>
        <w:spacing w:after="0" w:line="240" w:lineRule="auto"/>
        <w:rPr>
          <w:rFonts w:ascii="Times New Roman" w:hAnsi="Times New Roman" w:cs="Times New Roman"/>
          <w:sz w:val="28"/>
          <w:szCs w:val="28"/>
        </w:rPr>
      </w:pPr>
    </w:p>
    <w:p w:rsidR="004273E6" w:rsidRDefault="004273E6" w:rsidP="004273E6">
      <w:pPr>
        <w:spacing w:after="0" w:line="240" w:lineRule="auto"/>
        <w:ind w:firstLine="709"/>
        <w:jc w:val="center"/>
        <w:rPr>
          <w:rFonts w:ascii="Times New Roman" w:hAnsi="Times New Roman" w:cs="Times New Roman"/>
          <w:sz w:val="28"/>
          <w:szCs w:val="28"/>
        </w:rPr>
      </w:pPr>
    </w:p>
    <w:p w:rsidR="002F24A8" w:rsidRDefault="004273E6" w:rsidP="004273E6">
      <w:pPr>
        <w:jc w:val="center"/>
        <w:rPr>
          <w:rFonts w:ascii="Times New Roman" w:hAnsi="Times New Roman" w:cs="Times New Roman"/>
          <w:sz w:val="28"/>
          <w:szCs w:val="28"/>
        </w:rPr>
      </w:pPr>
      <w:r>
        <w:rPr>
          <w:rFonts w:ascii="Times New Roman" w:hAnsi="Times New Roman" w:cs="Times New Roman"/>
          <w:sz w:val="28"/>
          <w:szCs w:val="28"/>
        </w:rPr>
        <w:t>Уфа 2020</w:t>
      </w:r>
    </w:p>
    <w:p w:rsidR="004273E6" w:rsidRDefault="004273E6" w:rsidP="004273E6">
      <w:pPr>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1745938082"/>
        <w:docPartObj>
          <w:docPartGallery w:val="Table of Contents"/>
          <w:docPartUnique/>
        </w:docPartObj>
      </w:sdtPr>
      <w:sdtEndPr>
        <w:rPr>
          <w:rFonts w:ascii="Times New Roman" w:hAnsi="Times New Roman" w:cs="Times New Roman"/>
        </w:rPr>
      </w:sdtEndPr>
      <w:sdtContent>
        <w:p w:rsidR="00E21F14" w:rsidRPr="003A4CC2" w:rsidRDefault="00202A00" w:rsidP="00202A00">
          <w:pPr>
            <w:pStyle w:val="a8"/>
            <w:jc w:val="center"/>
            <w:rPr>
              <w:rFonts w:ascii="Times New Roman" w:hAnsi="Times New Roman" w:cs="Times New Roman"/>
            </w:rPr>
          </w:pPr>
          <w:r w:rsidRPr="003A4CC2">
            <w:rPr>
              <w:rFonts w:ascii="Times New Roman" w:hAnsi="Times New Roman" w:cs="Times New Roman"/>
              <w:color w:val="000000" w:themeColor="text1"/>
            </w:rPr>
            <w:t>СОДЕРЖАНИЕ</w:t>
          </w:r>
        </w:p>
        <w:p w:rsidR="003A4CC2" w:rsidRPr="003A4CC2" w:rsidRDefault="00E21F14">
          <w:pPr>
            <w:pStyle w:val="11"/>
            <w:tabs>
              <w:tab w:val="right" w:leader="dot" w:pos="9345"/>
            </w:tabs>
            <w:rPr>
              <w:rFonts w:ascii="Times New Roman" w:hAnsi="Times New Roman" w:cs="Times New Roman"/>
              <w:b/>
              <w:noProof/>
              <w:sz w:val="28"/>
              <w:szCs w:val="28"/>
              <w:lang w:eastAsia="ru-RU"/>
            </w:rPr>
          </w:pPr>
          <w:r w:rsidRPr="003A4CC2">
            <w:rPr>
              <w:rFonts w:ascii="Times New Roman" w:hAnsi="Times New Roman" w:cs="Times New Roman"/>
              <w:sz w:val="28"/>
              <w:szCs w:val="28"/>
            </w:rPr>
            <w:fldChar w:fldCharType="begin"/>
          </w:r>
          <w:r w:rsidRPr="003A4CC2">
            <w:rPr>
              <w:rFonts w:ascii="Times New Roman" w:hAnsi="Times New Roman" w:cs="Times New Roman"/>
              <w:sz w:val="28"/>
              <w:szCs w:val="28"/>
            </w:rPr>
            <w:instrText xml:space="preserve"> TOC \o "1-3" \h \z \u </w:instrText>
          </w:r>
          <w:r w:rsidRPr="003A4CC2">
            <w:rPr>
              <w:rFonts w:ascii="Times New Roman" w:hAnsi="Times New Roman" w:cs="Times New Roman"/>
              <w:sz w:val="28"/>
              <w:szCs w:val="28"/>
            </w:rPr>
            <w:fldChar w:fldCharType="separate"/>
          </w:r>
          <w:hyperlink w:anchor="_Toc35883804" w:history="1">
            <w:r w:rsidR="003A4CC2" w:rsidRPr="003A4CC2">
              <w:rPr>
                <w:rStyle w:val="ab"/>
                <w:rFonts w:ascii="Times New Roman" w:hAnsi="Times New Roman" w:cs="Times New Roman"/>
                <w:b/>
                <w:noProof/>
                <w:sz w:val="28"/>
                <w:szCs w:val="28"/>
              </w:rPr>
              <w:t>ВВЕДЕНИЕ</w:t>
            </w:r>
            <w:r w:rsidR="003A4CC2" w:rsidRPr="003A4CC2">
              <w:rPr>
                <w:rFonts w:ascii="Times New Roman" w:hAnsi="Times New Roman" w:cs="Times New Roman"/>
                <w:b/>
                <w:noProof/>
                <w:webHidden/>
                <w:sz w:val="28"/>
                <w:szCs w:val="28"/>
              </w:rPr>
              <w:tab/>
            </w:r>
            <w:r w:rsidR="003A4CC2" w:rsidRPr="003A4CC2">
              <w:rPr>
                <w:rFonts w:ascii="Times New Roman" w:hAnsi="Times New Roman" w:cs="Times New Roman"/>
                <w:b/>
                <w:noProof/>
                <w:webHidden/>
                <w:sz w:val="28"/>
                <w:szCs w:val="28"/>
              </w:rPr>
              <w:fldChar w:fldCharType="begin"/>
            </w:r>
            <w:r w:rsidR="003A4CC2" w:rsidRPr="003A4CC2">
              <w:rPr>
                <w:rFonts w:ascii="Times New Roman" w:hAnsi="Times New Roman" w:cs="Times New Roman"/>
                <w:b/>
                <w:noProof/>
                <w:webHidden/>
                <w:sz w:val="28"/>
                <w:szCs w:val="28"/>
              </w:rPr>
              <w:instrText xml:space="preserve"> PAGEREF _Toc35883804 \h </w:instrText>
            </w:r>
            <w:r w:rsidR="003A4CC2" w:rsidRPr="003A4CC2">
              <w:rPr>
                <w:rFonts w:ascii="Times New Roman" w:hAnsi="Times New Roman" w:cs="Times New Roman"/>
                <w:b/>
                <w:noProof/>
                <w:webHidden/>
                <w:sz w:val="28"/>
                <w:szCs w:val="28"/>
              </w:rPr>
            </w:r>
            <w:r w:rsidR="003A4CC2" w:rsidRPr="003A4CC2">
              <w:rPr>
                <w:rFonts w:ascii="Times New Roman" w:hAnsi="Times New Roman" w:cs="Times New Roman"/>
                <w:b/>
                <w:noProof/>
                <w:webHidden/>
                <w:sz w:val="28"/>
                <w:szCs w:val="28"/>
              </w:rPr>
              <w:fldChar w:fldCharType="separate"/>
            </w:r>
            <w:r w:rsidR="003A4CC2" w:rsidRPr="003A4CC2">
              <w:rPr>
                <w:rFonts w:ascii="Times New Roman" w:hAnsi="Times New Roman" w:cs="Times New Roman"/>
                <w:b/>
                <w:noProof/>
                <w:webHidden/>
                <w:sz w:val="28"/>
                <w:szCs w:val="28"/>
              </w:rPr>
              <w:t>2</w:t>
            </w:r>
            <w:r w:rsidR="003A4CC2" w:rsidRPr="003A4CC2">
              <w:rPr>
                <w:rFonts w:ascii="Times New Roman" w:hAnsi="Times New Roman" w:cs="Times New Roman"/>
                <w:b/>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05" w:history="1">
            <w:r w:rsidR="003A4CC2" w:rsidRPr="003A4CC2">
              <w:rPr>
                <w:rStyle w:val="ab"/>
                <w:rFonts w:ascii="Times New Roman" w:hAnsi="Times New Roman" w:cs="Times New Roman"/>
                <w:b/>
                <w:noProof/>
                <w:sz w:val="28"/>
                <w:szCs w:val="28"/>
              </w:rPr>
              <w:t>ГЛАВА 1. ТЕОРЕТИЧЕСКИЕ ОСНОВЫ ИЗУЧЕНИЯ ПРОБЛЕМ МУЗЫКАЛЬНОГО ВОСПИТАНИЯ УЧАЩИХСЯ</w:t>
            </w:r>
            <w:r w:rsidR="003A4CC2" w:rsidRPr="003A4CC2">
              <w:rPr>
                <w:rFonts w:ascii="Times New Roman" w:hAnsi="Times New Roman" w:cs="Times New Roman"/>
                <w:b/>
                <w:noProof/>
                <w:webHidden/>
                <w:sz w:val="28"/>
                <w:szCs w:val="28"/>
              </w:rPr>
              <w:tab/>
            </w:r>
            <w:r w:rsidR="003A4CC2" w:rsidRPr="003A4CC2">
              <w:rPr>
                <w:rFonts w:ascii="Times New Roman" w:hAnsi="Times New Roman" w:cs="Times New Roman"/>
                <w:b/>
                <w:noProof/>
                <w:webHidden/>
                <w:sz w:val="28"/>
                <w:szCs w:val="28"/>
              </w:rPr>
              <w:fldChar w:fldCharType="begin"/>
            </w:r>
            <w:r w:rsidR="003A4CC2" w:rsidRPr="003A4CC2">
              <w:rPr>
                <w:rFonts w:ascii="Times New Roman" w:hAnsi="Times New Roman" w:cs="Times New Roman"/>
                <w:b/>
                <w:noProof/>
                <w:webHidden/>
                <w:sz w:val="28"/>
                <w:szCs w:val="28"/>
              </w:rPr>
              <w:instrText xml:space="preserve"> PAGEREF _Toc35883805 \h </w:instrText>
            </w:r>
            <w:r w:rsidR="003A4CC2" w:rsidRPr="003A4CC2">
              <w:rPr>
                <w:rFonts w:ascii="Times New Roman" w:hAnsi="Times New Roman" w:cs="Times New Roman"/>
                <w:b/>
                <w:noProof/>
                <w:webHidden/>
                <w:sz w:val="28"/>
                <w:szCs w:val="28"/>
              </w:rPr>
            </w:r>
            <w:r w:rsidR="003A4CC2" w:rsidRPr="003A4CC2">
              <w:rPr>
                <w:rFonts w:ascii="Times New Roman" w:hAnsi="Times New Roman" w:cs="Times New Roman"/>
                <w:b/>
                <w:noProof/>
                <w:webHidden/>
                <w:sz w:val="28"/>
                <w:szCs w:val="28"/>
              </w:rPr>
              <w:fldChar w:fldCharType="separate"/>
            </w:r>
            <w:r w:rsidR="003A4CC2" w:rsidRPr="003A4CC2">
              <w:rPr>
                <w:rFonts w:ascii="Times New Roman" w:hAnsi="Times New Roman" w:cs="Times New Roman"/>
                <w:b/>
                <w:noProof/>
                <w:webHidden/>
                <w:sz w:val="28"/>
                <w:szCs w:val="28"/>
              </w:rPr>
              <w:t>3</w:t>
            </w:r>
            <w:r w:rsidR="003A4CC2" w:rsidRPr="003A4CC2">
              <w:rPr>
                <w:rFonts w:ascii="Times New Roman" w:hAnsi="Times New Roman" w:cs="Times New Roman"/>
                <w:b/>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06" w:history="1">
            <w:r w:rsidR="003A4CC2" w:rsidRPr="003A4CC2">
              <w:rPr>
                <w:rStyle w:val="ab"/>
                <w:rFonts w:ascii="Times New Roman" w:hAnsi="Times New Roman" w:cs="Times New Roman"/>
                <w:noProof/>
                <w:sz w:val="28"/>
                <w:szCs w:val="28"/>
              </w:rPr>
              <w:t>1.1. Музыкальная культура как основополагающая категория теории музыкального  воспитания учащихся</w:t>
            </w:r>
            <w:r w:rsidR="003A4CC2" w:rsidRPr="003A4CC2">
              <w:rPr>
                <w:rFonts w:ascii="Times New Roman" w:hAnsi="Times New Roman" w:cs="Times New Roman"/>
                <w:noProof/>
                <w:webHidden/>
                <w:sz w:val="28"/>
                <w:szCs w:val="28"/>
              </w:rPr>
              <w:tab/>
            </w:r>
            <w:r w:rsidR="003A4CC2" w:rsidRPr="003A4CC2">
              <w:rPr>
                <w:rFonts w:ascii="Times New Roman" w:hAnsi="Times New Roman" w:cs="Times New Roman"/>
                <w:noProof/>
                <w:webHidden/>
                <w:sz w:val="28"/>
                <w:szCs w:val="28"/>
              </w:rPr>
              <w:fldChar w:fldCharType="begin"/>
            </w:r>
            <w:r w:rsidR="003A4CC2" w:rsidRPr="003A4CC2">
              <w:rPr>
                <w:rFonts w:ascii="Times New Roman" w:hAnsi="Times New Roman" w:cs="Times New Roman"/>
                <w:noProof/>
                <w:webHidden/>
                <w:sz w:val="28"/>
                <w:szCs w:val="28"/>
              </w:rPr>
              <w:instrText xml:space="preserve"> PAGEREF _Toc35883806 \h </w:instrText>
            </w:r>
            <w:r w:rsidR="003A4CC2" w:rsidRPr="003A4CC2">
              <w:rPr>
                <w:rFonts w:ascii="Times New Roman" w:hAnsi="Times New Roman" w:cs="Times New Roman"/>
                <w:noProof/>
                <w:webHidden/>
                <w:sz w:val="28"/>
                <w:szCs w:val="28"/>
              </w:rPr>
            </w:r>
            <w:r w:rsidR="003A4CC2" w:rsidRPr="003A4CC2">
              <w:rPr>
                <w:rFonts w:ascii="Times New Roman" w:hAnsi="Times New Roman" w:cs="Times New Roman"/>
                <w:noProof/>
                <w:webHidden/>
                <w:sz w:val="28"/>
                <w:szCs w:val="28"/>
              </w:rPr>
              <w:fldChar w:fldCharType="separate"/>
            </w:r>
            <w:r w:rsidR="003A4CC2" w:rsidRPr="003A4CC2">
              <w:rPr>
                <w:rFonts w:ascii="Times New Roman" w:hAnsi="Times New Roman" w:cs="Times New Roman"/>
                <w:noProof/>
                <w:webHidden/>
                <w:sz w:val="28"/>
                <w:szCs w:val="28"/>
              </w:rPr>
              <w:t>4</w:t>
            </w:r>
            <w:r w:rsidR="003A4CC2" w:rsidRPr="003A4CC2">
              <w:rPr>
                <w:rFonts w:ascii="Times New Roman" w:hAnsi="Times New Roman" w:cs="Times New Roman"/>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07" w:history="1">
            <w:r w:rsidR="003A4CC2" w:rsidRPr="003A4CC2">
              <w:rPr>
                <w:rStyle w:val="ab"/>
                <w:rFonts w:ascii="Times New Roman" w:hAnsi="Times New Roman" w:cs="Times New Roman"/>
                <w:noProof/>
                <w:sz w:val="28"/>
                <w:szCs w:val="28"/>
              </w:rPr>
              <w:t>1.2.  Роль музыкального наблюдения в образовании ребёнка</w:t>
            </w:r>
            <w:r w:rsidR="003A4CC2" w:rsidRPr="003A4CC2">
              <w:rPr>
                <w:rFonts w:ascii="Times New Roman" w:hAnsi="Times New Roman" w:cs="Times New Roman"/>
                <w:noProof/>
                <w:webHidden/>
                <w:sz w:val="28"/>
                <w:szCs w:val="28"/>
              </w:rPr>
              <w:tab/>
            </w:r>
            <w:r w:rsidR="003A4CC2" w:rsidRPr="003A4CC2">
              <w:rPr>
                <w:rFonts w:ascii="Times New Roman" w:hAnsi="Times New Roman" w:cs="Times New Roman"/>
                <w:noProof/>
                <w:webHidden/>
                <w:sz w:val="28"/>
                <w:szCs w:val="28"/>
              </w:rPr>
              <w:fldChar w:fldCharType="begin"/>
            </w:r>
            <w:r w:rsidR="003A4CC2" w:rsidRPr="003A4CC2">
              <w:rPr>
                <w:rFonts w:ascii="Times New Roman" w:hAnsi="Times New Roman" w:cs="Times New Roman"/>
                <w:noProof/>
                <w:webHidden/>
                <w:sz w:val="28"/>
                <w:szCs w:val="28"/>
              </w:rPr>
              <w:instrText xml:space="preserve"> PAGEREF _Toc35883807 \h </w:instrText>
            </w:r>
            <w:r w:rsidR="003A4CC2" w:rsidRPr="003A4CC2">
              <w:rPr>
                <w:rFonts w:ascii="Times New Roman" w:hAnsi="Times New Roman" w:cs="Times New Roman"/>
                <w:noProof/>
                <w:webHidden/>
                <w:sz w:val="28"/>
                <w:szCs w:val="28"/>
              </w:rPr>
            </w:r>
            <w:r w:rsidR="003A4CC2" w:rsidRPr="003A4CC2">
              <w:rPr>
                <w:rFonts w:ascii="Times New Roman" w:hAnsi="Times New Roman" w:cs="Times New Roman"/>
                <w:noProof/>
                <w:webHidden/>
                <w:sz w:val="28"/>
                <w:szCs w:val="28"/>
              </w:rPr>
              <w:fldChar w:fldCharType="separate"/>
            </w:r>
            <w:r w:rsidR="003A4CC2" w:rsidRPr="003A4CC2">
              <w:rPr>
                <w:rFonts w:ascii="Times New Roman" w:hAnsi="Times New Roman" w:cs="Times New Roman"/>
                <w:noProof/>
                <w:webHidden/>
                <w:sz w:val="28"/>
                <w:szCs w:val="28"/>
              </w:rPr>
              <w:t>9</w:t>
            </w:r>
            <w:r w:rsidR="003A4CC2" w:rsidRPr="003A4CC2">
              <w:rPr>
                <w:rFonts w:ascii="Times New Roman" w:hAnsi="Times New Roman" w:cs="Times New Roman"/>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b/>
              <w:noProof/>
              <w:sz w:val="28"/>
              <w:szCs w:val="28"/>
              <w:lang w:eastAsia="ru-RU"/>
            </w:rPr>
          </w:pPr>
          <w:hyperlink w:anchor="_Toc35883808" w:history="1">
            <w:r w:rsidR="003A4CC2" w:rsidRPr="003A4CC2">
              <w:rPr>
                <w:rStyle w:val="ab"/>
                <w:rFonts w:ascii="Times New Roman" w:hAnsi="Times New Roman" w:cs="Times New Roman"/>
                <w:b/>
                <w:noProof/>
                <w:sz w:val="28"/>
                <w:szCs w:val="28"/>
              </w:rPr>
              <w:t>ГЛАВА 2. СПЕЦИФИКА ИСПОЛЬЗОВАНИЯ МЕТОДОВ И ФОРМ ПЕДАГОГИЧЕСКОГО НАБЛЮДЕНИЯ ПРИ ИССЛЕДОВАНИИ МУЗЫКАЛЬНОГО РАЗВИТИЯ УЧАЩИХСЯ.</w:t>
            </w:r>
            <w:r w:rsidR="003A4CC2" w:rsidRPr="003A4CC2">
              <w:rPr>
                <w:rFonts w:ascii="Times New Roman" w:hAnsi="Times New Roman" w:cs="Times New Roman"/>
                <w:b/>
                <w:noProof/>
                <w:webHidden/>
                <w:sz w:val="28"/>
                <w:szCs w:val="28"/>
              </w:rPr>
              <w:tab/>
            </w:r>
            <w:r w:rsidR="003A4CC2" w:rsidRPr="003A4CC2">
              <w:rPr>
                <w:rFonts w:ascii="Times New Roman" w:hAnsi="Times New Roman" w:cs="Times New Roman"/>
                <w:b/>
                <w:noProof/>
                <w:webHidden/>
                <w:sz w:val="28"/>
                <w:szCs w:val="28"/>
              </w:rPr>
              <w:fldChar w:fldCharType="begin"/>
            </w:r>
            <w:r w:rsidR="003A4CC2" w:rsidRPr="003A4CC2">
              <w:rPr>
                <w:rFonts w:ascii="Times New Roman" w:hAnsi="Times New Roman" w:cs="Times New Roman"/>
                <w:b/>
                <w:noProof/>
                <w:webHidden/>
                <w:sz w:val="28"/>
                <w:szCs w:val="28"/>
              </w:rPr>
              <w:instrText xml:space="preserve"> PAGEREF _Toc35883808 \h </w:instrText>
            </w:r>
            <w:r w:rsidR="003A4CC2" w:rsidRPr="003A4CC2">
              <w:rPr>
                <w:rFonts w:ascii="Times New Roman" w:hAnsi="Times New Roman" w:cs="Times New Roman"/>
                <w:b/>
                <w:noProof/>
                <w:webHidden/>
                <w:sz w:val="28"/>
                <w:szCs w:val="28"/>
              </w:rPr>
            </w:r>
            <w:r w:rsidR="003A4CC2" w:rsidRPr="003A4CC2">
              <w:rPr>
                <w:rFonts w:ascii="Times New Roman" w:hAnsi="Times New Roman" w:cs="Times New Roman"/>
                <w:b/>
                <w:noProof/>
                <w:webHidden/>
                <w:sz w:val="28"/>
                <w:szCs w:val="28"/>
              </w:rPr>
              <w:fldChar w:fldCharType="separate"/>
            </w:r>
            <w:r w:rsidR="003A4CC2" w:rsidRPr="003A4CC2">
              <w:rPr>
                <w:rFonts w:ascii="Times New Roman" w:hAnsi="Times New Roman" w:cs="Times New Roman"/>
                <w:b/>
                <w:noProof/>
                <w:webHidden/>
                <w:sz w:val="28"/>
                <w:szCs w:val="28"/>
              </w:rPr>
              <w:t>18</w:t>
            </w:r>
            <w:r w:rsidR="003A4CC2" w:rsidRPr="003A4CC2">
              <w:rPr>
                <w:rFonts w:ascii="Times New Roman" w:hAnsi="Times New Roman" w:cs="Times New Roman"/>
                <w:b/>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09" w:history="1">
            <w:r w:rsidR="003A4CC2" w:rsidRPr="003A4CC2">
              <w:rPr>
                <w:rStyle w:val="ab"/>
                <w:rFonts w:ascii="Times New Roman" w:hAnsi="Times New Roman" w:cs="Times New Roman"/>
                <w:noProof/>
                <w:sz w:val="28"/>
                <w:szCs w:val="28"/>
              </w:rPr>
              <w:t>2.1. Наблюдение как основной метод педагогической диагностики</w:t>
            </w:r>
            <w:r w:rsidR="003A4CC2" w:rsidRPr="003A4CC2">
              <w:rPr>
                <w:rFonts w:ascii="Times New Roman" w:hAnsi="Times New Roman" w:cs="Times New Roman"/>
                <w:noProof/>
                <w:webHidden/>
                <w:sz w:val="28"/>
                <w:szCs w:val="28"/>
              </w:rPr>
              <w:tab/>
            </w:r>
            <w:r w:rsidR="003A4CC2" w:rsidRPr="003A4CC2">
              <w:rPr>
                <w:rFonts w:ascii="Times New Roman" w:hAnsi="Times New Roman" w:cs="Times New Roman"/>
                <w:noProof/>
                <w:webHidden/>
                <w:sz w:val="28"/>
                <w:szCs w:val="28"/>
              </w:rPr>
              <w:fldChar w:fldCharType="begin"/>
            </w:r>
            <w:r w:rsidR="003A4CC2" w:rsidRPr="003A4CC2">
              <w:rPr>
                <w:rFonts w:ascii="Times New Roman" w:hAnsi="Times New Roman" w:cs="Times New Roman"/>
                <w:noProof/>
                <w:webHidden/>
                <w:sz w:val="28"/>
                <w:szCs w:val="28"/>
              </w:rPr>
              <w:instrText xml:space="preserve"> PAGEREF _Toc35883809 \h </w:instrText>
            </w:r>
            <w:r w:rsidR="003A4CC2" w:rsidRPr="003A4CC2">
              <w:rPr>
                <w:rFonts w:ascii="Times New Roman" w:hAnsi="Times New Roman" w:cs="Times New Roman"/>
                <w:noProof/>
                <w:webHidden/>
                <w:sz w:val="28"/>
                <w:szCs w:val="28"/>
              </w:rPr>
            </w:r>
            <w:r w:rsidR="003A4CC2" w:rsidRPr="003A4CC2">
              <w:rPr>
                <w:rFonts w:ascii="Times New Roman" w:hAnsi="Times New Roman" w:cs="Times New Roman"/>
                <w:noProof/>
                <w:webHidden/>
                <w:sz w:val="28"/>
                <w:szCs w:val="28"/>
              </w:rPr>
              <w:fldChar w:fldCharType="separate"/>
            </w:r>
            <w:r w:rsidR="003A4CC2" w:rsidRPr="003A4CC2">
              <w:rPr>
                <w:rFonts w:ascii="Times New Roman" w:hAnsi="Times New Roman" w:cs="Times New Roman"/>
                <w:noProof/>
                <w:webHidden/>
                <w:sz w:val="28"/>
                <w:szCs w:val="28"/>
              </w:rPr>
              <w:t>18</w:t>
            </w:r>
            <w:r w:rsidR="003A4CC2" w:rsidRPr="003A4CC2">
              <w:rPr>
                <w:rFonts w:ascii="Times New Roman" w:hAnsi="Times New Roman" w:cs="Times New Roman"/>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10" w:history="1">
            <w:r w:rsidR="003A4CC2" w:rsidRPr="003A4CC2">
              <w:rPr>
                <w:rStyle w:val="ab"/>
                <w:rFonts w:ascii="Times New Roman" w:hAnsi="Times New Roman" w:cs="Times New Roman"/>
                <w:noProof/>
                <w:sz w:val="28"/>
                <w:szCs w:val="28"/>
              </w:rPr>
              <w:t>2.2 Особенность форм и методов педагогического наблюдения за музыкальным развитием учащихся</w:t>
            </w:r>
            <w:r w:rsidR="003A4CC2" w:rsidRPr="003A4CC2">
              <w:rPr>
                <w:rFonts w:ascii="Times New Roman" w:hAnsi="Times New Roman" w:cs="Times New Roman"/>
                <w:noProof/>
                <w:webHidden/>
                <w:sz w:val="28"/>
                <w:szCs w:val="28"/>
              </w:rPr>
              <w:tab/>
            </w:r>
            <w:r w:rsidR="003A4CC2" w:rsidRPr="003A4CC2">
              <w:rPr>
                <w:rFonts w:ascii="Times New Roman" w:hAnsi="Times New Roman" w:cs="Times New Roman"/>
                <w:noProof/>
                <w:webHidden/>
                <w:sz w:val="28"/>
                <w:szCs w:val="28"/>
              </w:rPr>
              <w:fldChar w:fldCharType="begin"/>
            </w:r>
            <w:r w:rsidR="003A4CC2" w:rsidRPr="003A4CC2">
              <w:rPr>
                <w:rFonts w:ascii="Times New Roman" w:hAnsi="Times New Roman" w:cs="Times New Roman"/>
                <w:noProof/>
                <w:webHidden/>
                <w:sz w:val="28"/>
                <w:szCs w:val="28"/>
              </w:rPr>
              <w:instrText xml:space="preserve"> PAGEREF _Toc35883810 \h </w:instrText>
            </w:r>
            <w:r w:rsidR="003A4CC2" w:rsidRPr="003A4CC2">
              <w:rPr>
                <w:rFonts w:ascii="Times New Roman" w:hAnsi="Times New Roman" w:cs="Times New Roman"/>
                <w:noProof/>
                <w:webHidden/>
                <w:sz w:val="28"/>
                <w:szCs w:val="28"/>
              </w:rPr>
            </w:r>
            <w:r w:rsidR="003A4CC2" w:rsidRPr="003A4CC2">
              <w:rPr>
                <w:rFonts w:ascii="Times New Roman" w:hAnsi="Times New Roman" w:cs="Times New Roman"/>
                <w:noProof/>
                <w:webHidden/>
                <w:sz w:val="28"/>
                <w:szCs w:val="28"/>
              </w:rPr>
              <w:fldChar w:fldCharType="separate"/>
            </w:r>
            <w:r w:rsidR="003A4CC2" w:rsidRPr="003A4CC2">
              <w:rPr>
                <w:rFonts w:ascii="Times New Roman" w:hAnsi="Times New Roman" w:cs="Times New Roman"/>
                <w:noProof/>
                <w:webHidden/>
                <w:sz w:val="28"/>
                <w:szCs w:val="28"/>
              </w:rPr>
              <w:t>23</w:t>
            </w:r>
            <w:r w:rsidR="003A4CC2" w:rsidRPr="003A4CC2">
              <w:rPr>
                <w:rFonts w:ascii="Times New Roman" w:hAnsi="Times New Roman" w:cs="Times New Roman"/>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noProof/>
              <w:sz w:val="28"/>
              <w:szCs w:val="28"/>
              <w:lang w:eastAsia="ru-RU"/>
            </w:rPr>
          </w:pPr>
          <w:hyperlink w:anchor="_Toc35883811" w:history="1">
            <w:r w:rsidR="003A4CC2" w:rsidRPr="003A4CC2">
              <w:rPr>
                <w:rStyle w:val="ab"/>
                <w:rFonts w:ascii="Times New Roman" w:hAnsi="Times New Roman" w:cs="Times New Roman"/>
                <w:noProof/>
                <w:sz w:val="28"/>
                <w:szCs w:val="28"/>
              </w:rPr>
              <w:t xml:space="preserve">2.3. </w:t>
            </w:r>
            <w:r w:rsidR="003A4CC2" w:rsidRPr="003A4CC2">
              <w:rPr>
                <w:rStyle w:val="ab"/>
                <w:rFonts w:ascii="Times New Roman" w:hAnsi="Times New Roman" w:cs="Times New Roman"/>
                <w:noProof/>
                <w:sz w:val="28"/>
                <w:szCs w:val="28"/>
                <w:shd w:val="clear" w:color="auto" w:fill="FFFFFF"/>
              </w:rPr>
              <w:t>Диагностика музыкального развития младших школьников</w:t>
            </w:r>
            <w:r w:rsidR="003A4CC2" w:rsidRPr="003A4CC2">
              <w:rPr>
                <w:rFonts w:ascii="Times New Roman" w:hAnsi="Times New Roman" w:cs="Times New Roman"/>
                <w:noProof/>
                <w:webHidden/>
                <w:sz w:val="28"/>
                <w:szCs w:val="28"/>
              </w:rPr>
              <w:tab/>
            </w:r>
            <w:r w:rsidR="003A4CC2" w:rsidRPr="003A4CC2">
              <w:rPr>
                <w:rFonts w:ascii="Times New Roman" w:hAnsi="Times New Roman" w:cs="Times New Roman"/>
                <w:noProof/>
                <w:webHidden/>
                <w:sz w:val="28"/>
                <w:szCs w:val="28"/>
              </w:rPr>
              <w:fldChar w:fldCharType="begin"/>
            </w:r>
            <w:r w:rsidR="003A4CC2" w:rsidRPr="003A4CC2">
              <w:rPr>
                <w:rFonts w:ascii="Times New Roman" w:hAnsi="Times New Roman" w:cs="Times New Roman"/>
                <w:noProof/>
                <w:webHidden/>
                <w:sz w:val="28"/>
                <w:szCs w:val="28"/>
              </w:rPr>
              <w:instrText xml:space="preserve"> PAGEREF _Toc35883811 \h </w:instrText>
            </w:r>
            <w:r w:rsidR="003A4CC2" w:rsidRPr="003A4CC2">
              <w:rPr>
                <w:rFonts w:ascii="Times New Roman" w:hAnsi="Times New Roman" w:cs="Times New Roman"/>
                <w:noProof/>
                <w:webHidden/>
                <w:sz w:val="28"/>
                <w:szCs w:val="28"/>
              </w:rPr>
            </w:r>
            <w:r w:rsidR="003A4CC2" w:rsidRPr="003A4CC2">
              <w:rPr>
                <w:rFonts w:ascii="Times New Roman" w:hAnsi="Times New Roman" w:cs="Times New Roman"/>
                <w:noProof/>
                <w:webHidden/>
                <w:sz w:val="28"/>
                <w:szCs w:val="28"/>
              </w:rPr>
              <w:fldChar w:fldCharType="separate"/>
            </w:r>
            <w:r w:rsidR="003A4CC2" w:rsidRPr="003A4CC2">
              <w:rPr>
                <w:rFonts w:ascii="Times New Roman" w:hAnsi="Times New Roman" w:cs="Times New Roman"/>
                <w:noProof/>
                <w:webHidden/>
                <w:sz w:val="28"/>
                <w:szCs w:val="28"/>
              </w:rPr>
              <w:t>25</w:t>
            </w:r>
            <w:r w:rsidR="003A4CC2" w:rsidRPr="003A4CC2">
              <w:rPr>
                <w:rFonts w:ascii="Times New Roman" w:hAnsi="Times New Roman" w:cs="Times New Roman"/>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b/>
              <w:noProof/>
              <w:sz w:val="28"/>
              <w:szCs w:val="28"/>
              <w:lang w:eastAsia="ru-RU"/>
            </w:rPr>
          </w:pPr>
          <w:hyperlink w:anchor="_Toc35883812" w:history="1">
            <w:r w:rsidR="003A4CC2" w:rsidRPr="003A4CC2">
              <w:rPr>
                <w:rStyle w:val="ab"/>
                <w:rFonts w:ascii="Times New Roman" w:hAnsi="Times New Roman" w:cs="Times New Roman"/>
                <w:b/>
                <w:noProof/>
                <w:sz w:val="28"/>
                <w:szCs w:val="28"/>
              </w:rPr>
              <w:t>ЗАКЛЮЧЕНИЕ</w:t>
            </w:r>
            <w:r w:rsidR="003A4CC2" w:rsidRPr="003A4CC2">
              <w:rPr>
                <w:rFonts w:ascii="Times New Roman" w:hAnsi="Times New Roman" w:cs="Times New Roman"/>
                <w:b/>
                <w:noProof/>
                <w:webHidden/>
                <w:sz w:val="28"/>
                <w:szCs w:val="28"/>
              </w:rPr>
              <w:tab/>
            </w:r>
            <w:r w:rsidR="003A4CC2" w:rsidRPr="003A4CC2">
              <w:rPr>
                <w:rFonts w:ascii="Times New Roman" w:hAnsi="Times New Roman" w:cs="Times New Roman"/>
                <w:b/>
                <w:noProof/>
                <w:webHidden/>
                <w:sz w:val="28"/>
                <w:szCs w:val="28"/>
              </w:rPr>
              <w:fldChar w:fldCharType="begin"/>
            </w:r>
            <w:r w:rsidR="003A4CC2" w:rsidRPr="003A4CC2">
              <w:rPr>
                <w:rFonts w:ascii="Times New Roman" w:hAnsi="Times New Roman" w:cs="Times New Roman"/>
                <w:b/>
                <w:noProof/>
                <w:webHidden/>
                <w:sz w:val="28"/>
                <w:szCs w:val="28"/>
              </w:rPr>
              <w:instrText xml:space="preserve"> PAGEREF _Toc35883812 \h </w:instrText>
            </w:r>
            <w:r w:rsidR="003A4CC2" w:rsidRPr="003A4CC2">
              <w:rPr>
                <w:rFonts w:ascii="Times New Roman" w:hAnsi="Times New Roman" w:cs="Times New Roman"/>
                <w:b/>
                <w:noProof/>
                <w:webHidden/>
                <w:sz w:val="28"/>
                <w:szCs w:val="28"/>
              </w:rPr>
            </w:r>
            <w:r w:rsidR="003A4CC2" w:rsidRPr="003A4CC2">
              <w:rPr>
                <w:rFonts w:ascii="Times New Roman" w:hAnsi="Times New Roman" w:cs="Times New Roman"/>
                <w:b/>
                <w:noProof/>
                <w:webHidden/>
                <w:sz w:val="28"/>
                <w:szCs w:val="28"/>
              </w:rPr>
              <w:fldChar w:fldCharType="separate"/>
            </w:r>
            <w:r w:rsidR="003A4CC2" w:rsidRPr="003A4CC2">
              <w:rPr>
                <w:rFonts w:ascii="Times New Roman" w:hAnsi="Times New Roman" w:cs="Times New Roman"/>
                <w:b/>
                <w:noProof/>
                <w:webHidden/>
                <w:sz w:val="28"/>
                <w:szCs w:val="28"/>
              </w:rPr>
              <w:t>28</w:t>
            </w:r>
            <w:r w:rsidR="003A4CC2" w:rsidRPr="003A4CC2">
              <w:rPr>
                <w:rFonts w:ascii="Times New Roman" w:hAnsi="Times New Roman" w:cs="Times New Roman"/>
                <w:b/>
                <w:noProof/>
                <w:webHidden/>
                <w:sz w:val="28"/>
                <w:szCs w:val="28"/>
              </w:rPr>
              <w:fldChar w:fldCharType="end"/>
            </w:r>
          </w:hyperlink>
        </w:p>
        <w:p w:rsidR="003A4CC2" w:rsidRPr="003A4CC2" w:rsidRDefault="008F3F20">
          <w:pPr>
            <w:pStyle w:val="11"/>
            <w:tabs>
              <w:tab w:val="right" w:leader="dot" w:pos="9345"/>
            </w:tabs>
            <w:rPr>
              <w:rFonts w:ascii="Times New Roman" w:hAnsi="Times New Roman" w:cs="Times New Roman"/>
              <w:b/>
              <w:noProof/>
              <w:sz w:val="28"/>
              <w:szCs w:val="28"/>
              <w:lang w:eastAsia="ru-RU"/>
            </w:rPr>
          </w:pPr>
          <w:hyperlink w:anchor="_Toc35883813" w:history="1">
            <w:r w:rsidR="003A4CC2" w:rsidRPr="003A4CC2">
              <w:rPr>
                <w:rStyle w:val="ab"/>
                <w:rFonts w:ascii="Times New Roman" w:hAnsi="Times New Roman" w:cs="Times New Roman"/>
                <w:b/>
                <w:noProof/>
                <w:sz w:val="28"/>
                <w:szCs w:val="28"/>
              </w:rPr>
              <w:t>СПИСОК ИСПОЛЬЗОВАННЫХ ИСТОЧНИКОВ</w:t>
            </w:r>
            <w:r w:rsidR="003A4CC2" w:rsidRPr="003A4CC2">
              <w:rPr>
                <w:rFonts w:ascii="Times New Roman" w:hAnsi="Times New Roman" w:cs="Times New Roman"/>
                <w:b/>
                <w:noProof/>
                <w:webHidden/>
                <w:sz w:val="28"/>
                <w:szCs w:val="28"/>
              </w:rPr>
              <w:tab/>
            </w:r>
            <w:r w:rsidR="003A4CC2" w:rsidRPr="003A4CC2">
              <w:rPr>
                <w:rFonts w:ascii="Times New Roman" w:hAnsi="Times New Roman" w:cs="Times New Roman"/>
                <w:b/>
                <w:noProof/>
                <w:webHidden/>
                <w:sz w:val="28"/>
                <w:szCs w:val="28"/>
              </w:rPr>
              <w:fldChar w:fldCharType="begin"/>
            </w:r>
            <w:r w:rsidR="003A4CC2" w:rsidRPr="003A4CC2">
              <w:rPr>
                <w:rFonts w:ascii="Times New Roman" w:hAnsi="Times New Roman" w:cs="Times New Roman"/>
                <w:b/>
                <w:noProof/>
                <w:webHidden/>
                <w:sz w:val="28"/>
                <w:szCs w:val="28"/>
              </w:rPr>
              <w:instrText xml:space="preserve"> PAGEREF _Toc35883813 \h </w:instrText>
            </w:r>
            <w:r w:rsidR="003A4CC2" w:rsidRPr="003A4CC2">
              <w:rPr>
                <w:rFonts w:ascii="Times New Roman" w:hAnsi="Times New Roman" w:cs="Times New Roman"/>
                <w:b/>
                <w:noProof/>
                <w:webHidden/>
                <w:sz w:val="28"/>
                <w:szCs w:val="28"/>
              </w:rPr>
            </w:r>
            <w:r w:rsidR="003A4CC2" w:rsidRPr="003A4CC2">
              <w:rPr>
                <w:rFonts w:ascii="Times New Roman" w:hAnsi="Times New Roman" w:cs="Times New Roman"/>
                <w:b/>
                <w:noProof/>
                <w:webHidden/>
                <w:sz w:val="28"/>
                <w:szCs w:val="28"/>
              </w:rPr>
              <w:fldChar w:fldCharType="separate"/>
            </w:r>
            <w:r w:rsidR="003A4CC2" w:rsidRPr="003A4CC2">
              <w:rPr>
                <w:rFonts w:ascii="Times New Roman" w:hAnsi="Times New Roman" w:cs="Times New Roman"/>
                <w:b/>
                <w:noProof/>
                <w:webHidden/>
                <w:sz w:val="28"/>
                <w:szCs w:val="28"/>
              </w:rPr>
              <w:t>29</w:t>
            </w:r>
            <w:r w:rsidR="003A4CC2" w:rsidRPr="003A4CC2">
              <w:rPr>
                <w:rFonts w:ascii="Times New Roman" w:hAnsi="Times New Roman" w:cs="Times New Roman"/>
                <w:b/>
                <w:noProof/>
                <w:webHidden/>
                <w:sz w:val="28"/>
                <w:szCs w:val="28"/>
              </w:rPr>
              <w:fldChar w:fldCharType="end"/>
            </w:r>
          </w:hyperlink>
        </w:p>
        <w:p w:rsidR="00E21F14" w:rsidRPr="00202A00" w:rsidRDefault="00E21F14" w:rsidP="00E21F14">
          <w:pPr>
            <w:rPr>
              <w:rFonts w:ascii="Times New Roman" w:hAnsi="Times New Roman" w:cs="Times New Roman"/>
              <w:sz w:val="28"/>
              <w:szCs w:val="28"/>
            </w:rPr>
          </w:pPr>
          <w:r w:rsidRPr="003A4CC2">
            <w:rPr>
              <w:rFonts w:ascii="Times New Roman" w:hAnsi="Times New Roman" w:cs="Times New Roman"/>
              <w:sz w:val="28"/>
              <w:szCs w:val="28"/>
            </w:rPr>
            <w:fldChar w:fldCharType="end"/>
          </w:r>
        </w:p>
      </w:sdtContent>
    </w:sdt>
    <w:p w:rsidR="00AC46CB" w:rsidRDefault="00E21F14" w:rsidP="00E21F14">
      <w:pPr>
        <w:pStyle w:val="1"/>
        <w:jc w:val="center"/>
        <w:rPr>
          <w:rFonts w:ascii="Times New Roman" w:hAnsi="Times New Roman" w:cs="Times New Roman"/>
        </w:rPr>
      </w:pPr>
      <w:r w:rsidRPr="00E21F14">
        <w:rPr>
          <w:rFonts w:ascii="Times New Roman" w:hAnsi="Times New Roman" w:cs="Times New Roman"/>
          <w:color w:val="000000" w:themeColor="text1"/>
        </w:rPr>
        <w:t xml:space="preserve"> </w:t>
      </w:r>
    </w:p>
    <w:p w:rsidR="00AC46CB" w:rsidRDefault="00AC46CB" w:rsidP="004A2593">
      <w:pPr>
        <w:jc w:val="both"/>
        <w:rPr>
          <w:rFonts w:ascii="Times New Roman" w:hAnsi="Times New Roman" w:cs="Times New Roman"/>
          <w:sz w:val="28"/>
          <w:szCs w:val="28"/>
        </w:rPr>
      </w:pPr>
    </w:p>
    <w:p w:rsidR="00AC46CB" w:rsidRDefault="00AC46CB" w:rsidP="004A2593">
      <w:pPr>
        <w:jc w:val="both"/>
        <w:rPr>
          <w:rFonts w:ascii="Times New Roman" w:hAnsi="Times New Roman" w:cs="Times New Roman"/>
          <w:sz w:val="28"/>
          <w:szCs w:val="28"/>
        </w:rPr>
      </w:pPr>
    </w:p>
    <w:p w:rsidR="00AC46CB" w:rsidRDefault="00AC46CB" w:rsidP="004A2593">
      <w:pPr>
        <w:jc w:val="both"/>
        <w:rPr>
          <w:rFonts w:ascii="Times New Roman" w:hAnsi="Times New Roman" w:cs="Times New Roman"/>
          <w:sz w:val="28"/>
          <w:szCs w:val="28"/>
        </w:rPr>
      </w:pPr>
    </w:p>
    <w:p w:rsidR="00AC46CB" w:rsidRDefault="00AC46CB" w:rsidP="004A2593">
      <w:pPr>
        <w:jc w:val="both"/>
        <w:rPr>
          <w:rFonts w:ascii="Times New Roman" w:hAnsi="Times New Roman" w:cs="Times New Roman"/>
          <w:sz w:val="28"/>
          <w:szCs w:val="28"/>
        </w:rPr>
      </w:pPr>
    </w:p>
    <w:p w:rsidR="004F30B9" w:rsidRDefault="004F30B9" w:rsidP="004A2593">
      <w:pPr>
        <w:jc w:val="both"/>
        <w:rPr>
          <w:rFonts w:ascii="Times New Roman" w:hAnsi="Times New Roman" w:cs="Times New Roman"/>
          <w:sz w:val="28"/>
          <w:szCs w:val="28"/>
        </w:rPr>
      </w:pPr>
    </w:p>
    <w:p w:rsidR="00556FDC" w:rsidRDefault="00556FDC" w:rsidP="004273E6">
      <w:pPr>
        <w:jc w:val="center"/>
        <w:rPr>
          <w:rFonts w:ascii="Times New Roman" w:hAnsi="Times New Roman" w:cs="Times New Roman"/>
          <w:sz w:val="28"/>
          <w:szCs w:val="28"/>
        </w:rPr>
      </w:pPr>
    </w:p>
    <w:p w:rsidR="00E21F14" w:rsidRDefault="00E21F14" w:rsidP="004273E6">
      <w:pPr>
        <w:jc w:val="center"/>
        <w:rPr>
          <w:rFonts w:ascii="Times New Roman" w:hAnsi="Times New Roman" w:cs="Times New Roman"/>
          <w:sz w:val="28"/>
          <w:szCs w:val="28"/>
        </w:rPr>
      </w:pPr>
    </w:p>
    <w:p w:rsidR="00E21F14" w:rsidRDefault="00E21F14" w:rsidP="004273E6">
      <w:pPr>
        <w:jc w:val="center"/>
        <w:rPr>
          <w:rFonts w:ascii="Times New Roman" w:hAnsi="Times New Roman" w:cs="Times New Roman"/>
          <w:sz w:val="28"/>
          <w:szCs w:val="28"/>
        </w:rPr>
      </w:pPr>
    </w:p>
    <w:p w:rsidR="00E21F14" w:rsidRDefault="00E21F14" w:rsidP="00202A00">
      <w:pPr>
        <w:rPr>
          <w:rFonts w:ascii="Times New Roman" w:hAnsi="Times New Roman" w:cs="Times New Roman"/>
          <w:sz w:val="28"/>
          <w:szCs w:val="28"/>
        </w:rPr>
      </w:pPr>
    </w:p>
    <w:p w:rsidR="00202A00" w:rsidRDefault="00202A00" w:rsidP="00202A00">
      <w:pPr>
        <w:rPr>
          <w:rFonts w:ascii="Times New Roman" w:hAnsi="Times New Roman" w:cs="Times New Roman"/>
          <w:sz w:val="28"/>
          <w:szCs w:val="28"/>
        </w:rPr>
      </w:pPr>
    </w:p>
    <w:p w:rsidR="00AC46CB" w:rsidRDefault="00C3235C" w:rsidP="00E21F14">
      <w:pPr>
        <w:pStyle w:val="1"/>
        <w:jc w:val="center"/>
        <w:rPr>
          <w:rFonts w:ascii="Times New Roman" w:hAnsi="Times New Roman" w:cs="Times New Roman"/>
          <w:color w:val="000000" w:themeColor="text1"/>
        </w:rPr>
      </w:pPr>
      <w:bookmarkStart w:id="1" w:name="_Toc35883804"/>
      <w:r w:rsidRPr="00E21F14">
        <w:rPr>
          <w:rFonts w:ascii="Times New Roman" w:hAnsi="Times New Roman" w:cs="Times New Roman"/>
          <w:color w:val="000000" w:themeColor="text1"/>
        </w:rPr>
        <w:lastRenderedPageBreak/>
        <w:t>В</w:t>
      </w:r>
      <w:r w:rsidR="004273E6" w:rsidRPr="00E21F14">
        <w:rPr>
          <w:rFonts w:ascii="Times New Roman" w:hAnsi="Times New Roman" w:cs="Times New Roman"/>
          <w:color w:val="000000" w:themeColor="text1"/>
        </w:rPr>
        <w:t>ВЕДЕНИЕ</w:t>
      </w:r>
      <w:bookmarkEnd w:id="1"/>
    </w:p>
    <w:p w:rsidR="001E0F17" w:rsidRPr="001E0F17" w:rsidRDefault="001E0F17" w:rsidP="001E0F17"/>
    <w:p w:rsidR="00DA194D" w:rsidRDefault="00DA194D" w:rsidP="00DA194D">
      <w:pPr>
        <w:spacing w:line="360" w:lineRule="auto"/>
        <w:ind w:firstLine="708"/>
        <w:jc w:val="both"/>
        <w:rPr>
          <w:rFonts w:ascii="Times New Roman" w:hAnsi="Times New Roman" w:cs="Times New Roman"/>
          <w:sz w:val="28"/>
          <w:szCs w:val="28"/>
        </w:rPr>
      </w:pPr>
      <w:r w:rsidRPr="00DA194D">
        <w:rPr>
          <w:rFonts w:ascii="Times New Roman" w:hAnsi="Times New Roman" w:cs="Times New Roman"/>
          <w:sz w:val="28"/>
          <w:szCs w:val="28"/>
        </w:rPr>
        <w:t xml:space="preserve">Роль музыкального </w:t>
      </w:r>
      <w:r w:rsidR="00EC4888">
        <w:rPr>
          <w:rFonts w:ascii="Times New Roman" w:hAnsi="Times New Roman" w:cs="Times New Roman"/>
          <w:sz w:val="28"/>
          <w:szCs w:val="28"/>
        </w:rPr>
        <w:t>наблюдения</w:t>
      </w:r>
      <w:r w:rsidRPr="00DA194D">
        <w:rPr>
          <w:rFonts w:ascii="Times New Roman" w:hAnsi="Times New Roman" w:cs="Times New Roman"/>
          <w:sz w:val="28"/>
          <w:szCs w:val="28"/>
        </w:rPr>
        <w:t xml:space="preserve"> в образовании сов</w:t>
      </w:r>
      <w:r>
        <w:rPr>
          <w:rFonts w:ascii="Times New Roman" w:hAnsi="Times New Roman" w:cs="Times New Roman"/>
          <w:sz w:val="28"/>
          <w:szCs w:val="28"/>
        </w:rPr>
        <w:t xml:space="preserve">ременного </w:t>
      </w:r>
      <w:r w:rsidRPr="00DA194D">
        <w:rPr>
          <w:rFonts w:ascii="Times New Roman" w:hAnsi="Times New Roman" w:cs="Times New Roman"/>
          <w:sz w:val="28"/>
          <w:szCs w:val="28"/>
        </w:rPr>
        <w:t>человека поистине неоценима. О</w:t>
      </w:r>
      <w:r>
        <w:rPr>
          <w:rFonts w:ascii="Times New Roman" w:hAnsi="Times New Roman" w:cs="Times New Roman"/>
          <w:sz w:val="28"/>
          <w:szCs w:val="28"/>
        </w:rPr>
        <w:t xml:space="preserve">на не исчерпывается одними лишь </w:t>
      </w:r>
      <w:r w:rsidRPr="00DA194D">
        <w:rPr>
          <w:rFonts w:ascii="Times New Roman" w:hAnsi="Times New Roman" w:cs="Times New Roman"/>
          <w:sz w:val="28"/>
          <w:szCs w:val="28"/>
        </w:rPr>
        <w:t>занятиями музыкой, тем более что занятия</w:t>
      </w:r>
      <w:r>
        <w:rPr>
          <w:rFonts w:ascii="Times New Roman" w:hAnsi="Times New Roman" w:cs="Times New Roman"/>
          <w:sz w:val="28"/>
          <w:szCs w:val="28"/>
        </w:rPr>
        <w:t xml:space="preserve"> эти в их классическом варианте </w:t>
      </w:r>
      <w:r w:rsidRPr="00DA194D">
        <w:rPr>
          <w:rFonts w:ascii="Times New Roman" w:hAnsi="Times New Roman" w:cs="Times New Roman"/>
          <w:sz w:val="28"/>
          <w:szCs w:val="28"/>
        </w:rPr>
        <w:t>не каждому по плечу (огромное кол</w:t>
      </w:r>
      <w:r>
        <w:rPr>
          <w:rFonts w:ascii="Times New Roman" w:hAnsi="Times New Roman" w:cs="Times New Roman"/>
          <w:sz w:val="28"/>
          <w:szCs w:val="28"/>
        </w:rPr>
        <w:t xml:space="preserve">ичество людей, желающих учиться </w:t>
      </w:r>
      <w:r w:rsidRPr="00DA194D">
        <w:rPr>
          <w:rFonts w:ascii="Times New Roman" w:hAnsi="Times New Roman" w:cs="Times New Roman"/>
          <w:sz w:val="28"/>
          <w:szCs w:val="28"/>
        </w:rPr>
        <w:t>музыке попросту «разбивается» о нотную грамоту)</w:t>
      </w:r>
      <w:r>
        <w:rPr>
          <w:rFonts w:ascii="Times New Roman" w:hAnsi="Times New Roman" w:cs="Times New Roman"/>
          <w:sz w:val="28"/>
          <w:szCs w:val="28"/>
        </w:rPr>
        <w:t xml:space="preserve">. Музыкальное же </w:t>
      </w:r>
      <w:r w:rsidR="00EC4888">
        <w:rPr>
          <w:rFonts w:ascii="Times New Roman" w:hAnsi="Times New Roman" w:cs="Times New Roman"/>
          <w:sz w:val="28"/>
          <w:szCs w:val="28"/>
        </w:rPr>
        <w:t>наблюдени</w:t>
      </w:r>
      <w:r w:rsidRPr="00DA194D">
        <w:rPr>
          <w:rFonts w:ascii="Times New Roman" w:hAnsi="Times New Roman" w:cs="Times New Roman"/>
          <w:sz w:val="28"/>
          <w:szCs w:val="28"/>
        </w:rPr>
        <w:t>е в широком смысле эт</w:t>
      </w:r>
      <w:r>
        <w:rPr>
          <w:rFonts w:ascii="Times New Roman" w:hAnsi="Times New Roman" w:cs="Times New Roman"/>
          <w:sz w:val="28"/>
          <w:szCs w:val="28"/>
        </w:rPr>
        <w:t xml:space="preserve">ого слова, способствуя созданию </w:t>
      </w:r>
      <w:r w:rsidRPr="00DA194D">
        <w:rPr>
          <w:rFonts w:ascii="Times New Roman" w:hAnsi="Times New Roman" w:cs="Times New Roman"/>
          <w:sz w:val="28"/>
          <w:szCs w:val="28"/>
        </w:rPr>
        <w:t>благоприятной, развивающей, о</w:t>
      </w:r>
      <w:r>
        <w:rPr>
          <w:rFonts w:ascii="Times New Roman" w:hAnsi="Times New Roman" w:cs="Times New Roman"/>
          <w:sz w:val="28"/>
          <w:szCs w:val="28"/>
        </w:rPr>
        <w:t xml:space="preserve">бщеобразовательной среды, также </w:t>
      </w:r>
      <w:r w:rsidRPr="00DA194D">
        <w:rPr>
          <w:rFonts w:ascii="Times New Roman" w:hAnsi="Times New Roman" w:cs="Times New Roman"/>
          <w:sz w:val="28"/>
          <w:szCs w:val="28"/>
        </w:rPr>
        <w:t>«прокладывает дорогу» музыкальном</w:t>
      </w:r>
      <w:r>
        <w:rPr>
          <w:rFonts w:ascii="Times New Roman" w:hAnsi="Times New Roman" w:cs="Times New Roman"/>
          <w:sz w:val="28"/>
          <w:szCs w:val="28"/>
        </w:rPr>
        <w:t xml:space="preserve">у образованию. Поэтому, как уже </w:t>
      </w:r>
      <w:r w:rsidRPr="00DA194D">
        <w:rPr>
          <w:rFonts w:ascii="Times New Roman" w:hAnsi="Times New Roman" w:cs="Times New Roman"/>
          <w:sz w:val="28"/>
          <w:szCs w:val="28"/>
        </w:rPr>
        <w:t>отмечалось выше, вопросы музыкал</w:t>
      </w:r>
      <w:r>
        <w:rPr>
          <w:rFonts w:ascii="Times New Roman" w:hAnsi="Times New Roman" w:cs="Times New Roman"/>
          <w:sz w:val="28"/>
          <w:szCs w:val="28"/>
        </w:rPr>
        <w:t xml:space="preserve">ьного сопровождения вызывают не </w:t>
      </w:r>
      <w:r w:rsidRPr="00DA194D">
        <w:rPr>
          <w:rFonts w:ascii="Times New Roman" w:hAnsi="Times New Roman" w:cs="Times New Roman"/>
          <w:sz w:val="28"/>
          <w:szCs w:val="28"/>
        </w:rPr>
        <w:t>только практический, но и научный интерес.</w:t>
      </w:r>
    </w:p>
    <w:p w:rsidR="004273E6" w:rsidRDefault="004273E6" w:rsidP="004273E6">
      <w:pPr>
        <w:spacing w:line="360" w:lineRule="auto"/>
        <w:ind w:firstLine="708"/>
        <w:jc w:val="both"/>
        <w:rPr>
          <w:rFonts w:ascii="Times New Roman" w:hAnsi="Times New Roman" w:cs="Times New Roman"/>
          <w:sz w:val="28"/>
          <w:szCs w:val="28"/>
        </w:rPr>
      </w:pPr>
      <w:r w:rsidRPr="004273E6">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формы и методы педагогического наблюдения за музыкальным развитием учащихся.</w:t>
      </w:r>
    </w:p>
    <w:p w:rsidR="00DA194D" w:rsidRDefault="004273E6" w:rsidP="00DA194D">
      <w:pPr>
        <w:spacing w:line="360" w:lineRule="auto"/>
        <w:ind w:firstLine="708"/>
        <w:jc w:val="both"/>
        <w:rPr>
          <w:rFonts w:ascii="Times New Roman" w:hAnsi="Times New Roman" w:cs="Times New Roman"/>
          <w:sz w:val="28"/>
          <w:szCs w:val="28"/>
        </w:rPr>
      </w:pPr>
      <w:r w:rsidRPr="004273E6">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DA194D">
        <w:rPr>
          <w:rFonts w:ascii="Times New Roman" w:hAnsi="Times New Roman" w:cs="Times New Roman"/>
          <w:sz w:val="28"/>
          <w:szCs w:val="28"/>
        </w:rPr>
        <w:t>музыкальное развитие учащихся.</w:t>
      </w:r>
    </w:p>
    <w:p w:rsidR="00DA194D" w:rsidRDefault="004273E6" w:rsidP="00DA194D">
      <w:pPr>
        <w:spacing w:line="360" w:lineRule="auto"/>
        <w:ind w:firstLine="708"/>
        <w:jc w:val="both"/>
        <w:rPr>
          <w:rFonts w:ascii="Times New Roman" w:hAnsi="Times New Roman" w:cs="Times New Roman"/>
          <w:sz w:val="28"/>
          <w:szCs w:val="28"/>
        </w:rPr>
      </w:pPr>
      <w:r w:rsidRPr="004273E6">
        <w:rPr>
          <w:rFonts w:ascii="Times New Roman" w:hAnsi="Times New Roman" w:cs="Times New Roman"/>
          <w:b/>
          <w:sz w:val="28"/>
          <w:szCs w:val="28"/>
        </w:rPr>
        <w:t>Цель нашей курсовой работы</w:t>
      </w:r>
      <w:r>
        <w:rPr>
          <w:rFonts w:ascii="Times New Roman" w:hAnsi="Times New Roman" w:cs="Times New Roman"/>
          <w:sz w:val="28"/>
          <w:szCs w:val="28"/>
        </w:rPr>
        <w:t xml:space="preserve">: </w:t>
      </w:r>
      <w:r w:rsidR="00DA194D">
        <w:rPr>
          <w:rFonts w:ascii="Times New Roman" w:hAnsi="Times New Roman" w:cs="Times New Roman"/>
          <w:sz w:val="28"/>
          <w:szCs w:val="28"/>
        </w:rPr>
        <w:t>раскрытие специфики использования метода педагогического наблюдения при изучении музыкального развития учащихся.</w:t>
      </w:r>
    </w:p>
    <w:p w:rsidR="00DA194D" w:rsidRPr="004273E6" w:rsidRDefault="004273E6" w:rsidP="00DA194D">
      <w:pPr>
        <w:spacing w:line="360" w:lineRule="auto"/>
        <w:ind w:firstLine="708"/>
        <w:jc w:val="both"/>
        <w:rPr>
          <w:rFonts w:ascii="Times New Roman" w:hAnsi="Times New Roman" w:cs="Times New Roman"/>
          <w:b/>
          <w:sz w:val="28"/>
          <w:szCs w:val="28"/>
        </w:rPr>
      </w:pPr>
      <w:r w:rsidRPr="004273E6">
        <w:rPr>
          <w:rFonts w:ascii="Times New Roman" w:hAnsi="Times New Roman" w:cs="Times New Roman"/>
          <w:b/>
          <w:sz w:val="28"/>
          <w:szCs w:val="28"/>
        </w:rPr>
        <w:t>З</w:t>
      </w:r>
      <w:r w:rsidR="00DA194D" w:rsidRPr="004273E6">
        <w:rPr>
          <w:rFonts w:ascii="Times New Roman" w:hAnsi="Times New Roman" w:cs="Times New Roman"/>
          <w:b/>
          <w:sz w:val="28"/>
          <w:szCs w:val="28"/>
        </w:rPr>
        <w:t>адачи</w:t>
      </w:r>
      <w:r w:rsidRPr="004273E6">
        <w:rPr>
          <w:rFonts w:ascii="Times New Roman" w:hAnsi="Times New Roman" w:cs="Times New Roman"/>
          <w:b/>
          <w:sz w:val="28"/>
          <w:szCs w:val="28"/>
        </w:rPr>
        <w:t xml:space="preserve"> иссле</w:t>
      </w:r>
      <w:r w:rsidR="00EC4888">
        <w:rPr>
          <w:rFonts w:ascii="Times New Roman" w:hAnsi="Times New Roman" w:cs="Times New Roman"/>
          <w:b/>
          <w:sz w:val="28"/>
          <w:szCs w:val="28"/>
        </w:rPr>
        <w:t>д</w:t>
      </w:r>
      <w:r w:rsidRPr="004273E6">
        <w:rPr>
          <w:rFonts w:ascii="Times New Roman" w:hAnsi="Times New Roman" w:cs="Times New Roman"/>
          <w:b/>
          <w:sz w:val="28"/>
          <w:szCs w:val="28"/>
        </w:rPr>
        <w:t>ования</w:t>
      </w:r>
      <w:r w:rsidR="00DA194D" w:rsidRPr="004273E6">
        <w:rPr>
          <w:rFonts w:ascii="Times New Roman" w:hAnsi="Times New Roman" w:cs="Times New Roman"/>
          <w:b/>
          <w:sz w:val="28"/>
          <w:szCs w:val="28"/>
        </w:rPr>
        <w:t>:</w:t>
      </w:r>
    </w:p>
    <w:p w:rsidR="00DA194D" w:rsidRPr="00DA194D" w:rsidRDefault="00DA194D" w:rsidP="00EC488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представить музыкальную культура как основополагающую категорию</w:t>
      </w:r>
      <w:r w:rsidRPr="00DA194D">
        <w:rPr>
          <w:rFonts w:ascii="Times New Roman" w:hAnsi="Times New Roman" w:cs="Times New Roman"/>
          <w:sz w:val="28"/>
          <w:szCs w:val="28"/>
        </w:rPr>
        <w:t xml:space="preserve"> теории</w:t>
      </w:r>
      <w:r>
        <w:rPr>
          <w:rFonts w:ascii="Times New Roman" w:hAnsi="Times New Roman" w:cs="Times New Roman"/>
          <w:sz w:val="28"/>
          <w:szCs w:val="28"/>
        </w:rPr>
        <w:t xml:space="preserve"> </w:t>
      </w:r>
      <w:r w:rsidRPr="00DA194D">
        <w:rPr>
          <w:rFonts w:ascii="Times New Roman" w:hAnsi="Times New Roman" w:cs="Times New Roman"/>
          <w:sz w:val="28"/>
          <w:szCs w:val="28"/>
        </w:rPr>
        <w:t>му</w:t>
      </w:r>
      <w:r>
        <w:rPr>
          <w:rFonts w:ascii="Times New Roman" w:hAnsi="Times New Roman" w:cs="Times New Roman"/>
          <w:sz w:val="28"/>
          <w:szCs w:val="28"/>
        </w:rPr>
        <w:t>зыкального  воспитания учащихся;</w:t>
      </w:r>
    </w:p>
    <w:p w:rsidR="00DA194D" w:rsidRPr="00DA194D" w:rsidRDefault="00DA194D" w:rsidP="00DA194D">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раскрыть р</w:t>
      </w:r>
      <w:r w:rsidRPr="00DA194D">
        <w:rPr>
          <w:rFonts w:ascii="Times New Roman" w:hAnsi="Times New Roman" w:cs="Times New Roman"/>
          <w:sz w:val="28"/>
          <w:szCs w:val="28"/>
        </w:rPr>
        <w:t>оль музыкального восприятия в процессе формирования музыкальной культуры учащихся</w:t>
      </w:r>
      <w:r>
        <w:rPr>
          <w:rFonts w:ascii="Times New Roman" w:hAnsi="Times New Roman" w:cs="Times New Roman"/>
          <w:sz w:val="28"/>
          <w:szCs w:val="28"/>
        </w:rPr>
        <w:t>;</w:t>
      </w:r>
    </w:p>
    <w:p w:rsidR="00DA194D" w:rsidRPr="00DA194D" w:rsidRDefault="00DA194D" w:rsidP="00DA194D">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метод н</w:t>
      </w:r>
      <w:r w:rsidRPr="00DA194D">
        <w:rPr>
          <w:rFonts w:ascii="Times New Roman" w:hAnsi="Times New Roman" w:cs="Times New Roman"/>
          <w:sz w:val="28"/>
          <w:szCs w:val="28"/>
        </w:rPr>
        <w:t>аблюдение как основной м</w:t>
      </w:r>
      <w:r w:rsidR="005A5ED4">
        <w:rPr>
          <w:rFonts w:ascii="Times New Roman" w:hAnsi="Times New Roman" w:cs="Times New Roman"/>
          <w:sz w:val="28"/>
          <w:szCs w:val="28"/>
        </w:rPr>
        <w:t>етод педагогической диагностики;</w:t>
      </w:r>
    </w:p>
    <w:p w:rsidR="005A5ED4" w:rsidRDefault="005A5ED4" w:rsidP="005A5ED4">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о</w:t>
      </w:r>
      <w:r w:rsidR="00DA194D" w:rsidRPr="00DA194D">
        <w:rPr>
          <w:rFonts w:ascii="Times New Roman" w:hAnsi="Times New Roman" w:cs="Times New Roman"/>
          <w:sz w:val="28"/>
          <w:szCs w:val="28"/>
        </w:rPr>
        <w:t>собенность форм и методов педагогического наблюдения за музыкальным развитием учащихся</w:t>
      </w:r>
      <w:r>
        <w:rPr>
          <w:rFonts w:ascii="Times New Roman" w:hAnsi="Times New Roman" w:cs="Times New Roman"/>
          <w:sz w:val="28"/>
          <w:szCs w:val="28"/>
        </w:rPr>
        <w:t>.</w:t>
      </w:r>
    </w:p>
    <w:p w:rsidR="001E0F17" w:rsidRDefault="001E0F17" w:rsidP="005A5ED4">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музыкального развития учащихся</w:t>
      </w:r>
    </w:p>
    <w:p w:rsidR="00EC4888" w:rsidRPr="00E21F14" w:rsidRDefault="00EC4888" w:rsidP="00E21F14">
      <w:pPr>
        <w:pStyle w:val="1"/>
        <w:jc w:val="center"/>
        <w:rPr>
          <w:rFonts w:ascii="Times New Roman" w:hAnsi="Times New Roman" w:cs="Times New Roman"/>
          <w:color w:val="000000" w:themeColor="text1"/>
        </w:rPr>
      </w:pPr>
      <w:bookmarkStart w:id="2" w:name="_Toc35883805"/>
      <w:r w:rsidRPr="00E21F14">
        <w:rPr>
          <w:rFonts w:ascii="Times New Roman" w:hAnsi="Times New Roman" w:cs="Times New Roman"/>
          <w:color w:val="000000" w:themeColor="text1"/>
        </w:rPr>
        <w:lastRenderedPageBreak/>
        <w:t>ГЛАВА 1. ТЕОРЕТИЧЕСКИЕ ОСНОВЫ ИЗУЧЕНИЯ ПРОБЛЕМ МУЗЫКАЛЬНОГО ВОСПИТАНИЯ УЧАЩИХСЯ</w:t>
      </w:r>
      <w:bookmarkEnd w:id="2"/>
    </w:p>
    <w:p w:rsidR="00EC4888" w:rsidRPr="00E21F14" w:rsidRDefault="00EC4888" w:rsidP="00E21F14">
      <w:pPr>
        <w:jc w:val="center"/>
        <w:rPr>
          <w:rFonts w:ascii="Times New Roman" w:hAnsi="Times New Roman" w:cs="Times New Roman"/>
          <w:sz w:val="28"/>
          <w:szCs w:val="28"/>
        </w:rPr>
      </w:pPr>
    </w:p>
    <w:p w:rsidR="00412667" w:rsidRDefault="00412667" w:rsidP="001E0F17">
      <w:pPr>
        <w:pStyle w:val="1"/>
        <w:numPr>
          <w:ilvl w:val="1"/>
          <w:numId w:val="22"/>
        </w:numPr>
        <w:jc w:val="center"/>
        <w:rPr>
          <w:rFonts w:ascii="Times New Roman" w:hAnsi="Times New Roman" w:cs="Times New Roman"/>
          <w:color w:val="000000" w:themeColor="text1"/>
        </w:rPr>
      </w:pPr>
      <w:bookmarkStart w:id="3" w:name="_Toc35883806"/>
      <w:r w:rsidRPr="00E21F14">
        <w:rPr>
          <w:rFonts w:ascii="Times New Roman" w:hAnsi="Times New Roman" w:cs="Times New Roman"/>
          <w:color w:val="000000" w:themeColor="text1"/>
        </w:rPr>
        <w:t>Музыкальная культура как основополагающая категория теории</w:t>
      </w:r>
      <w:r w:rsidR="001E3BA8" w:rsidRPr="00E21F14">
        <w:rPr>
          <w:rFonts w:ascii="Times New Roman" w:hAnsi="Times New Roman" w:cs="Times New Roman"/>
          <w:color w:val="000000" w:themeColor="text1"/>
        </w:rPr>
        <w:t xml:space="preserve"> </w:t>
      </w:r>
      <w:r w:rsidRPr="00E21F14">
        <w:rPr>
          <w:rFonts w:ascii="Times New Roman" w:hAnsi="Times New Roman" w:cs="Times New Roman"/>
          <w:color w:val="000000" w:themeColor="text1"/>
        </w:rPr>
        <w:t>музыкального  воспитания учащихся</w:t>
      </w:r>
      <w:bookmarkEnd w:id="3"/>
    </w:p>
    <w:p w:rsidR="001E0F17" w:rsidRPr="001E0F17" w:rsidRDefault="001E0F17" w:rsidP="001E0F17"/>
    <w:p w:rsidR="00041938" w:rsidRPr="00041938" w:rsidRDefault="00041938" w:rsidP="00041938">
      <w:pPr>
        <w:spacing w:line="360" w:lineRule="auto"/>
        <w:ind w:firstLine="708"/>
        <w:jc w:val="both"/>
        <w:rPr>
          <w:rFonts w:ascii="Times New Roman" w:hAnsi="Times New Roman" w:cs="Times New Roman"/>
          <w:sz w:val="28"/>
          <w:szCs w:val="28"/>
        </w:rPr>
      </w:pPr>
      <w:r w:rsidRPr="00041938">
        <w:rPr>
          <w:rFonts w:ascii="Times New Roman" w:hAnsi="Times New Roman" w:cs="Times New Roman"/>
          <w:sz w:val="28"/>
          <w:szCs w:val="28"/>
        </w:rPr>
        <w:t xml:space="preserve">Общее или массовое музыкальное образование претерпевает в последние годы весьма серьезные </w:t>
      </w:r>
      <w:proofErr w:type="gramStart"/>
      <w:r w:rsidRPr="00041938">
        <w:rPr>
          <w:rFonts w:ascii="Times New Roman" w:hAnsi="Times New Roman" w:cs="Times New Roman"/>
          <w:sz w:val="28"/>
          <w:szCs w:val="28"/>
        </w:rPr>
        <w:t>метаморфозы</w:t>
      </w:r>
      <w:proofErr w:type="gramEnd"/>
      <w:r w:rsidRPr="00041938">
        <w:rPr>
          <w:rFonts w:ascii="Times New Roman" w:hAnsi="Times New Roman" w:cs="Times New Roman"/>
          <w:sz w:val="28"/>
          <w:szCs w:val="28"/>
        </w:rPr>
        <w:t xml:space="preserve"> как на уровне методологического осмысления, так и с позиции принятия конкретных технологических решений. Причин тому немало.</w:t>
      </w:r>
    </w:p>
    <w:p w:rsidR="00041938" w:rsidRPr="00041938" w:rsidRDefault="00041938" w:rsidP="00041938">
      <w:pPr>
        <w:spacing w:line="360" w:lineRule="auto"/>
        <w:ind w:firstLine="708"/>
        <w:jc w:val="both"/>
        <w:rPr>
          <w:rFonts w:ascii="Times New Roman" w:hAnsi="Times New Roman" w:cs="Times New Roman"/>
          <w:sz w:val="28"/>
          <w:szCs w:val="28"/>
        </w:rPr>
      </w:pPr>
      <w:r w:rsidRPr="00041938">
        <w:rPr>
          <w:rFonts w:ascii="Times New Roman" w:hAnsi="Times New Roman" w:cs="Times New Roman"/>
          <w:sz w:val="28"/>
          <w:szCs w:val="28"/>
        </w:rPr>
        <w:t xml:space="preserve">Во-первых, это детерминировано принципиально иным уровнем интеллектуального и духовного развития настоящих школьников. Современные дети или как их сейчас модно называть "дети индиго" отличаются от сверстников прошлых лет иной энергетической аурой, другим составом ДНК, повышенным иммунитетом к разнообразным жизненным коллизиям, творческим восприятием окружающего, отсутствием страха перед школьной системой, который в свое время Ш.А. </w:t>
      </w:r>
      <w:proofErr w:type="spellStart"/>
      <w:r w:rsidRPr="00041938">
        <w:rPr>
          <w:rFonts w:ascii="Times New Roman" w:hAnsi="Times New Roman" w:cs="Times New Roman"/>
          <w:sz w:val="28"/>
          <w:szCs w:val="28"/>
        </w:rPr>
        <w:t>Амонашвили</w:t>
      </w:r>
      <w:proofErr w:type="spellEnd"/>
      <w:r w:rsidRPr="00041938">
        <w:rPr>
          <w:rFonts w:ascii="Times New Roman" w:hAnsi="Times New Roman" w:cs="Times New Roman"/>
          <w:sz w:val="28"/>
          <w:szCs w:val="28"/>
        </w:rPr>
        <w:t xml:space="preserve"> назвал "состоянием тревожности". Сегодняшних школьников серьезно волнуют философские проблемы бытия, вопросы о цели и смысле жизни и человеческого существования, </w:t>
      </w:r>
      <w:r w:rsidR="00CD604D">
        <w:rPr>
          <w:rFonts w:ascii="Times New Roman" w:hAnsi="Times New Roman" w:cs="Times New Roman"/>
          <w:sz w:val="28"/>
          <w:szCs w:val="28"/>
        </w:rPr>
        <w:t>проблемы личной самооценки [1;</w:t>
      </w:r>
      <w:r w:rsidR="00533AB7">
        <w:rPr>
          <w:rFonts w:ascii="Times New Roman" w:hAnsi="Times New Roman" w:cs="Times New Roman"/>
          <w:sz w:val="28"/>
          <w:szCs w:val="28"/>
        </w:rPr>
        <w:t>5</w:t>
      </w:r>
      <w:r w:rsidR="00CD604D">
        <w:rPr>
          <w:rFonts w:ascii="Times New Roman" w:hAnsi="Times New Roman" w:cs="Times New Roman"/>
          <w:sz w:val="28"/>
          <w:szCs w:val="28"/>
        </w:rPr>
        <w:t>6</w:t>
      </w:r>
      <w:r w:rsidR="00533AB7">
        <w:rPr>
          <w:rFonts w:ascii="Times New Roman" w:hAnsi="Times New Roman" w:cs="Times New Roman"/>
          <w:sz w:val="28"/>
          <w:szCs w:val="28"/>
        </w:rPr>
        <w:t xml:space="preserve"> стр.</w:t>
      </w:r>
      <w:r w:rsidRPr="00041938">
        <w:rPr>
          <w:rFonts w:ascii="Times New Roman" w:hAnsi="Times New Roman" w:cs="Times New Roman"/>
          <w:sz w:val="28"/>
          <w:szCs w:val="28"/>
        </w:rPr>
        <w:t>]. Применительно к музыкальному развитию подобные тенденции также имеют место. Исследования показывают, что информированность школьников в отношении современной музыки, порою, значительно превышает соответствующий кр</w:t>
      </w:r>
      <w:r w:rsidR="00533AB7">
        <w:rPr>
          <w:rFonts w:ascii="Times New Roman" w:hAnsi="Times New Roman" w:cs="Times New Roman"/>
          <w:sz w:val="28"/>
          <w:szCs w:val="28"/>
        </w:rPr>
        <w:t xml:space="preserve">угозор </w:t>
      </w:r>
      <w:proofErr w:type="gramStart"/>
      <w:r w:rsidR="00533AB7">
        <w:rPr>
          <w:rFonts w:ascii="Times New Roman" w:hAnsi="Times New Roman" w:cs="Times New Roman"/>
          <w:sz w:val="28"/>
          <w:szCs w:val="28"/>
        </w:rPr>
        <w:t>педагога-музыкант</w:t>
      </w:r>
      <w:proofErr w:type="gramEnd"/>
      <w:r w:rsidRPr="00041938">
        <w:rPr>
          <w:rFonts w:ascii="Times New Roman" w:hAnsi="Times New Roman" w:cs="Times New Roman"/>
          <w:sz w:val="28"/>
          <w:szCs w:val="28"/>
        </w:rPr>
        <w:t xml:space="preserve">. </w:t>
      </w:r>
      <w:proofErr w:type="gramStart"/>
      <w:r w:rsidRPr="00041938">
        <w:rPr>
          <w:rFonts w:ascii="Times New Roman" w:hAnsi="Times New Roman" w:cs="Times New Roman"/>
          <w:sz w:val="28"/>
          <w:szCs w:val="28"/>
        </w:rPr>
        <w:t xml:space="preserve">Одновременно новые музыкальные "опусы", предлагаемые молодежи, легко укладываются в примитивные </w:t>
      </w:r>
      <w:proofErr w:type="spellStart"/>
      <w:r w:rsidRPr="00041938">
        <w:rPr>
          <w:rFonts w:ascii="Times New Roman" w:hAnsi="Times New Roman" w:cs="Times New Roman"/>
          <w:sz w:val="28"/>
          <w:szCs w:val="28"/>
        </w:rPr>
        <w:t>ритмоформулы</w:t>
      </w:r>
      <w:proofErr w:type="spellEnd"/>
      <w:r w:rsidRPr="00041938">
        <w:rPr>
          <w:rFonts w:ascii="Times New Roman" w:hAnsi="Times New Roman" w:cs="Times New Roman"/>
          <w:sz w:val="28"/>
          <w:szCs w:val="28"/>
        </w:rPr>
        <w:t xml:space="preserve"> и мелодические обороты, не способствуя приобщению воспитанников к высокому музыкальном искусству.</w:t>
      </w:r>
      <w:proofErr w:type="gramEnd"/>
      <w:r w:rsidRPr="00041938">
        <w:rPr>
          <w:rFonts w:ascii="Times New Roman" w:hAnsi="Times New Roman" w:cs="Times New Roman"/>
          <w:sz w:val="28"/>
          <w:szCs w:val="28"/>
        </w:rPr>
        <w:t xml:space="preserve"> В этой связи учителю музыки нужны методики, способствующие эффективному </w:t>
      </w:r>
      <w:r w:rsidRPr="00041938">
        <w:rPr>
          <w:rFonts w:ascii="Times New Roman" w:hAnsi="Times New Roman" w:cs="Times New Roman"/>
          <w:sz w:val="28"/>
          <w:szCs w:val="28"/>
        </w:rPr>
        <w:lastRenderedPageBreak/>
        <w:t>музыкально-образовательному самоопределению школьника средствами музыкального искусства.</w:t>
      </w:r>
    </w:p>
    <w:p w:rsidR="00041938" w:rsidRPr="00041938" w:rsidRDefault="00041938" w:rsidP="00041938">
      <w:pPr>
        <w:spacing w:line="360" w:lineRule="auto"/>
        <w:ind w:firstLine="708"/>
        <w:jc w:val="both"/>
        <w:rPr>
          <w:rFonts w:ascii="Times New Roman" w:hAnsi="Times New Roman" w:cs="Times New Roman"/>
          <w:sz w:val="28"/>
          <w:szCs w:val="28"/>
        </w:rPr>
      </w:pPr>
      <w:r w:rsidRPr="00041938">
        <w:rPr>
          <w:rFonts w:ascii="Times New Roman" w:hAnsi="Times New Roman" w:cs="Times New Roman"/>
          <w:sz w:val="28"/>
          <w:szCs w:val="28"/>
        </w:rPr>
        <w:t>Во-вторых, востребованность нового в педагогике музыкального образования связана с тенденциями глобализации, о сущности которых целесообразно говорить с нескольких позиций: с точки зрения природы музыкального искусства, обусловленности возникновения жанров, типов и стилей музыки обобщенными идейно</w:t>
      </w:r>
      <w:r w:rsidR="00533AB7">
        <w:rPr>
          <w:rFonts w:ascii="Times New Roman" w:hAnsi="Times New Roman" w:cs="Times New Roman"/>
          <w:sz w:val="28"/>
          <w:szCs w:val="28"/>
        </w:rPr>
        <w:t>-теоретическими установками</w:t>
      </w:r>
      <w:r w:rsidRPr="00041938">
        <w:rPr>
          <w:rFonts w:ascii="Times New Roman" w:hAnsi="Times New Roman" w:cs="Times New Roman"/>
          <w:sz w:val="28"/>
          <w:szCs w:val="28"/>
        </w:rPr>
        <w:t xml:space="preserve">; с точки зрения наличия двух глобальных концепций музыки </w:t>
      </w:r>
      <w:proofErr w:type="gramStart"/>
      <w:r w:rsidRPr="00041938">
        <w:rPr>
          <w:rFonts w:ascii="Times New Roman" w:hAnsi="Times New Roman" w:cs="Times New Roman"/>
          <w:sz w:val="28"/>
          <w:szCs w:val="28"/>
        </w:rPr>
        <w:t>-м</w:t>
      </w:r>
      <w:proofErr w:type="gramEnd"/>
      <w:r w:rsidRPr="00041938">
        <w:rPr>
          <w:rFonts w:ascii="Times New Roman" w:hAnsi="Times New Roman" w:cs="Times New Roman"/>
          <w:sz w:val="28"/>
          <w:szCs w:val="28"/>
        </w:rPr>
        <w:t>елодической, характерной для европейской и азиатской музыкальной культуры, и ритмической, охватывающей регионы</w:t>
      </w:r>
      <w:r w:rsidR="00533AB7">
        <w:rPr>
          <w:rFonts w:ascii="Times New Roman" w:hAnsi="Times New Roman" w:cs="Times New Roman"/>
          <w:sz w:val="28"/>
          <w:szCs w:val="28"/>
        </w:rPr>
        <w:t xml:space="preserve"> Африки и Латинской Америки</w:t>
      </w:r>
      <w:r w:rsidRPr="00041938">
        <w:rPr>
          <w:rFonts w:ascii="Times New Roman" w:hAnsi="Times New Roman" w:cs="Times New Roman"/>
          <w:sz w:val="28"/>
          <w:szCs w:val="28"/>
        </w:rPr>
        <w:t xml:space="preserve">; с позиции </w:t>
      </w:r>
      <w:proofErr w:type="spellStart"/>
      <w:r w:rsidRPr="00041938">
        <w:rPr>
          <w:rFonts w:ascii="Times New Roman" w:hAnsi="Times New Roman" w:cs="Times New Roman"/>
          <w:sz w:val="28"/>
          <w:szCs w:val="28"/>
        </w:rPr>
        <w:t>сформированности</w:t>
      </w:r>
      <w:proofErr w:type="spellEnd"/>
      <w:r w:rsidRPr="00041938">
        <w:rPr>
          <w:rFonts w:ascii="Times New Roman" w:hAnsi="Times New Roman" w:cs="Times New Roman"/>
          <w:sz w:val="28"/>
          <w:szCs w:val="28"/>
        </w:rPr>
        <w:t xml:space="preserve"> трех объективных концепций личности в музыке - "человека умелого", "человека общител</w:t>
      </w:r>
      <w:r w:rsidR="00533AB7">
        <w:rPr>
          <w:rFonts w:ascii="Times New Roman" w:hAnsi="Times New Roman" w:cs="Times New Roman"/>
          <w:sz w:val="28"/>
          <w:szCs w:val="28"/>
        </w:rPr>
        <w:t>ьного", "человека разумного"</w:t>
      </w:r>
      <w:r w:rsidRPr="00041938">
        <w:rPr>
          <w:rFonts w:ascii="Times New Roman" w:hAnsi="Times New Roman" w:cs="Times New Roman"/>
          <w:sz w:val="28"/>
          <w:szCs w:val="28"/>
        </w:rPr>
        <w:t xml:space="preserve">; с точки зрения существования в мире нескольких общепризнанных систем музыкального образования - Дмитрия </w:t>
      </w:r>
      <w:proofErr w:type="spellStart"/>
      <w:r w:rsidRPr="00041938">
        <w:rPr>
          <w:rFonts w:ascii="Times New Roman" w:hAnsi="Times New Roman" w:cs="Times New Roman"/>
          <w:sz w:val="28"/>
          <w:szCs w:val="28"/>
        </w:rPr>
        <w:t>Кабалевского</w:t>
      </w:r>
      <w:proofErr w:type="spellEnd"/>
      <w:r w:rsidRPr="00041938">
        <w:rPr>
          <w:rFonts w:ascii="Times New Roman" w:hAnsi="Times New Roman" w:cs="Times New Roman"/>
          <w:sz w:val="28"/>
          <w:szCs w:val="28"/>
        </w:rPr>
        <w:t xml:space="preserve"> (Россия), Карла </w:t>
      </w:r>
      <w:proofErr w:type="spellStart"/>
      <w:r w:rsidRPr="00041938">
        <w:rPr>
          <w:rFonts w:ascii="Times New Roman" w:hAnsi="Times New Roman" w:cs="Times New Roman"/>
          <w:sz w:val="28"/>
          <w:szCs w:val="28"/>
        </w:rPr>
        <w:t>Орфа</w:t>
      </w:r>
      <w:proofErr w:type="spellEnd"/>
      <w:r w:rsidRPr="00041938">
        <w:rPr>
          <w:rFonts w:ascii="Times New Roman" w:hAnsi="Times New Roman" w:cs="Times New Roman"/>
          <w:sz w:val="28"/>
          <w:szCs w:val="28"/>
        </w:rPr>
        <w:t xml:space="preserve"> (Австрия), </w:t>
      </w:r>
      <w:proofErr w:type="spellStart"/>
      <w:r w:rsidRPr="00041938">
        <w:rPr>
          <w:rFonts w:ascii="Times New Roman" w:hAnsi="Times New Roman" w:cs="Times New Roman"/>
          <w:sz w:val="28"/>
          <w:szCs w:val="28"/>
        </w:rPr>
        <w:t>Золтана</w:t>
      </w:r>
      <w:proofErr w:type="spellEnd"/>
      <w:r w:rsidRPr="00041938">
        <w:rPr>
          <w:rFonts w:ascii="Times New Roman" w:hAnsi="Times New Roman" w:cs="Times New Roman"/>
          <w:sz w:val="28"/>
          <w:szCs w:val="28"/>
        </w:rPr>
        <w:t xml:space="preserve"> </w:t>
      </w:r>
      <w:proofErr w:type="spellStart"/>
      <w:r w:rsidRPr="00041938">
        <w:rPr>
          <w:rFonts w:ascii="Times New Roman" w:hAnsi="Times New Roman" w:cs="Times New Roman"/>
          <w:sz w:val="28"/>
          <w:szCs w:val="28"/>
        </w:rPr>
        <w:t>Кодая</w:t>
      </w:r>
      <w:proofErr w:type="spellEnd"/>
      <w:r w:rsidRPr="00041938">
        <w:rPr>
          <w:rFonts w:ascii="Times New Roman" w:hAnsi="Times New Roman" w:cs="Times New Roman"/>
          <w:sz w:val="28"/>
          <w:szCs w:val="28"/>
        </w:rPr>
        <w:t xml:space="preserve"> (Венгрия), Пьера </w:t>
      </w:r>
      <w:proofErr w:type="spellStart"/>
      <w:r w:rsidRPr="00041938">
        <w:rPr>
          <w:rFonts w:ascii="Times New Roman" w:hAnsi="Times New Roman" w:cs="Times New Roman"/>
          <w:sz w:val="28"/>
          <w:szCs w:val="28"/>
        </w:rPr>
        <w:t>ван</w:t>
      </w:r>
      <w:proofErr w:type="spellEnd"/>
      <w:r w:rsidRPr="00041938">
        <w:rPr>
          <w:rFonts w:ascii="Times New Roman" w:hAnsi="Times New Roman" w:cs="Times New Roman"/>
          <w:sz w:val="28"/>
          <w:szCs w:val="28"/>
        </w:rPr>
        <w:t xml:space="preserve"> </w:t>
      </w:r>
      <w:proofErr w:type="spellStart"/>
      <w:r w:rsidRPr="00041938">
        <w:rPr>
          <w:rFonts w:ascii="Times New Roman" w:hAnsi="Times New Roman" w:cs="Times New Roman"/>
          <w:sz w:val="28"/>
          <w:szCs w:val="28"/>
        </w:rPr>
        <w:t>Хауве</w:t>
      </w:r>
      <w:proofErr w:type="spellEnd"/>
      <w:r w:rsidRPr="00041938">
        <w:rPr>
          <w:rFonts w:ascii="Times New Roman" w:hAnsi="Times New Roman" w:cs="Times New Roman"/>
          <w:sz w:val="28"/>
          <w:szCs w:val="28"/>
        </w:rPr>
        <w:t xml:space="preserve"> (Голландия). Основываясь, прежде всего, на национальных музыкальных традициях и методиках, названные системы имеют и ряд общих методологических посылок - опираются на гуманистическую педагогику и психологию, широко применяют один из ведущих принципов художественной педагогики - принцип диалога, центрируются в содержании занятий на специфике музыкального языка, его интонационной и образно-поэтической сущности. Однако тенденции глобализации в музыке и музыкальной педагогике имеют и негативную практику, к которой можно отнести стереотипы в восприятии педагогом ученика, феномен "массовой культуры", внушительное количество неоправданно претендующих на универсальность учебных программ по музыке. В подобной ситуации важно определить одним из принципов современного музыкального образования принцип реально диагностируемого подхода, предполагающий "прозрачность" музыкально-</w:t>
      </w:r>
      <w:r w:rsidRPr="00041938">
        <w:rPr>
          <w:rFonts w:ascii="Times New Roman" w:hAnsi="Times New Roman" w:cs="Times New Roman"/>
          <w:sz w:val="28"/>
          <w:szCs w:val="28"/>
        </w:rPr>
        <w:lastRenderedPageBreak/>
        <w:t>образовательного процесса на всех его этапах, что также требует серьезных научных разработок.</w:t>
      </w:r>
      <w:r w:rsidR="00CD604D">
        <w:rPr>
          <w:rFonts w:ascii="Times New Roman" w:hAnsi="Times New Roman" w:cs="Times New Roman"/>
          <w:sz w:val="28"/>
          <w:szCs w:val="28"/>
        </w:rPr>
        <w:t>[17;56-59 стр.]</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В современном российском обществе явно существует проблема развития музыкальной культуры. Существующие сегодня школьные учебники музыки, к сожалению, не отвечают потребностям национальной инициативы «Наша новая школа» и новым ФГОС по направлению личностно-ориентированного развития младших школьниках в рамках музыкального искусства и формирования устойчивого интереса к наследию прошлого. Многократно использованная идея свести все поле музыкальной культуры и собственно музыкальную деятельность младших школьников к таким формам, как песня, танец и марш, якобы объединяющих все виды искусства, устарела.</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 xml:space="preserve">Современные тенденции в творчестве композиторов показали </w:t>
      </w:r>
      <w:proofErr w:type="gramStart"/>
      <w:r w:rsidRPr="008D6EE0">
        <w:rPr>
          <w:rFonts w:ascii="Times New Roman" w:hAnsi="Times New Roman" w:cs="Times New Roman"/>
          <w:sz w:val="28"/>
          <w:szCs w:val="28"/>
        </w:rPr>
        <w:t>значительно большие</w:t>
      </w:r>
      <w:proofErr w:type="gramEnd"/>
      <w:r w:rsidRPr="008D6EE0">
        <w:rPr>
          <w:rFonts w:ascii="Times New Roman" w:hAnsi="Times New Roman" w:cs="Times New Roman"/>
          <w:sz w:val="28"/>
          <w:szCs w:val="28"/>
        </w:rPr>
        <w:t xml:space="preserve"> возможности музыкального искусства и практически безграничное разнообразие его форм. Опыт соединения оперы с танцем и с другими видами искусства создал в ХХ-ом веке новый вид сценического спектакля - мюзикл. А классический джаз в последние двадцать лет дал жизнь таким новым эстрадным направлениям как </w:t>
      </w:r>
      <w:proofErr w:type="spellStart"/>
      <w:r w:rsidRPr="008D6EE0">
        <w:rPr>
          <w:rFonts w:ascii="Times New Roman" w:hAnsi="Times New Roman" w:cs="Times New Roman"/>
          <w:sz w:val="28"/>
          <w:szCs w:val="28"/>
        </w:rPr>
        <w:t>фьюжн</w:t>
      </w:r>
      <w:proofErr w:type="spellEnd"/>
      <w:r w:rsidRPr="008D6EE0">
        <w:rPr>
          <w:rFonts w:ascii="Times New Roman" w:hAnsi="Times New Roman" w:cs="Times New Roman"/>
          <w:sz w:val="28"/>
          <w:szCs w:val="28"/>
        </w:rPr>
        <w:t xml:space="preserve">, этно и т. д. Не знакомя детей с современными течениями и поисками в искусстве, мы никогда не сможем преодолеть барьер между </w:t>
      </w:r>
      <w:proofErr w:type="spellStart"/>
      <w:r w:rsidRPr="008D6EE0">
        <w:rPr>
          <w:rFonts w:ascii="Times New Roman" w:hAnsi="Times New Roman" w:cs="Times New Roman"/>
          <w:sz w:val="28"/>
          <w:szCs w:val="28"/>
        </w:rPr>
        <w:t>дурновкусием</w:t>
      </w:r>
      <w:proofErr w:type="spellEnd"/>
      <w:r w:rsidRPr="008D6EE0">
        <w:rPr>
          <w:rFonts w:ascii="Times New Roman" w:hAnsi="Times New Roman" w:cs="Times New Roman"/>
          <w:sz w:val="28"/>
          <w:szCs w:val="28"/>
        </w:rPr>
        <w:t xml:space="preserve"> и подлинным переживанием внутри и вне себя музыкальной культуры как таковой.</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По современным школьным учебникам музыки, целостное музыкальное культурное поле не собрать, а можно только познакомиться с несвязанными порой между собой разрозненными сведениями. Необходимо сформулировать и последовательно осуществлять совсем другой подход к изучению самого сложного и одновременно такого доступного каждому ученику искусства, каким является музыка.</w:t>
      </w:r>
      <w:r w:rsidR="00CD604D">
        <w:rPr>
          <w:rFonts w:ascii="Times New Roman" w:hAnsi="Times New Roman" w:cs="Times New Roman"/>
          <w:sz w:val="28"/>
          <w:szCs w:val="28"/>
        </w:rPr>
        <w:t>[2;126 стр.]</w:t>
      </w:r>
    </w:p>
    <w:p w:rsidR="008D6EE0" w:rsidRPr="008D6EE0" w:rsidRDefault="008D6EE0" w:rsidP="008D6EE0">
      <w:pPr>
        <w:spacing w:line="360" w:lineRule="auto"/>
        <w:ind w:firstLine="708"/>
        <w:jc w:val="both"/>
        <w:rPr>
          <w:rFonts w:ascii="Times New Roman" w:hAnsi="Times New Roman" w:cs="Times New Roman"/>
          <w:sz w:val="28"/>
          <w:szCs w:val="28"/>
        </w:rPr>
      </w:pPr>
      <w:proofErr w:type="gramStart"/>
      <w:r w:rsidRPr="008D6EE0">
        <w:rPr>
          <w:rFonts w:ascii="Times New Roman" w:hAnsi="Times New Roman" w:cs="Times New Roman"/>
          <w:sz w:val="28"/>
          <w:szCs w:val="28"/>
        </w:rPr>
        <w:lastRenderedPageBreak/>
        <w:t xml:space="preserve">Если бегло просмотреть на изменения, произошедшие в содержательной части учебников по музыки для общеобразовательных школ на начальном этапе обучения за последние 25 лет, </w:t>
      </w:r>
      <w:r w:rsidR="009E72CB">
        <w:rPr>
          <w:rFonts w:ascii="Times New Roman" w:hAnsi="Times New Roman" w:cs="Times New Roman"/>
          <w:sz w:val="28"/>
          <w:szCs w:val="28"/>
        </w:rPr>
        <w:t xml:space="preserve">можно увидеть </w:t>
      </w:r>
      <w:r w:rsidRPr="008D6EE0">
        <w:rPr>
          <w:rFonts w:ascii="Times New Roman" w:hAnsi="Times New Roman" w:cs="Times New Roman"/>
          <w:sz w:val="28"/>
          <w:szCs w:val="28"/>
        </w:rPr>
        <w:t>хорошо просматриваемую популяризацию одних и тех же произведений и тем, к которым возвращаются в процессе изучения по 2-3 раза, но частями, и это не создает целостного представления ни о самом произведении, ни об авторе музыки</w:t>
      </w:r>
      <w:proofErr w:type="gramEnd"/>
      <w:r w:rsidRPr="008D6EE0">
        <w:rPr>
          <w:rFonts w:ascii="Times New Roman" w:hAnsi="Times New Roman" w:cs="Times New Roman"/>
          <w:sz w:val="28"/>
          <w:szCs w:val="28"/>
        </w:rPr>
        <w:t>, ни о его творчестве. Еще 30 лет назад в ходу были учебники под названием «Музыкальная грамота», позже появился «Учебник пения», где закладывались базовые основы музыкальной культуры. Сегодня этот опыт школой практически потерян: современные учебники под названием «Музыка» дают ученику лишь беглый взгляд на величайшее искусство. В обязанности учителя музыки на уроке входит, в основном, «трансляция» незатейливых, малосвязанных друг с другом сведений из музыкальной истории и прослушивание небольших музыкальных отрывков. Конечно, учить музыке по книгам нельзя. Там может быть запечатлена только канва музыкальной истории или изложены законы музыкального развития. Но талантливый школьный педагог может создать атмосферу радостного переживания музыкального искусства даже в границах простейшей импровизации или дискуссии, соучастником которой может стать каждый.</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Старательный же учитель может пойти по ложному пути, давая в изобилии для изучения сложные музыкальные понятия, формально преподнося классические жанры и виды. В этих условиях ученики могут выучить нужные названия и определения, но ни на шаг не приблизиться к живому восприятию музыкальной культуры в целом.</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Пассивное слушание доступного плеера или телефона также не приводит к развитию собственных вокальных способностей, а значит, из самой поющей нации мы постепенно превращаемся в молчащую или горланящую нацию.</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3;175 </w:t>
      </w:r>
      <w:r w:rsidR="00CD604D" w:rsidRPr="00CD604D">
        <w:rPr>
          <w:rFonts w:ascii="Times New Roman" w:hAnsi="Times New Roman" w:cs="Times New Roman"/>
          <w:sz w:val="28"/>
          <w:szCs w:val="28"/>
        </w:rPr>
        <w:t>стр.]</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lastRenderedPageBreak/>
        <w:t>Необходимо изменить целостный подход к знакомству младших школьников с музыкальным искусством, трансформировать как содержательную часть, так и структуру учебника в целом, который может быть назван, к примеру, «Музыкальная культура» или «Путеводитель в мир музыкальных открытий». Должна измениться и структура урока музыки, появиться новые технологии музыкального образования, усилиться его воспитательный потенциал.</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В своем опыте работы все больше использую</w:t>
      </w:r>
      <w:r w:rsidR="00533AB7">
        <w:rPr>
          <w:rFonts w:ascii="Times New Roman" w:hAnsi="Times New Roman" w:cs="Times New Roman"/>
          <w:sz w:val="28"/>
          <w:szCs w:val="28"/>
        </w:rPr>
        <w:t>тся</w:t>
      </w:r>
      <w:r w:rsidRPr="008D6EE0">
        <w:rPr>
          <w:rFonts w:ascii="Times New Roman" w:hAnsi="Times New Roman" w:cs="Times New Roman"/>
          <w:sz w:val="28"/>
          <w:szCs w:val="28"/>
        </w:rPr>
        <w:t xml:space="preserve"> интегрированное обучение. Так, например, знания по истории своего народа, приобретенные ребенком ранее, соединяются с историей появления музыкальных инструментов, новых видов и жанров в музыке. Занимательные исторические путешествия в музыкальные страны создают необходимый устойчивый интерес к предмету. Деление урока музыки на несколько главных частей - ритмическая, вокальная, историческая - создает для учителя и учеников неисчерпаемое поле совместных поисков и открытий.</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15;43 </w:t>
      </w:r>
      <w:r w:rsidR="00CD604D" w:rsidRPr="00CD604D">
        <w:rPr>
          <w:rFonts w:ascii="Times New Roman" w:hAnsi="Times New Roman" w:cs="Times New Roman"/>
          <w:sz w:val="28"/>
          <w:szCs w:val="28"/>
        </w:rPr>
        <w:t>стр.]</w:t>
      </w:r>
    </w:p>
    <w:p w:rsidR="008D6EE0" w:rsidRPr="008D6EE0" w:rsidRDefault="00533AB7" w:rsidP="008D6E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Многолетний</w:t>
      </w:r>
      <w:r w:rsidR="008D6EE0" w:rsidRPr="008D6EE0">
        <w:rPr>
          <w:rFonts w:ascii="Times New Roman" w:hAnsi="Times New Roman" w:cs="Times New Roman"/>
          <w:sz w:val="28"/>
          <w:szCs w:val="28"/>
        </w:rPr>
        <w:t xml:space="preserve"> опыт работы учителем музыки в начальной школе показал, что музыкальное образование на этой ступени должно иметь три составляющих, традиционно входящих в понятие музыкальной культуры:</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1.</w:t>
      </w:r>
      <w:r w:rsidRPr="008D6EE0">
        <w:rPr>
          <w:rFonts w:ascii="Times New Roman" w:hAnsi="Times New Roman" w:cs="Times New Roman"/>
          <w:sz w:val="28"/>
          <w:szCs w:val="28"/>
        </w:rPr>
        <w:tab/>
        <w:t>Собственные певческие навыки, в основе которых последовательное изучение вокальных упражнений, развитие голоса через пение в хоре и сольно; в рамках школьного урока это вполне возможно и всегда практиковалось учителями прошлого.</w:t>
      </w:r>
    </w:p>
    <w:p w:rsidR="008D6EE0" w:rsidRPr="008D6EE0" w:rsidRDefault="008D6EE0" w:rsidP="008D6EE0">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2.</w:t>
      </w:r>
      <w:r w:rsidRPr="008D6EE0">
        <w:rPr>
          <w:rFonts w:ascii="Times New Roman" w:hAnsi="Times New Roman" w:cs="Times New Roman"/>
          <w:sz w:val="28"/>
          <w:szCs w:val="28"/>
        </w:rPr>
        <w:tab/>
        <w:t xml:space="preserve">Освоение музыкальной грамоты на уровне чтения нот, маленьких </w:t>
      </w:r>
      <w:proofErr w:type="spellStart"/>
      <w:r w:rsidRPr="008D6EE0">
        <w:rPr>
          <w:rFonts w:ascii="Times New Roman" w:hAnsi="Times New Roman" w:cs="Times New Roman"/>
          <w:sz w:val="28"/>
          <w:szCs w:val="28"/>
        </w:rPr>
        <w:t>попевок</w:t>
      </w:r>
      <w:proofErr w:type="spellEnd"/>
      <w:r w:rsidRPr="008D6EE0">
        <w:rPr>
          <w:rFonts w:ascii="Times New Roman" w:hAnsi="Times New Roman" w:cs="Times New Roman"/>
          <w:sz w:val="28"/>
          <w:szCs w:val="28"/>
        </w:rPr>
        <w:t xml:space="preserve">, а также первичного опыта простейших собственных сочинений по образцу приводит в конечном итоге к пониманию законов музыки через активное собственное переживание. Необходимо научить переживать построение мелодии и понимать ее специфические законы в развитии и изложении. Представленное в учебниках музыки понятие, что мелодия - это </w:t>
      </w:r>
      <w:r w:rsidRPr="008D6EE0">
        <w:rPr>
          <w:rFonts w:ascii="Times New Roman" w:hAnsi="Times New Roman" w:cs="Times New Roman"/>
          <w:sz w:val="28"/>
          <w:szCs w:val="28"/>
        </w:rPr>
        <w:lastRenderedPageBreak/>
        <w:t>душа, кажется не совсем точным. Мелодия - это еще и мысль, а вместо букв композиторы используют ноты, чтобы изложить эту мысль вразумительно. Но поверхностно, механически освоив буквы-ноты, невозможно овладеть музыкальной речью. Чтобы ее понимать, а значит, в дальнейшем наслаждаться и радоваться ею, необходимо научиться открывать постоянно, вновь и вновь неповторимую красоту мелодий прошлого и настоящего.</w:t>
      </w:r>
    </w:p>
    <w:p w:rsidR="00EC4888" w:rsidRPr="00EC4888" w:rsidRDefault="008D6EE0" w:rsidP="00EC4888">
      <w:pPr>
        <w:spacing w:line="360" w:lineRule="auto"/>
        <w:ind w:firstLine="708"/>
        <w:jc w:val="both"/>
        <w:rPr>
          <w:rFonts w:ascii="Times New Roman" w:hAnsi="Times New Roman" w:cs="Times New Roman"/>
          <w:sz w:val="28"/>
          <w:szCs w:val="28"/>
        </w:rPr>
      </w:pPr>
      <w:r w:rsidRPr="008D6EE0">
        <w:rPr>
          <w:rFonts w:ascii="Times New Roman" w:hAnsi="Times New Roman" w:cs="Times New Roman"/>
          <w:sz w:val="28"/>
          <w:szCs w:val="28"/>
        </w:rPr>
        <w:t>3.</w:t>
      </w:r>
      <w:r w:rsidRPr="008D6EE0">
        <w:rPr>
          <w:rFonts w:ascii="Times New Roman" w:hAnsi="Times New Roman" w:cs="Times New Roman"/>
          <w:sz w:val="28"/>
          <w:szCs w:val="28"/>
        </w:rPr>
        <w:tab/>
        <w:t xml:space="preserve">Творческое освоение музыкальной истории как зарубежной, так и отечественной в ее исторических взаимосвязях должно стать самой увлекательной частью программы. Пройти путь от сказки, повествования о прошлом нашей страны, рассказывая истории, которые имеют продолжение, значит поддержать устойчивый интерес и к этой части урока. Все это вместе должно давать радость ученикам от открытия ими собственных возможностей в условиях активного совместного </w:t>
      </w:r>
      <w:proofErr w:type="spellStart"/>
      <w:r w:rsidRPr="008D6EE0">
        <w:rPr>
          <w:rFonts w:ascii="Times New Roman" w:hAnsi="Times New Roman" w:cs="Times New Roman"/>
          <w:sz w:val="28"/>
          <w:szCs w:val="28"/>
        </w:rPr>
        <w:t>музицирования</w:t>
      </w:r>
      <w:proofErr w:type="spellEnd"/>
      <w:r w:rsidRPr="008D6EE0">
        <w:rPr>
          <w:rFonts w:ascii="Times New Roman" w:hAnsi="Times New Roman" w:cs="Times New Roman"/>
          <w:sz w:val="28"/>
          <w:szCs w:val="28"/>
        </w:rPr>
        <w:t xml:space="preserve">, которому в одиночку учиться трудно, а на уроке, в коллективе класса - интересно и важно. Сотворчество в педагогическом процессе, педагогика сотрудничества, урок-открытие всегда дают куда больший эффект от совместных усилий, чем решение кроссворда с правильными терминами внутри клеточки в конце четверти или заполнение теста на остаточные знания. </w:t>
      </w:r>
      <w:proofErr w:type="gramStart"/>
      <w:r w:rsidRPr="008D6EE0">
        <w:rPr>
          <w:rFonts w:ascii="Times New Roman" w:hAnsi="Times New Roman" w:cs="Times New Roman"/>
          <w:sz w:val="28"/>
          <w:szCs w:val="28"/>
        </w:rPr>
        <w:t>Только таким путем мы сможем сформировать у ребенка музыкальную картину мира, на которую как результат музыкального образования ориентируют новые ФГОС для начальной школы.</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14;92 </w:t>
      </w:r>
      <w:r w:rsidR="00EC4888">
        <w:rPr>
          <w:rFonts w:ascii="Times New Roman" w:hAnsi="Times New Roman" w:cs="Times New Roman"/>
          <w:sz w:val="28"/>
          <w:szCs w:val="28"/>
        </w:rPr>
        <w:t>стр.</w:t>
      </w:r>
      <w:proofErr w:type="gramEnd"/>
    </w:p>
    <w:p w:rsidR="00AC46CB" w:rsidRPr="00202A00" w:rsidRDefault="00AC46CB" w:rsidP="00202A00">
      <w:pPr>
        <w:pStyle w:val="1"/>
        <w:jc w:val="center"/>
        <w:rPr>
          <w:rFonts w:ascii="Times New Roman" w:hAnsi="Times New Roman" w:cs="Times New Roman"/>
          <w:color w:val="000000" w:themeColor="text1"/>
        </w:rPr>
      </w:pPr>
      <w:bookmarkStart w:id="4" w:name="_Toc35883807"/>
      <w:r w:rsidRPr="00202A00">
        <w:rPr>
          <w:rFonts w:ascii="Times New Roman" w:hAnsi="Times New Roman" w:cs="Times New Roman"/>
          <w:color w:val="000000" w:themeColor="text1"/>
        </w:rPr>
        <w:t xml:space="preserve">1.2.  Роль музыкального </w:t>
      </w:r>
      <w:r w:rsidR="00E21F14" w:rsidRPr="00202A00">
        <w:rPr>
          <w:rFonts w:ascii="Times New Roman" w:hAnsi="Times New Roman" w:cs="Times New Roman"/>
          <w:color w:val="000000" w:themeColor="text1"/>
        </w:rPr>
        <w:t>наблюдения</w:t>
      </w:r>
      <w:r w:rsidRPr="00202A00">
        <w:rPr>
          <w:rFonts w:ascii="Times New Roman" w:hAnsi="Times New Roman" w:cs="Times New Roman"/>
          <w:color w:val="000000" w:themeColor="text1"/>
        </w:rPr>
        <w:t xml:space="preserve"> в образовании ребёнка</w:t>
      </w:r>
      <w:bookmarkEnd w:id="4"/>
    </w:p>
    <w:p w:rsidR="00EC4888" w:rsidRDefault="00EC4888" w:rsidP="009E72CB">
      <w:pPr>
        <w:ind w:firstLine="708"/>
        <w:jc w:val="both"/>
        <w:rPr>
          <w:rFonts w:ascii="Times New Roman" w:hAnsi="Times New Roman" w:cs="Times New Roman"/>
          <w:b/>
          <w:sz w:val="28"/>
          <w:szCs w:val="28"/>
        </w:rPr>
      </w:pP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Трудно представить себе полноценное образование современного человека без занятий музыкой. Однако роль музыкальных сре</w:t>
      </w:r>
      <w:proofErr w:type="gramStart"/>
      <w:r w:rsidRPr="00F86235">
        <w:rPr>
          <w:rFonts w:ascii="Times New Roman" w:hAnsi="Times New Roman" w:cs="Times New Roman"/>
          <w:sz w:val="28"/>
          <w:szCs w:val="28"/>
        </w:rPr>
        <w:t>дств в пр</w:t>
      </w:r>
      <w:proofErr w:type="gramEnd"/>
      <w:r w:rsidRPr="00F86235">
        <w:rPr>
          <w:rFonts w:ascii="Times New Roman" w:hAnsi="Times New Roman" w:cs="Times New Roman"/>
          <w:sz w:val="28"/>
          <w:szCs w:val="28"/>
        </w:rPr>
        <w:t xml:space="preserve">оцессе обучения и воспитания этим не ограничивается. Музыкальное сопровождение процесса образования может приобретать разнообразные виды и формы в соответствии с целями и задачами преподавания различных </w:t>
      </w:r>
      <w:r w:rsidRPr="00F86235">
        <w:rPr>
          <w:rFonts w:ascii="Times New Roman" w:hAnsi="Times New Roman" w:cs="Times New Roman"/>
          <w:sz w:val="28"/>
          <w:szCs w:val="28"/>
        </w:rPr>
        <w:lastRenderedPageBreak/>
        <w:t>учебных («немузыкальных») дисциплин, внеклассных и внешкольных мероприятий, кружковой и студийной работы, свободной деятельности.</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 xml:space="preserve">Традиции музыкального сопровождения общего образования человека, начиная с дошкольного и младшего школьного возраста, </w:t>
      </w:r>
      <w:proofErr w:type="gramStart"/>
      <w:r w:rsidRPr="00F86235">
        <w:rPr>
          <w:rFonts w:ascii="Times New Roman" w:hAnsi="Times New Roman" w:cs="Times New Roman"/>
          <w:sz w:val="28"/>
          <w:szCs w:val="28"/>
        </w:rPr>
        <w:t>имеют глубокие исторические корни и в настоящее время эта проблема представляет</w:t>
      </w:r>
      <w:proofErr w:type="gramEnd"/>
      <w:r w:rsidRPr="00F86235">
        <w:rPr>
          <w:rFonts w:ascii="Times New Roman" w:hAnsi="Times New Roman" w:cs="Times New Roman"/>
          <w:sz w:val="28"/>
          <w:szCs w:val="28"/>
        </w:rPr>
        <w:t xml:space="preserve"> несомненный научный интерес [1</w:t>
      </w:r>
      <w:r w:rsidR="00F86235">
        <w:rPr>
          <w:rFonts w:ascii="Times New Roman" w:hAnsi="Times New Roman" w:cs="Times New Roman"/>
          <w:sz w:val="28"/>
          <w:szCs w:val="28"/>
        </w:rPr>
        <w:t>;126</w:t>
      </w:r>
      <w:r w:rsidR="003F195D">
        <w:rPr>
          <w:rFonts w:ascii="Times New Roman" w:hAnsi="Times New Roman" w:cs="Times New Roman"/>
          <w:sz w:val="28"/>
          <w:szCs w:val="28"/>
        </w:rPr>
        <w:t>стр.</w:t>
      </w:r>
      <w:r w:rsidRPr="00F86235">
        <w:rPr>
          <w:rFonts w:ascii="Times New Roman" w:hAnsi="Times New Roman" w:cs="Times New Roman"/>
          <w:sz w:val="28"/>
          <w:szCs w:val="28"/>
        </w:rPr>
        <w:t>].</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Вопросы музыкального сопровождения процесса образования в последние годы активно исследовались автором статьи и неоднократно освещались в сборниках научных трудов, материалах конференций, научных журналах.</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Исследования последних лет позволили выделить четыре исторических этапа развития традиций музыкального сопровождения образования.</w:t>
      </w:r>
    </w:p>
    <w:p w:rsidR="007A2042" w:rsidRPr="00F86235" w:rsidRDefault="007A2042" w:rsidP="00F86235">
      <w:pPr>
        <w:spacing w:line="360" w:lineRule="auto"/>
        <w:ind w:firstLine="708"/>
        <w:jc w:val="both"/>
        <w:rPr>
          <w:rFonts w:ascii="Times New Roman" w:hAnsi="Times New Roman" w:cs="Times New Roman"/>
          <w:sz w:val="28"/>
          <w:szCs w:val="28"/>
        </w:rPr>
      </w:pPr>
      <w:proofErr w:type="gramStart"/>
      <w:r w:rsidRPr="00F86235">
        <w:rPr>
          <w:rFonts w:ascii="Times New Roman" w:hAnsi="Times New Roman" w:cs="Times New Roman"/>
          <w:sz w:val="28"/>
          <w:szCs w:val="28"/>
        </w:rPr>
        <w:t>Первый этап - с древнейших времен до середины XIX в (от народной педагогики и семейного воспитания до первых научных исследований).</w:t>
      </w:r>
      <w:proofErr w:type="gramEnd"/>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Второй этап - с середины XIX в. по 1918 г. (научно-педагогические исследования К. Д. Ушинского его современников и учеников).</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 xml:space="preserve">Третий этап - с 1918 г. по 90-е гг. XX в. (в 1918 г., когда школа была отделена от церкви, в образовании были утрачены традиции церковного песнопения, </w:t>
      </w:r>
      <w:proofErr w:type="gramStart"/>
      <w:r w:rsidRPr="00F86235">
        <w:rPr>
          <w:rFonts w:ascii="Times New Roman" w:hAnsi="Times New Roman" w:cs="Times New Roman"/>
          <w:sz w:val="28"/>
          <w:szCs w:val="28"/>
        </w:rPr>
        <w:t>а</w:t>
      </w:r>
      <w:proofErr w:type="gramEnd"/>
      <w:r w:rsidRPr="00F86235">
        <w:rPr>
          <w:rFonts w:ascii="Times New Roman" w:hAnsi="Times New Roman" w:cs="Times New Roman"/>
          <w:sz w:val="28"/>
          <w:szCs w:val="28"/>
        </w:rPr>
        <w:t xml:space="preserve"> следовательно, стали утрачиваться и музыкальные традиции образования; период, когда общее и музыкальное образование, за исключением подготовки специалистов-музыкантов, существовали разрозненно; связь их была, в лучшем слу</w:t>
      </w:r>
      <w:r w:rsidR="00F86235" w:rsidRPr="00F86235">
        <w:rPr>
          <w:rFonts w:ascii="Times New Roman" w:hAnsi="Times New Roman" w:cs="Times New Roman"/>
          <w:sz w:val="28"/>
          <w:szCs w:val="28"/>
        </w:rPr>
        <w:t>чае, эпизодической, а зачастую только формальной).</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Четвертый этап - с к</w:t>
      </w:r>
      <w:r w:rsidR="003F195D">
        <w:rPr>
          <w:rFonts w:ascii="Times New Roman" w:hAnsi="Times New Roman" w:cs="Times New Roman"/>
          <w:sz w:val="28"/>
          <w:szCs w:val="28"/>
        </w:rPr>
        <w:t>онца</w:t>
      </w:r>
      <w:r w:rsidRPr="00F86235">
        <w:rPr>
          <w:rFonts w:ascii="Times New Roman" w:hAnsi="Times New Roman" w:cs="Times New Roman"/>
          <w:sz w:val="28"/>
          <w:szCs w:val="28"/>
        </w:rPr>
        <w:t xml:space="preserve"> XX в. по настоящее время (появление и развитие инновационной педагогики).</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lastRenderedPageBreak/>
        <w:t xml:space="preserve">Данная периодизация положена в основу </w:t>
      </w:r>
      <w:proofErr w:type="gramStart"/>
      <w:r w:rsidRPr="00F86235">
        <w:rPr>
          <w:rFonts w:ascii="Times New Roman" w:hAnsi="Times New Roman" w:cs="Times New Roman"/>
          <w:sz w:val="28"/>
          <w:szCs w:val="28"/>
        </w:rPr>
        <w:t>создания научной методологической концепции традиций музыкального сопр</w:t>
      </w:r>
      <w:r w:rsidR="00F86235" w:rsidRPr="00F86235">
        <w:rPr>
          <w:rFonts w:ascii="Times New Roman" w:hAnsi="Times New Roman" w:cs="Times New Roman"/>
          <w:sz w:val="28"/>
          <w:szCs w:val="28"/>
        </w:rPr>
        <w:t>овождения образования</w:t>
      </w:r>
      <w:proofErr w:type="gramEnd"/>
      <w:r w:rsidR="00F86235" w:rsidRPr="00F86235">
        <w:rPr>
          <w:rFonts w:ascii="Times New Roman" w:hAnsi="Times New Roman" w:cs="Times New Roman"/>
          <w:sz w:val="28"/>
          <w:szCs w:val="28"/>
        </w:rPr>
        <w:t xml:space="preserve"> в России.</w:t>
      </w:r>
      <w:r w:rsidR="003F195D" w:rsidRPr="003F195D">
        <w:t xml:space="preserve"> </w:t>
      </w:r>
      <w:r w:rsidR="003F195D" w:rsidRPr="003F195D">
        <w:rPr>
          <w:rFonts w:ascii="Times New Roman" w:hAnsi="Times New Roman" w:cs="Times New Roman"/>
          <w:sz w:val="28"/>
          <w:szCs w:val="28"/>
        </w:rPr>
        <w:t>[2</w:t>
      </w:r>
      <w:r w:rsidR="003F195D">
        <w:rPr>
          <w:rFonts w:ascii="Times New Roman" w:hAnsi="Times New Roman" w:cs="Times New Roman"/>
          <w:sz w:val="28"/>
          <w:szCs w:val="28"/>
        </w:rPr>
        <w:t>;57стр.</w:t>
      </w:r>
      <w:r w:rsidR="003F195D" w:rsidRPr="003F195D">
        <w:rPr>
          <w:rFonts w:ascii="Times New Roman" w:hAnsi="Times New Roman" w:cs="Times New Roman"/>
          <w:sz w:val="28"/>
          <w:szCs w:val="28"/>
        </w:rPr>
        <w:t>]</w:t>
      </w:r>
    </w:p>
    <w:p w:rsidR="007A2042" w:rsidRPr="00F86235" w:rsidRDefault="003F195D" w:rsidP="00F86235">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Идея такого</w:t>
      </w:r>
      <w:r w:rsidR="007A2042" w:rsidRPr="00F86235">
        <w:rPr>
          <w:rFonts w:ascii="Times New Roman" w:hAnsi="Times New Roman" w:cs="Times New Roman"/>
          <w:sz w:val="28"/>
          <w:szCs w:val="28"/>
        </w:rPr>
        <w:t xml:space="preserve"> подхода такова, что система культурно-исторических ценностей России сложилась в результате развития двух тенденций: во-первых, традиций народной педагогики, появившихся из языческих обрядов, с музыкально-художественной основой ненавязчивого процесса обучения, происходившего в реальной жизни; во-вторых, православной традиции церковного песнопения, которая была привнесена и в процесс образования детей, поскольку первые школы появились при храмах и монастырях (очагах культуры того времени).</w:t>
      </w:r>
      <w:proofErr w:type="gramEnd"/>
      <w:r w:rsidR="007A2042" w:rsidRPr="00F86235">
        <w:rPr>
          <w:rFonts w:ascii="Times New Roman" w:hAnsi="Times New Roman" w:cs="Times New Roman"/>
          <w:sz w:val="28"/>
          <w:szCs w:val="28"/>
        </w:rPr>
        <w:t xml:space="preserve"> Их тесное переплетение, синтез и дальнейшая трансляция на процесс образования подрастающего поколения стали истоками не только музыкальных традиций образования, но и элементом исторического сознания. Именно поэтому музыка многие столетия была неявным, ненавязчивым, но при этом системообразующим элементом в обучении и воспитании детей. В 1918 году, когда школа была отделена от церкви, данная традиция была нарушена, но, к счастью, не утрачена окончательно, поскольку элементы ее, пусть в незначительном объеме, оставались в учебном процессе. В 90-е гг. XX века музыкальное сопровождение начало возвращаться в учебно-воспитательный процесс, но, как правило, на уровне отдельных инновационных программ и методик, знаменующих собой возрождение музыкальных традиций образования. Фундаментального теоретического исследования по этой проблеме пока нет, что и обусловило необходимость проводимого нами в настоящее время исследования. Это попытка возвращения музыке ее истинной роли в обучении, воспитании, развитии человека духовного, образованного в полном смысле этого</w:t>
      </w:r>
      <w:r w:rsidR="00F86235" w:rsidRPr="00F86235">
        <w:rPr>
          <w:rFonts w:ascii="Times New Roman" w:hAnsi="Times New Roman" w:cs="Times New Roman"/>
          <w:sz w:val="28"/>
          <w:szCs w:val="28"/>
        </w:rPr>
        <w:t xml:space="preserve"> слова.</w:t>
      </w:r>
    </w:p>
    <w:p w:rsidR="007A2042"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 xml:space="preserve">Музыка в образовании человека выступает как аксиологический фактор, поскольку она является непреходящей ценностью для любого из нас, </w:t>
      </w:r>
      <w:r w:rsidRPr="00F86235">
        <w:rPr>
          <w:rFonts w:ascii="Times New Roman" w:hAnsi="Times New Roman" w:cs="Times New Roman"/>
          <w:sz w:val="28"/>
          <w:szCs w:val="28"/>
        </w:rPr>
        <w:lastRenderedPageBreak/>
        <w:t>естественным сопровождением всей жизни - от рождения до перехода в Вечность (создает положительную мотивацию для взаимодействия с ней, а,</w:t>
      </w:r>
      <w:r w:rsidR="00F86235" w:rsidRPr="00F86235">
        <w:rPr>
          <w:rFonts w:ascii="Times New Roman" w:hAnsi="Times New Roman" w:cs="Times New Roman"/>
          <w:sz w:val="28"/>
          <w:szCs w:val="28"/>
        </w:rPr>
        <w:t xml:space="preserve"> следовательно - для развития).</w:t>
      </w:r>
    </w:p>
    <w:p w:rsidR="00F86235" w:rsidRPr="00F86235" w:rsidRDefault="007A2042"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Что же дает возможность музыке оказывать столь глубокое влияние на всю жизнь человека в целом и на его образование в частности. Это ее основа - музыкальный образ, который в минувшие века служил не только музыкантам. Даже в исследованиях в области точных наук использовались</w:t>
      </w:r>
      <w:r w:rsidR="00F86235" w:rsidRPr="00F86235">
        <w:rPr>
          <w:rFonts w:ascii="Times New Roman" w:hAnsi="Times New Roman" w:cs="Times New Roman"/>
          <w:sz w:val="28"/>
          <w:szCs w:val="28"/>
        </w:rPr>
        <w:t xml:space="preserve"> средства, с которыми большинство из нас привыкло встречаться лишь в области искусства. Например, при помощи монохорда - предшественника современного рояля (музыкального инструмента с одной струной) древнегреческие теоретики делали математические вычисления. По словам исследователя В. Ф. Зайцева, «даже не алгеброй проверяли гармонию, а гармонией алгебру...» [3</w:t>
      </w:r>
      <w:r w:rsidR="003F195D">
        <w:rPr>
          <w:rFonts w:ascii="Times New Roman" w:hAnsi="Times New Roman" w:cs="Times New Roman"/>
          <w:sz w:val="28"/>
          <w:szCs w:val="28"/>
        </w:rPr>
        <w:t>; 65стр.</w:t>
      </w:r>
      <w:r w:rsidR="00F86235" w:rsidRPr="00F86235">
        <w:rPr>
          <w:rFonts w:ascii="Times New Roman" w:hAnsi="Times New Roman" w:cs="Times New Roman"/>
          <w:sz w:val="28"/>
          <w:szCs w:val="28"/>
        </w:rPr>
        <w:t>]. Поэтому, как отмечает педагог Н. Л. Аринина, математика в учении Пифагора п</w:t>
      </w:r>
      <w:r w:rsidR="003F195D">
        <w:rPr>
          <w:rFonts w:ascii="Times New Roman" w:hAnsi="Times New Roman" w:cs="Times New Roman"/>
          <w:sz w:val="28"/>
          <w:szCs w:val="28"/>
        </w:rPr>
        <w:t>редставлена как эстетика</w:t>
      </w:r>
      <w:r w:rsidR="00F86235" w:rsidRPr="00F86235">
        <w:rPr>
          <w:rFonts w:ascii="Times New Roman" w:hAnsi="Times New Roman" w:cs="Times New Roman"/>
          <w:sz w:val="28"/>
          <w:szCs w:val="28"/>
        </w:rPr>
        <w:t>, ведь в основе ее лежат гармония и красота, свойственные любому виду искусства. А совершеннейшим из всех искусств в минувшие века философы и ученые считали музыку. В античном мире музыкальное воспитание было «первоосновой в ста</w:t>
      </w:r>
      <w:r w:rsidR="003F195D">
        <w:rPr>
          <w:rFonts w:ascii="Times New Roman" w:hAnsi="Times New Roman" w:cs="Times New Roman"/>
          <w:sz w:val="28"/>
          <w:szCs w:val="28"/>
        </w:rPr>
        <w:t>новлении сущности человека»</w:t>
      </w:r>
      <w:r w:rsidR="00F86235" w:rsidRPr="00F86235">
        <w:rPr>
          <w:rFonts w:ascii="Times New Roman" w:hAnsi="Times New Roman" w:cs="Times New Roman"/>
          <w:sz w:val="28"/>
          <w:szCs w:val="28"/>
        </w:rPr>
        <w:t>. А, например, А. Августин считал музыку совершеннейшим искусством «благодаря тому, чт</w:t>
      </w:r>
      <w:r w:rsidR="003F195D">
        <w:rPr>
          <w:rFonts w:ascii="Times New Roman" w:hAnsi="Times New Roman" w:cs="Times New Roman"/>
          <w:sz w:val="28"/>
          <w:szCs w:val="28"/>
        </w:rPr>
        <w:t>о она есть искусство меры»</w:t>
      </w:r>
      <w:r w:rsidR="00F86235" w:rsidRPr="00F86235">
        <w:rPr>
          <w:rFonts w:ascii="Times New Roman" w:hAnsi="Times New Roman" w:cs="Times New Roman"/>
          <w:sz w:val="28"/>
          <w:szCs w:val="28"/>
        </w:rPr>
        <w:t>.</w:t>
      </w:r>
    </w:p>
    <w:p w:rsidR="00F86235" w:rsidRPr="00F86235" w:rsidRDefault="00F86235"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 xml:space="preserve">Музыка является естественным сопровождением человеческой жизни в любой ее момент, в любой культуре, любой возрастной параллели, любом социальном слое. И люди, чувствуя это, всегда относились к музыкальным средствам соответствующим образом, использовали их возможности по назначению. Шаманы «уводили» племя в другую реальность под звуки бубна, пастушок вызывал свою любимую на свидание игрой на дудочке или свирели, бойцы во все времена шли на врага под звуки военного марша, младенец засыпал под мелодию колыбельной, а просыпался, слыша </w:t>
      </w:r>
      <w:r w:rsidRPr="00F86235">
        <w:rPr>
          <w:rFonts w:ascii="Times New Roman" w:hAnsi="Times New Roman" w:cs="Times New Roman"/>
          <w:sz w:val="28"/>
          <w:szCs w:val="28"/>
        </w:rPr>
        <w:lastRenderedPageBreak/>
        <w:t xml:space="preserve">утреннюю </w:t>
      </w:r>
      <w:proofErr w:type="spellStart"/>
      <w:r w:rsidRPr="00F86235">
        <w:rPr>
          <w:rFonts w:ascii="Times New Roman" w:hAnsi="Times New Roman" w:cs="Times New Roman"/>
          <w:sz w:val="28"/>
          <w:szCs w:val="28"/>
        </w:rPr>
        <w:t>распевку</w:t>
      </w:r>
      <w:proofErr w:type="spellEnd"/>
      <w:r w:rsidRPr="00F86235">
        <w:rPr>
          <w:rFonts w:ascii="Times New Roman" w:hAnsi="Times New Roman" w:cs="Times New Roman"/>
          <w:sz w:val="28"/>
          <w:szCs w:val="28"/>
        </w:rPr>
        <w:t xml:space="preserve"> петуха. И примеры из современной жизни на эту тему также можно приводить бесконечно.</w:t>
      </w:r>
    </w:p>
    <w:p w:rsidR="00F86235" w:rsidRPr="00F86235" w:rsidRDefault="00F86235" w:rsidP="00F86235">
      <w:pPr>
        <w:spacing w:line="360" w:lineRule="auto"/>
        <w:ind w:firstLine="708"/>
        <w:jc w:val="both"/>
        <w:rPr>
          <w:rFonts w:ascii="Times New Roman" w:hAnsi="Times New Roman" w:cs="Times New Roman"/>
          <w:sz w:val="28"/>
          <w:szCs w:val="28"/>
        </w:rPr>
      </w:pPr>
      <w:r w:rsidRPr="00F86235">
        <w:rPr>
          <w:rFonts w:ascii="Times New Roman" w:hAnsi="Times New Roman" w:cs="Times New Roman"/>
          <w:sz w:val="28"/>
          <w:szCs w:val="28"/>
        </w:rPr>
        <w:t>В рамках же педагогического процесса музыка позволяет сопровождать детей (и взрослых тоже) на учебных занятиях, на различных этапах образовательного процесса и в разнообразных формах. Тем самым создается музыкальное сопровождение процесса образования.</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Это система методических мероприятий, средств, приемов организации учебно-воспитательной деятельности, позволяющих включить музыку в разнообразные учебные занятия по любым учебным дисциплинам в качестве:</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фактора создания положительного настроя на обучение (например, в церковно-приходских школах, независимо от профиля урока, занятия начинались с музыки);</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элемента организации учебного занятия (чистописание под музыку, заучивание английского алфавита под музыку);</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средства осуществления учебно-воспитательной деятельности (музыкально-математиче</w:t>
      </w:r>
      <w:r w:rsidR="003F195D">
        <w:rPr>
          <w:rFonts w:ascii="Times New Roman" w:hAnsi="Times New Roman" w:cs="Times New Roman"/>
          <w:sz w:val="28"/>
          <w:szCs w:val="28"/>
        </w:rPr>
        <w:t>ская методика В. А. Лаптевой</w:t>
      </w:r>
      <w:r w:rsidRPr="00F86235">
        <w:rPr>
          <w:rFonts w:ascii="Times New Roman" w:hAnsi="Times New Roman" w:cs="Times New Roman"/>
          <w:sz w:val="28"/>
          <w:szCs w:val="28"/>
        </w:rPr>
        <w:t>, методика о</w:t>
      </w:r>
      <w:r w:rsidR="003F195D">
        <w:rPr>
          <w:rFonts w:ascii="Times New Roman" w:hAnsi="Times New Roman" w:cs="Times New Roman"/>
          <w:sz w:val="28"/>
          <w:szCs w:val="28"/>
        </w:rPr>
        <w:t>бучения чтению Н. А. Зайцева</w:t>
      </w:r>
      <w:r w:rsidRPr="00F86235">
        <w:rPr>
          <w:rFonts w:ascii="Times New Roman" w:hAnsi="Times New Roman" w:cs="Times New Roman"/>
          <w:sz w:val="28"/>
          <w:szCs w:val="28"/>
        </w:rPr>
        <w:t xml:space="preserve">, «Буквы в рифмах и звуках» М. Л. </w:t>
      </w:r>
      <w:proofErr w:type="spellStart"/>
      <w:r w:rsidRPr="00F86235">
        <w:rPr>
          <w:rFonts w:ascii="Times New Roman" w:hAnsi="Times New Roman" w:cs="Times New Roman"/>
          <w:sz w:val="28"/>
          <w:szCs w:val="28"/>
        </w:rPr>
        <w:t>Космовской</w:t>
      </w:r>
      <w:proofErr w:type="spellEnd"/>
      <w:r w:rsidRPr="00F86235">
        <w:rPr>
          <w:rFonts w:ascii="Times New Roman" w:hAnsi="Times New Roman" w:cs="Times New Roman"/>
          <w:sz w:val="28"/>
          <w:szCs w:val="28"/>
        </w:rPr>
        <w:t xml:space="preserve"> [9</w:t>
      </w:r>
      <w:r w:rsidR="003F195D">
        <w:rPr>
          <w:rFonts w:ascii="Times New Roman" w:hAnsi="Times New Roman" w:cs="Times New Roman"/>
          <w:sz w:val="28"/>
          <w:szCs w:val="28"/>
        </w:rPr>
        <w:t>;76-91стр.</w:t>
      </w:r>
      <w:r w:rsidRPr="00F86235">
        <w:rPr>
          <w:rFonts w:ascii="Times New Roman" w:hAnsi="Times New Roman" w:cs="Times New Roman"/>
          <w:sz w:val="28"/>
          <w:szCs w:val="28"/>
        </w:rPr>
        <w:t>] и др.);</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 xml:space="preserve">учебного материала (обучение музыке в музыкальной школе, в студии авторской песни, в фольклорном коллективе и др., одним из ярких примеров можно считать методику обучения игре на свирели  Э. Я. Смеловой, получившую развитие в методических и педагогических </w:t>
      </w:r>
      <w:r w:rsidR="003F195D">
        <w:rPr>
          <w:rFonts w:ascii="Times New Roman" w:hAnsi="Times New Roman" w:cs="Times New Roman"/>
          <w:sz w:val="28"/>
          <w:szCs w:val="28"/>
        </w:rPr>
        <w:t xml:space="preserve">изысканиях М. Л. </w:t>
      </w:r>
      <w:proofErr w:type="spellStart"/>
      <w:r w:rsidR="003F195D">
        <w:rPr>
          <w:rFonts w:ascii="Times New Roman" w:hAnsi="Times New Roman" w:cs="Times New Roman"/>
          <w:sz w:val="28"/>
          <w:szCs w:val="28"/>
        </w:rPr>
        <w:t>Космовской</w:t>
      </w:r>
      <w:proofErr w:type="spellEnd"/>
      <w:r w:rsidR="003F195D">
        <w:rPr>
          <w:rFonts w:ascii="Times New Roman" w:hAnsi="Times New Roman" w:cs="Times New Roman"/>
          <w:sz w:val="28"/>
          <w:szCs w:val="28"/>
        </w:rPr>
        <w:t xml:space="preserve"> </w:t>
      </w:r>
      <w:r w:rsidRPr="00F86235">
        <w:rPr>
          <w:rFonts w:ascii="Times New Roman" w:hAnsi="Times New Roman" w:cs="Times New Roman"/>
          <w:sz w:val="28"/>
          <w:szCs w:val="28"/>
        </w:rPr>
        <w:t xml:space="preserve"> и реализуемой в настоящее время на новом уровне автором статьи);</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 xml:space="preserve">средства для создания ассоциаций при </w:t>
      </w:r>
      <w:r>
        <w:rPr>
          <w:rFonts w:ascii="Times New Roman" w:hAnsi="Times New Roman" w:cs="Times New Roman"/>
          <w:sz w:val="28"/>
          <w:szCs w:val="28"/>
        </w:rPr>
        <w:t>запоминании, припоминании и др.</w:t>
      </w:r>
      <w:r w:rsidRPr="00F86235">
        <w:rPr>
          <w:rFonts w:ascii="Times New Roman" w:hAnsi="Times New Roman" w:cs="Times New Roman"/>
          <w:sz w:val="28"/>
          <w:szCs w:val="28"/>
        </w:rPr>
        <w:t>;</w:t>
      </w:r>
    </w:p>
    <w:p w:rsidR="00F86235" w:rsidRPr="00F86235" w:rsidRDefault="00F86235" w:rsidP="00F86235">
      <w:pPr>
        <w:pStyle w:val="a3"/>
        <w:numPr>
          <w:ilvl w:val="0"/>
          <w:numId w:val="11"/>
        </w:numPr>
        <w:spacing w:line="360" w:lineRule="auto"/>
        <w:jc w:val="both"/>
        <w:rPr>
          <w:rFonts w:ascii="Times New Roman" w:hAnsi="Times New Roman" w:cs="Times New Roman"/>
          <w:sz w:val="28"/>
          <w:szCs w:val="28"/>
        </w:rPr>
      </w:pPr>
      <w:r w:rsidRPr="00F86235">
        <w:rPr>
          <w:rFonts w:ascii="Times New Roman" w:hAnsi="Times New Roman" w:cs="Times New Roman"/>
          <w:sz w:val="28"/>
          <w:szCs w:val="28"/>
        </w:rPr>
        <w:t>«музыки» природы, социума и др.</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lastRenderedPageBreak/>
        <w:t xml:space="preserve">Все перечисленные качества могут проявляться в разнообразных ситуациях: как в специально организованном образовательном процессе, так и в свободной деятельности, а кроме того, и стихийно. Важно то, что в развивающий процесс, сопровождаемый музыкой, может на том или ином уровне включиться всякий, кто готов слышать и чувствовать, не волнуясь о возможных недостатках музыкального образования, что при желании тоже </w:t>
      </w:r>
      <w:proofErr w:type="spellStart"/>
      <w:r w:rsidRPr="00F86235">
        <w:rPr>
          <w:rFonts w:ascii="Times New Roman" w:hAnsi="Times New Roman" w:cs="Times New Roman"/>
          <w:sz w:val="28"/>
          <w:szCs w:val="28"/>
        </w:rPr>
        <w:t>восполнимо</w:t>
      </w:r>
      <w:proofErr w:type="spellEnd"/>
      <w:r w:rsidRPr="00F86235">
        <w:rPr>
          <w:rFonts w:ascii="Times New Roman" w:hAnsi="Times New Roman" w:cs="Times New Roman"/>
          <w:sz w:val="28"/>
          <w:szCs w:val="28"/>
        </w:rPr>
        <w:t>. Ведь музыкальное образование - не прихоть, а естественная душевная потребность каждого человека.</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«Надобно понимать музыку как составную часть общей духовной жизни нации, а не как обособленное ремесло» [11</w:t>
      </w:r>
      <w:r w:rsidR="003F195D">
        <w:rPr>
          <w:rFonts w:ascii="Times New Roman" w:hAnsi="Times New Roman" w:cs="Times New Roman"/>
          <w:sz w:val="28"/>
          <w:szCs w:val="28"/>
        </w:rPr>
        <w:t>;71-73стр.</w:t>
      </w:r>
      <w:r w:rsidRPr="00F86235">
        <w:rPr>
          <w:rFonts w:ascii="Times New Roman" w:hAnsi="Times New Roman" w:cs="Times New Roman"/>
          <w:sz w:val="28"/>
          <w:szCs w:val="28"/>
        </w:rPr>
        <w:t xml:space="preserve">]. Трудно не согласиться с этими словами Г. </w:t>
      </w:r>
      <w:proofErr w:type="gramStart"/>
      <w:r w:rsidRPr="00F86235">
        <w:rPr>
          <w:rFonts w:ascii="Times New Roman" w:hAnsi="Times New Roman" w:cs="Times New Roman"/>
          <w:sz w:val="28"/>
          <w:szCs w:val="28"/>
        </w:rPr>
        <w:t>Свиридова</w:t>
      </w:r>
      <w:proofErr w:type="gramEnd"/>
      <w:r w:rsidRPr="00F86235">
        <w:rPr>
          <w:rFonts w:ascii="Times New Roman" w:hAnsi="Times New Roman" w:cs="Times New Roman"/>
          <w:sz w:val="28"/>
          <w:szCs w:val="28"/>
        </w:rPr>
        <w:t xml:space="preserve"> и остается только удивляться тому, что в процессе образования человека (не специалиста-музыканта), являющегося одним из самых значимых аспектов духовной жизни, музыка зачастую носит форму «развлечения», необязательного компонента, который имеет место лишь эпизодически и легко приносится в жертву процессу получения знаний, умений, навыков. Таковы реалии обучения в русле когнитивной парадигмы, свойственной отечественному образованию.</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В то же время, одной из основных целей нашего образования является формирование целостной личности - образованной и интеллектуально, и эстетически (то есть, в том числе и музыкально образованной). Почему же музыка все-таки остается дополнительным занятием? Отчего же возникает это противоречие?</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Целостность личности как сущностная характеристика человека является не только неотъемлемой, основополагающей, стержневой структурой, но и одной из главных целей воспитания, обучения и, следовательно, - образования. Ведь именно эти процессы призваны поддерживать названную целостность, но они же в состоянии её и нарушить, даже разрушить. Это происходит тогда, когда образование, давая естественно определенный </w:t>
      </w:r>
      <w:r w:rsidRPr="00F86235">
        <w:rPr>
          <w:rFonts w:ascii="Times New Roman" w:hAnsi="Times New Roman" w:cs="Times New Roman"/>
          <w:sz w:val="28"/>
          <w:szCs w:val="28"/>
        </w:rPr>
        <w:lastRenderedPageBreak/>
        <w:t>«багаж» знаний, умений и навыков, все-таки почему-то не делает человека счастливым.</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Нам представляется, что причиной появления образованных, но несчастливых людей является отсутствие «равновесия» в их интеллектуальном и эстетическом (в частности, музыкальном) образовании, отсутствие постоянного развития этого процесса и поддержания его «равновесия» на необходимом и достаточном уровне.</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Счастье, по мнению академика Б. Т. Лихачева, является целью жизни человека и состоит «не столько в достижении желаемого результата</w:t>
      </w:r>
      <w:r>
        <w:rPr>
          <w:rFonts w:ascii="Times New Roman" w:hAnsi="Times New Roman" w:cs="Times New Roman"/>
          <w:sz w:val="28"/>
          <w:szCs w:val="28"/>
        </w:rPr>
        <w:t xml:space="preserve">, </w:t>
      </w:r>
      <w:r w:rsidRPr="00F86235">
        <w:rPr>
          <w:rFonts w:ascii="Times New Roman" w:hAnsi="Times New Roman" w:cs="Times New Roman"/>
          <w:sz w:val="28"/>
          <w:szCs w:val="28"/>
        </w:rPr>
        <w:t>сколько в движении и развертывании своей личности. Всякий конечный результат есть конец деятельности, а стало быть, и конец, приостановление переживания счастья» [12</w:t>
      </w:r>
      <w:r w:rsidR="003F195D">
        <w:rPr>
          <w:rFonts w:ascii="Times New Roman" w:hAnsi="Times New Roman" w:cs="Times New Roman"/>
          <w:sz w:val="28"/>
          <w:szCs w:val="28"/>
        </w:rPr>
        <w:t>;54-58стр.</w:t>
      </w:r>
      <w:r w:rsidRPr="00F86235">
        <w:rPr>
          <w:rFonts w:ascii="Times New Roman" w:hAnsi="Times New Roman" w:cs="Times New Roman"/>
          <w:sz w:val="28"/>
          <w:szCs w:val="28"/>
        </w:rPr>
        <w:t xml:space="preserve">]. Однако в нашей культуре, </w:t>
      </w:r>
      <w:proofErr w:type="gramStart"/>
      <w:r w:rsidRPr="00F86235">
        <w:rPr>
          <w:rFonts w:ascii="Times New Roman" w:hAnsi="Times New Roman" w:cs="Times New Roman"/>
          <w:sz w:val="28"/>
          <w:szCs w:val="28"/>
        </w:rPr>
        <w:t>а</w:t>
      </w:r>
      <w:proofErr w:type="gramEnd"/>
      <w:r w:rsidRPr="00F86235">
        <w:rPr>
          <w:rFonts w:ascii="Times New Roman" w:hAnsi="Times New Roman" w:cs="Times New Roman"/>
          <w:sz w:val="28"/>
          <w:szCs w:val="28"/>
        </w:rPr>
        <w:t xml:space="preserve"> следовательно, и в обществе, и в образовании традиционным является достижение результата, стремление к цели, а сам процесс её достижения считается лишь неким «промежуточным продуктом» - необходимым, но не слишком важным, по сути. Более того, процесс часто неприятен для человека, но поскольку цель поставлена, приходится терпеть, «наступать на горло собственной песне», приносить жертвы, часто неоправданные, поскольку цель не всегда достижима и, даже если это происходит, то далеко не всегда приходит удовлетворение, ведь довольно часто прилагается слишком много лишних, ненужных усилий. Часто в такой борьбе за «светлое будущее» проходит вся жизнь человека, но оно - это будущее - может и не наступить, а человек до конца своих дней так и не почувствует себя счастливым. Поэтому, на наш взгляд, необходимо:</w:t>
      </w:r>
    </w:p>
    <w:p w:rsidR="00F86235" w:rsidRPr="00F86235" w:rsidRDefault="00F86235" w:rsidP="00F86235">
      <w:pPr>
        <w:spacing w:line="360" w:lineRule="auto"/>
        <w:jc w:val="both"/>
        <w:rPr>
          <w:rFonts w:ascii="Times New Roman" w:hAnsi="Times New Roman" w:cs="Times New Roman"/>
          <w:sz w:val="28"/>
          <w:szCs w:val="28"/>
        </w:rPr>
      </w:pP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во-первых: в качестве основной цели развития предполагать не результат, а сам процесс;</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lastRenderedPageBreak/>
        <w:t>во-вторых: результат считать не целью, а ориентиром для направления движения, при этом ориентир при необходимости изменять;</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в-третьих: считать сам процесс своего рода результатом, а качество процесса - показателем этого результата;</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в-четвертых: достижение цели считать не окончанием процесса, а переходной ступенькой на следующий, качественно более высокий уровень.</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Разумеется, </w:t>
      </w:r>
      <w:r>
        <w:rPr>
          <w:rFonts w:ascii="Times New Roman" w:hAnsi="Times New Roman" w:cs="Times New Roman"/>
          <w:sz w:val="28"/>
          <w:szCs w:val="28"/>
        </w:rPr>
        <w:t>учёные</w:t>
      </w:r>
      <w:r w:rsidR="003F195D">
        <w:rPr>
          <w:rFonts w:ascii="Times New Roman" w:hAnsi="Times New Roman" w:cs="Times New Roman"/>
          <w:sz w:val="28"/>
          <w:szCs w:val="28"/>
        </w:rPr>
        <w:t xml:space="preserve"> не призывают</w:t>
      </w:r>
      <w:r w:rsidRPr="00F86235">
        <w:rPr>
          <w:rFonts w:ascii="Times New Roman" w:hAnsi="Times New Roman" w:cs="Times New Roman"/>
          <w:sz w:val="28"/>
          <w:szCs w:val="28"/>
        </w:rPr>
        <w:t xml:space="preserve"> отказываться от целеполагания -</w:t>
      </w:r>
      <w:r>
        <w:rPr>
          <w:rFonts w:ascii="Times New Roman" w:hAnsi="Times New Roman" w:cs="Times New Roman"/>
          <w:sz w:val="28"/>
          <w:szCs w:val="28"/>
        </w:rPr>
        <w:t xml:space="preserve"> </w:t>
      </w:r>
      <w:r w:rsidRPr="00F86235">
        <w:rPr>
          <w:rFonts w:ascii="Times New Roman" w:hAnsi="Times New Roman" w:cs="Times New Roman"/>
          <w:sz w:val="28"/>
          <w:szCs w:val="28"/>
        </w:rPr>
        <w:t>основного побудителя развития. Главное, чтобы конечная цель не просто вела к счастью (может быть, даже призрачному - как знать?), но процесс развития тоже был радостным. Недаром, еще в начале прошлого столетия швейцарский педагог, композитор, создатель системы музыкально-ритмического воспитания Эмиль Жак-</w:t>
      </w:r>
      <w:proofErr w:type="spellStart"/>
      <w:r w:rsidRPr="00F86235">
        <w:rPr>
          <w:rFonts w:ascii="Times New Roman" w:hAnsi="Times New Roman" w:cs="Times New Roman"/>
          <w:sz w:val="28"/>
          <w:szCs w:val="28"/>
        </w:rPr>
        <w:t>Далькроз</w:t>
      </w:r>
      <w:proofErr w:type="spellEnd"/>
      <w:r w:rsidRPr="00F86235">
        <w:rPr>
          <w:rFonts w:ascii="Times New Roman" w:hAnsi="Times New Roman" w:cs="Times New Roman"/>
          <w:sz w:val="28"/>
          <w:szCs w:val="28"/>
        </w:rPr>
        <w:t xml:space="preserve"> писал: «Мы не знаем более могущественного и более благотворного средства воздействия на жизнь и процветание всего организма, чем чувство радости» [13</w:t>
      </w:r>
      <w:r w:rsidR="003F195D">
        <w:rPr>
          <w:rFonts w:ascii="Times New Roman" w:hAnsi="Times New Roman" w:cs="Times New Roman"/>
          <w:sz w:val="28"/>
          <w:szCs w:val="28"/>
        </w:rPr>
        <w:t>;23-28стр.</w:t>
      </w:r>
      <w:r w:rsidRPr="00F86235">
        <w:rPr>
          <w:rFonts w:ascii="Times New Roman" w:hAnsi="Times New Roman" w:cs="Times New Roman"/>
          <w:sz w:val="28"/>
          <w:szCs w:val="28"/>
        </w:rPr>
        <w:t>].</w:t>
      </w:r>
    </w:p>
    <w:p w:rsidR="00F86235" w:rsidRPr="00F86235" w:rsidRDefault="00F86235" w:rsidP="00F86235">
      <w:pPr>
        <w:spacing w:line="360" w:lineRule="auto"/>
        <w:ind w:firstLine="360"/>
        <w:jc w:val="both"/>
        <w:rPr>
          <w:rFonts w:ascii="Times New Roman" w:hAnsi="Times New Roman" w:cs="Times New Roman"/>
          <w:sz w:val="28"/>
          <w:szCs w:val="28"/>
        </w:rPr>
      </w:pPr>
      <w:proofErr w:type="gramStart"/>
      <w:r w:rsidRPr="00F86235">
        <w:rPr>
          <w:rFonts w:ascii="Times New Roman" w:hAnsi="Times New Roman" w:cs="Times New Roman"/>
          <w:sz w:val="28"/>
          <w:szCs w:val="28"/>
        </w:rPr>
        <w:t>Радостное восприятие образовательного процесса, пусть даже трудного и сложного с точки зрения его содержательной стороны и серьезного, объемного информационного наполнения, во многом зависит от двух взаимосвязанных и взаимозависимых факторов: правильно, оптимально организованной образовательной среды и личности педагога как носителя музыкально-педагогической культуры, которая «представляет собой многокомпонентное личностное образование, включающее систему средств, способов и результатов деятельности, направленной на восприятие, воспроизведение, создание и</w:t>
      </w:r>
      <w:proofErr w:type="gramEnd"/>
      <w:r w:rsidRPr="00F86235">
        <w:rPr>
          <w:rFonts w:ascii="Times New Roman" w:hAnsi="Times New Roman" w:cs="Times New Roman"/>
          <w:sz w:val="28"/>
          <w:szCs w:val="28"/>
        </w:rPr>
        <w:t xml:space="preserve"> распространение художественно-эстетических и педагогических ценностей» [14</w:t>
      </w:r>
      <w:r w:rsidR="003F195D">
        <w:rPr>
          <w:rFonts w:ascii="Times New Roman" w:hAnsi="Times New Roman" w:cs="Times New Roman"/>
          <w:sz w:val="28"/>
          <w:szCs w:val="28"/>
        </w:rPr>
        <w:t>;287стр.</w:t>
      </w:r>
      <w:r w:rsidRPr="00F86235">
        <w:rPr>
          <w:rFonts w:ascii="Times New Roman" w:hAnsi="Times New Roman" w:cs="Times New Roman"/>
          <w:sz w:val="28"/>
          <w:szCs w:val="28"/>
        </w:rPr>
        <w:t>].</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Аксиологический аспект и здесь имеет первостепенное значение, поскольку художественно-эстетические и педагогические ценности, лежащие в основе образовательного процесса (и продолжающие создаваться в нем), </w:t>
      </w:r>
      <w:r w:rsidRPr="00F86235">
        <w:rPr>
          <w:rFonts w:ascii="Times New Roman" w:hAnsi="Times New Roman" w:cs="Times New Roman"/>
          <w:sz w:val="28"/>
          <w:szCs w:val="28"/>
        </w:rPr>
        <w:lastRenderedPageBreak/>
        <w:t xml:space="preserve">делают сам процесс значимым для всех, кто принимает в нем </w:t>
      </w:r>
      <w:proofErr w:type="gramStart"/>
      <w:r w:rsidRPr="00F86235">
        <w:rPr>
          <w:rFonts w:ascii="Times New Roman" w:hAnsi="Times New Roman" w:cs="Times New Roman"/>
          <w:sz w:val="28"/>
          <w:szCs w:val="28"/>
        </w:rPr>
        <w:t>участие</w:t>
      </w:r>
      <w:proofErr w:type="gramEnd"/>
      <w:r w:rsidRPr="00F86235">
        <w:rPr>
          <w:rFonts w:ascii="Times New Roman" w:hAnsi="Times New Roman" w:cs="Times New Roman"/>
          <w:sz w:val="28"/>
          <w:szCs w:val="28"/>
        </w:rPr>
        <w:t xml:space="preserve"> как в плане познания, так и в эмоци</w:t>
      </w:r>
      <w:r>
        <w:rPr>
          <w:rFonts w:ascii="Times New Roman" w:hAnsi="Times New Roman" w:cs="Times New Roman"/>
          <w:sz w:val="28"/>
          <w:szCs w:val="28"/>
        </w:rPr>
        <w:t>ональном, эстетическом аспектах.</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Всё это позволяет сделать процесс образования не только результативным и высокоэффективным, но и приносящим радость его участникам (педагогам, родителям, ученикам, воспитанникам) на пути обучения, воспитания, развития. Ведь, как отмечал Э. </w:t>
      </w:r>
      <w:proofErr w:type="spellStart"/>
      <w:r w:rsidRPr="00F86235">
        <w:rPr>
          <w:rFonts w:ascii="Times New Roman" w:hAnsi="Times New Roman" w:cs="Times New Roman"/>
          <w:sz w:val="28"/>
          <w:szCs w:val="28"/>
        </w:rPr>
        <w:t>Фромм</w:t>
      </w:r>
      <w:proofErr w:type="spellEnd"/>
      <w:r w:rsidRPr="00F86235">
        <w:rPr>
          <w:rFonts w:ascii="Times New Roman" w:hAnsi="Times New Roman" w:cs="Times New Roman"/>
          <w:sz w:val="28"/>
          <w:szCs w:val="28"/>
        </w:rPr>
        <w:t>, «...радость -</w:t>
      </w:r>
      <w:r>
        <w:rPr>
          <w:rFonts w:ascii="Times New Roman" w:hAnsi="Times New Roman" w:cs="Times New Roman"/>
          <w:sz w:val="28"/>
          <w:szCs w:val="28"/>
        </w:rPr>
        <w:t xml:space="preserve"> </w:t>
      </w:r>
      <w:r w:rsidRPr="00F86235">
        <w:rPr>
          <w:rFonts w:ascii="Times New Roman" w:hAnsi="Times New Roman" w:cs="Times New Roman"/>
          <w:sz w:val="28"/>
          <w:szCs w:val="28"/>
        </w:rPr>
        <w:t>это то, что мы испытываем в процессе приближения к цели стать самим собой» [15</w:t>
      </w:r>
      <w:r w:rsidR="003F195D">
        <w:rPr>
          <w:rFonts w:ascii="Times New Roman" w:hAnsi="Times New Roman" w:cs="Times New Roman"/>
          <w:sz w:val="28"/>
          <w:szCs w:val="28"/>
        </w:rPr>
        <w:t>;18-25 стр.</w:t>
      </w:r>
      <w:r w:rsidRPr="00F86235">
        <w:rPr>
          <w:rFonts w:ascii="Times New Roman" w:hAnsi="Times New Roman" w:cs="Times New Roman"/>
          <w:sz w:val="28"/>
          <w:szCs w:val="28"/>
        </w:rPr>
        <w:t>].</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Это, пожалуй, самая важная цель любой человеческой жизни. Но достижение ее - процесс достаточно сложный и противоречивый, связанный с колоссальной работой над собой в достижении духовного роста, повышении своего культурного уровня - уровня интеллектуальной, нравственной, эмоциональной (в том числе и музыкальной) культуры.</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Однако уровень музыкальной культуры, музыкальной просвещенности, музыкальной компетентности </w:t>
      </w:r>
      <w:proofErr w:type="gramStart"/>
      <w:r w:rsidRPr="00F86235">
        <w:rPr>
          <w:rFonts w:ascii="Times New Roman" w:hAnsi="Times New Roman" w:cs="Times New Roman"/>
          <w:sz w:val="28"/>
          <w:szCs w:val="28"/>
        </w:rPr>
        <w:t>современных</w:t>
      </w:r>
      <w:proofErr w:type="gramEnd"/>
      <w:r w:rsidRPr="00F86235">
        <w:rPr>
          <w:rFonts w:ascii="Times New Roman" w:hAnsi="Times New Roman" w:cs="Times New Roman"/>
          <w:sz w:val="28"/>
          <w:szCs w:val="28"/>
        </w:rPr>
        <w:t xml:space="preserve"> специалистов-</w:t>
      </w:r>
      <w:proofErr w:type="spellStart"/>
      <w:r w:rsidRPr="00F86235">
        <w:rPr>
          <w:rFonts w:ascii="Times New Roman" w:hAnsi="Times New Roman" w:cs="Times New Roman"/>
          <w:sz w:val="28"/>
          <w:szCs w:val="28"/>
        </w:rPr>
        <w:t>немузыкантов</w:t>
      </w:r>
      <w:proofErr w:type="spellEnd"/>
      <w:r w:rsidRPr="00F86235">
        <w:rPr>
          <w:rFonts w:ascii="Times New Roman" w:hAnsi="Times New Roman" w:cs="Times New Roman"/>
          <w:sz w:val="28"/>
          <w:szCs w:val="28"/>
        </w:rPr>
        <w:t xml:space="preserve"> оставляет желать лучшего. Поэтому необходима разработка прикладного раздела музыкальной педагогики, позволяющего создать систему музыкального сопровождения предметов общеобразовательного цикла, начиная, конечно, с образования дошкольников и младших школьников, и включить соответствующие научно-теоретические и практические знания в систему образования специалистов-</w:t>
      </w:r>
      <w:proofErr w:type="spellStart"/>
      <w:r w:rsidRPr="00F86235">
        <w:rPr>
          <w:rFonts w:ascii="Times New Roman" w:hAnsi="Times New Roman" w:cs="Times New Roman"/>
          <w:sz w:val="28"/>
          <w:szCs w:val="28"/>
        </w:rPr>
        <w:t>немузыкантов</w:t>
      </w:r>
      <w:proofErr w:type="spellEnd"/>
      <w:r w:rsidRPr="00F86235">
        <w:rPr>
          <w:rFonts w:ascii="Times New Roman" w:hAnsi="Times New Roman" w:cs="Times New Roman"/>
          <w:sz w:val="28"/>
          <w:szCs w:val="28"/>
        </w:rPr>
        <w:t xml:space="preserve"> в педагогических колледжах, вузах, институтах повышения квалификации работников образования.</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Роль музыкального сопровождения в образовании современного человека поистине неоценима. Она не исчерпывается одними лишь занятиями музыкой, тем более что занятия эти в их классическом варианте не каждому по плечу (огромное количество людей, желающих учиться музыке попросту «разбивается» о нотную грамоту). Музыкальное же сопровождение в </w:t>
      </w:r>
      <w:r w:rsidRPr="00F86235">
        <w:rPr>
          <w:rFonts w:ascii="Times New Roman" w:hAnsi="Times New Roman" w:cs="Times New Roman"/>
          <w:sz w:val="28"/>
          <w:szCs w:val="28"/>
        </w:rPr>
        <w:lastRenderedPageBreak/>
        <w:t>широком смысле этого слова, способствуя созданию благоприятной, развивающей, общеобразовательной среды, также «прокладывает дорогу» музыкальному образованию. Поэтому, как уже отмечалось выше, вопросы музыкального сопровождения вызывают не только пра</w:t>
      </w:r>
      <w:r>
        <w:rPr>
          <w:rFonts w:ascii="Times New Roman" w:hAnsi="Times New Roman" w:cs="Times New Roman"/>
          <w:sz w:val="28"/>
          <w:szCs w:val="28"/>
        </w:rPr>
        <w:t>ктический, но и научный интерес.</w:t>
      </w:r>
    </w:p>
    <w:p w:rsidR="00F86235" w:rsidRPr="00F86235" w:rsidRDefault="00F86235" w:rsidP="00F86235">
      <w:pPr>
        <w:spacing w:line="360" w:lineRule="auto"/>
        <w:ind w:firstLine="360"/>
        <w:jc w:val="both"/>
        <w:rPr>
          <w:rFonts w:ascii="Times New Roman" w:hAnsi="Times New Roman" w:cs="Times New Roman"/>
          <w:sz w:val="28"/>
          <w:szCs w:val="28"/>
        </w:rPr>
      </w:pPr>
      <w:r w:rsidRPr="00F86235">
        <w:rPr>
          <w:rFonts w:ascii="Times New Roman" w:hAnsi="Times New Roman" w:cs="Times New Roman"/>
          <w:sz w:val="28"/>
          <w:szCs w:val="28"/>
        </w:rPr>
        <w:t xml:space="preserve">Вот уже несколько лет (и пока все еще на общественных началах) на кафедре методики преподавания музыки и изобразительного искусства Курского государственного университета активно функционирует научно-исследовательская лаборатория музыкальных технологий под научным руководством доктора искусствоведения, профессора М. Л. </w:t>
      </w:r>
      <w:proofErr w:type="spellStart"/>
      <w:r w:rsidRPr="00F86235">
        <w:rPr>
          <w:rFonts w:ascii="Times New Roman" w:hAnsi="Times New Roman" w:cs="Times New Roman"/>
          <w:sz w:val="28"/>
          <w:szCs w:val="28"/>
        </w:rPr>
        <w:t>Космовской</w:t>
      </w:r>
      <w:proofErr w:type="spellEnd"/>
      <w:r w:rsidRPr="00F86235">
        <w:rPr>
          <w:rFonts w:ascii="Times New Roman" w:hAnsi="Times New Roman" w:cs="Times New Roman"/>
          <w:sz w:val="28"/>
          <w:szCs w:val="28"/>
        </w:rPr>
        <w:t>.</w:t>
      </w:r>
      <w:r w:rsidR="003F195D" w:rsidRPr="003F195D">
        <w:t xml:space="preserve"> </w:t>
      </w:r>
      <w:r w:rsidR="003F195D" w:rsidRPr="003F195D">
        <w:rPr>
          <w:rFonts w:ascii="Times New Roman" w:hAnsi="Times New Roman" w:cs="Times New Roman"/>
          <w:sz w:val="28"/>
          <w:szCs w:val="28"/>
        </w:rPr>
        <w:t>[2</w:t>
      </w:r>
      <w:r w:rsidR="003F195D">
        <w:rPr>
          <w:rFonts w:ascii="Times New Roman" w:hAnsi="Times New Roman" w:cs="Times New Roman"/>
          <w:sz w:val="28"/>
          <w:szCs w:val="28"/>
        </w:rPr>
        <w:t>;264стр.</w:t>
      </w:r>
      <w:r w:rsidR="003F195D" w:rsidRPr="003F195D">
        <w:rPr>
          <w:rFonts w:ascii="Times New Roman" w:hAnsi="Times New Roman" w:cs="Times New Roman"/>
          <w:sz w:val="28"/>
          <w:szCs w:val="28"/>
        </w:rPr>
        <w:t>]</w:t>
      </w:r>
    </w:p>
    <w:p w:rsidR="00F86235" w:rsidRPr="00F86235" w:rsidRDefault="00F86235" w:rsidP="00F86235">
      <w:pPr>
        <w:ind w:left="360"/>
        <w:jc w:val="both"/>
        <w:rPr>
          <w:rFonts w:ascii="Times New Roman" w:hAnsi="Times New Roman" w:cs="Times New Roman"/>
          <w:b/>
          <w:sz w:val="28"/>
          <w:szCs w:val="28"/>
        </w:rPr>
      </w:pPr>
    </w:p>
    <w:p w:rsidR="00B0779B" w:rsidRDefault="00B0779B" w:rsidP="004A2593">
      <w:pPr>
        <w:spacing w:after="0" w:line="360" w:lineRule="auto"/>
        <w:ind w:firstLine="360"/>
        <w:jc w:val="both"/>
        <w:rPr>
          <w:rFonts w:ascii="Times New Roman" w:hAnsi="Times New Roman" w:cs="Times New Roman"/>
          <w:sz w:val="28"/>
          <w:szCs w:val="28"/>
        </w:rPr>
      </w:pPr>
    </w:p>
    <w:p w:rsidR="00B0779B" w:rsidRDefault="00B0779B" w:rsidP="004A2593">
      <w:pPr>
        <w:spacing w:after="0" w:line="360" w:lineRule="auto"/>
        <w:ind w:firstLine="360"/>
        <w:jc w:val="both"/>
        <w:rPr>
          <w:rFonts w:ascii="Times New Roman" w:hAnsi="Times New Roman" w:cs="Times New Roman"/>
          <w:sz w:val="28"/>
          <w:szCs w:val="28"/>
        </w:rPr>
      </w:pPr>
    </w:p>
    <w:p w:rsidR="00B0779B" w:rsidRDefault="00B0779B" w:rsidP="004A2593">
      <w:pPr>
        <w:spacing w:after="0" w:line="360" w:lineRule="auto"/>
        <w:ind w:firstLine="360"/>
        <w:jc w:val="both"/>
        <w:rPr>
          <w:rFonts w:ascii="Times New Roman" w:hAnsi="Times New Roman" w:cs="Times New Roman"/>
          <w:sz w:val="28"/>
          <w:szCs w:val="28"/>
        </w:rPr>
      </w:pPr>
    </w:p>
    <w:p w:rsidR="00B0779B" w:rsidRDefault="00B0779B" w:rsidP="004A2593">
      <w:pPr>
        <w:spacing w:after="0" w:line="360" w:lineRule="auto"/>
        <w:ind w:firstLine="360"/>
        <w:jc w:val="both"/>
        <w:rPr>
          <w:rFonts w:ascii="Times New Roman" w:hAnsi="Times New Roman" w:cs="Times New Roman"/>
          <w:sz w:val="28"/>
          <w:szCs w:val="28"/>
        </w:rPr>
      </w:pPr>
    </w:p>
    <w:p w:rsidR="004220D5" w:rsidRDefault="004220D5" w:rsidP="004A2593">
      <w:pPr>
        <w:spacing w:after="0" w:line="360" w:lineRule="auto"/>
        <w:ind w:firstLine="360"/>
        <w:jc w:val="both"/>
        <w:rPr>
          <w:rFonts w:ascii="Times New Roman" w:hAnsi="Times New Roman" w:cs="Times New Roman"/>
          <w:sz w:val="28"/>
          <w:szCs w:val="28"/>
        </w:rPr>
      </w:pPr>
    </w:p>
    <w:p w:rsidR="004220D5" w:rsidRDefault="004220D5"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F20743" w:rsidRDefault="00F20743" w:rsidP="004A2593">
      <w:pPr>
        <w:spacing w:after="0" w:line="360" w:lineRule="auto"/>
        <w:ind w:firstLine="360"/>
        <w:jc w:val="both"/>
        <w:rPr>
          <w:rFonts w:ascii="Times New Roman" w:hAnsi="Times New Roman" w:cs="Times New Roman"/>
          <w:sz w:val="28"/>
          <w:szCs w:val="28"/>
        </w:rPr>
      </w:pPr>
    </w:p>
    <w:p w:rsidR="00B0779B" w:rsidRPr="00202A00" w:rsidRDefault="00EC4888" w:rsidP="00202A00">
      <w:pPr>
        <w:pStyle w:val="1"/>
        <w:jc w:val="center"/>
        <w:rPr>
          <w:rFonts w:ascii="Times New Roman" w:hAnsi="Times New Roman" w:cs="Times New Roman"/>
          <w:color w:val="000000" w:themeColor="text1"/>
        </w:rPr>
      </w:pPr>
      <w:bookmarkStart w:id="5" w:name="_Toc35883808"/>
      <w:r w:rsidRPr="00202A00">
        <w:rPr>
          <w:rFonts w:ascii="Times New Roman" w:hAnsi="Times New Roman" w:cs="Times New Roman"/>
          <w:color w:val="000000" w:themeColor="text1"/>
        </w:rPr>
        <w:lastRenderedPageBreak/>
        <w:t xml:space="preserve">ГЛАВА </w:t>
      </w:r>
      <w:r w:rsidR="002F24A8" w:rsidRPr="00202A00">
        <w:rPr>
          <w:rFonts w:ascii="Times New Roman" w:hAnsi="Times New Roman" w:cs="Times New Roman"/>
          <w:color w:val="000000" w:themeColor="text1"/>
        </w:rPr>
        <w:t xml:space="preserve">2. </w:t>
      </w:r>
      <w:r w:rsidRPr="00202A00">
        <w:rPr>
          <w:rFonts w:ascii="Times New Roman" w:hAnsi="Times New Roman" w:cs="Times New Roman"/>
          <w:color w:val="000000" w:themeColor="text1"/>
        </w:rPr>
        <w:t>СПЕЦИФИКА ИСПОЛЬЗОВАНИЯ МЕТОДОВ И ФОРМ ПЕДАГОГИЧЕСКОГО НАБЛЮДЕНИЯ ПРИ</w:t>
      </w:r>
      <w:r w:rsidR="00202A00">
        <w:rPr>
          <w:rFonts w:ascii="Times New Roman" w:hAnsi="Times New Roman" w:cs="Times New Roman"/>
          <w:color w:val="000000" w:themeColor="text1"/>
        </w:rPr>
        <w:t xml:space="preserve"> </w:t>
      </w:r>
      <w:r w:rsidRPr="00202A00">
        <w:rPr>
          <w:rFonts w:ascii="Times New Roman" w:hAnsi="Times New Roman" w:cs="Times New Roman"/>
          <w:color w:val="000000" w:themeColor="text1"/>
        </w:rPr>
        <w:t>ИССЛЕДОВАНИИ МУЗЫКАЛЬНОГО РАЗВИТИЯ УЧАЩИХСЯ</w:t>
      </w:r>
      <w:r w:rsidR="00E21F14" w:rsidRPr="00202A00">
        <w:rPr>
          <w:rFonts w:ascii="Times New Roman" w:hAnsi="Times New Roman" w:cs="Times New Roman"/>
          <w:color w:val="000000" w:themeColor="text1"/>
        </w:rPr>
        <w:t>.</w:t>
      </w:r>
      <w:bookmarkEnd w:id="5"/>
    </w:p>
    <w:p w:rsidR="004F30B9" w:rsidRPr="009F78CB" w:rsidRDefault="002F24A8" w:rsidP="00202A00">
      <w:pPr>
        <w:pStyle w:val="1"/>
        <w:jc w:val="center"/>
        <w:rPr>
          <w:rFonts w:ascii="Times New Roman" w:hAnsi="Times New Roman" w:cs="Times New Roman"/>
          <w:color w:val="000000" w:themeColor="text1"/>
        </w:rPr>
      </w:pPr>
      <w:bookmarkStart w:id="6" w:name="_Toc35883809"/>
      <w:r w:rsidRPr="009F78CB">
        <w:rPr>
          <w:rFonts w:ascii="Times New Roman" w:hAnsi="Times New Roman" w:cs="Times New Roman"/>
          <w:color w:val="000000" w:themeColor="text1"/>
        </w:rPr>
        <w:t>2.1</w:t>
      </w:r>
      <w:r w:rsidR="00E21F14" w:rsidRPr="009F78CB">
        <w:rPr>
          <w:rFonts w:ascii="Times New Roman" w:hAnsi="Times New Roman" w:cs="Times New Roman"/>
          <w:color w:val="000000" w:themeColor="text1"/>
        </w:rPr>
        <w:t>.</w:t>
      </w:r>
      <w:r w:rsidRPr="009F78CB">
        <w:rPr>
          <w:rFonts w:ascii="Times New Roman" w:hAnsi="Times New Roman" w:cs="Times New Roman"/>
          <w:color w:val="000000" w:themeColor="text1"/>
        </w:rPr>
        <w:t xml:space="preserve"> Наблюдение как основной метод педагогической диагностики</w:t>
      </w:r>
      <w:bookmarkEnd w:id="6"/>
    </w:p>
    <w:p w:rsidR="00533AB7" w:rsidRDefault="00533AB7" w:rsidP="004F30B9">
      <w:pPr>
        <w:spacing w:after="0" w:line="360" w:lineRule="auto"/>
        <w:ind w:firstLine="360"/>
        <w:jc w:val="both"/>
        <w:rPr>
          <w:rFonts w:ascii="Times New Roman" w:hAnsi="Times New Roman" w:cs="Times New Roman"/>
          <w:b/>
          <w:sz w:val="28"/>
          <w:szCs w:val="28"/>
        </w:rPr>
      </w:pPr>
    </w:p>
    <w:p w:rsidR="002F24A8" w:rsidRPr="002F24A8" w:rsidRDefault="002F24A8" w:rsidP="00B0779B">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В психологии под наблюдением понимается целеустремленное и планомерное восприятие действительности с последующей систематизацией ф</w:t>
      </w:r>
      <w:r>
        <w:rPr>
          <w:rFonts w:ascii="Times New Roman" w:hAnsi="Times New Roman" w:cs="Times New Roman"/>
          <w:sz w:val="28"/>
          <w:szCs w:val="28"/>
        </w:rPr>
        <w:t>актов и осуществлением выводов.</w:t>
      </w:r>
    </w:p>
    <w:p w:rsidR="002F24A8" w:rsidRPr="002F24A8" w:rsidRDefault="002F24A8" w:rsidP="00B0779B">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Научное наблюдение в профессиональной педагогике представляет собой целенаправленное и организованное восприятие предметов, явлений и процессов воспитания, обучения и развития человека в процессе е</w:t>
      </w:r>
      <w:r>
        <w:rPr>
          <w:rFonts w:ascii="Times New Roman" w:hAnsi="Times New Roman" w:cs="Times New Roman"/>
          <w:sz w:val="28"/>
          <w:szCs w:val="28"/>
        </w:rPr>
        <w:t>го профессиональной подготовки.</w:t>
      </w:r>
    </w:p>
    <w:p w:rsidR="002F24A8" w:rsidRPr="002F24A8" w:rsidRDefault="004F30B9" w:rsidP="00B0779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И. </w:t>
      </w:r>
      <w:proofErr w:type="spellStart"/>
      <w:r>
        <w:rPr>
          <w:rFonts w:ascii="Times New Roman" w:hAnsi="Times New Roman" w:cs="Times New Roman"/>
          <w:sz w:val="28"/>
          <w:szCs w:val="28"/>
        </w:rPr>
        <w:t>Рузавин</w:t>
      </w:r>
      <w:proofErr w:type="spellEnd"/>
      <w:r>
        <w:rPr>
          <w:rFonts w:ascii="Times New Roman" w:hAnsi="Times New Roman" w:cs="Times New Roman"/>
          <w:sz w:val="28"/>
          <w:szCs w:val="28"/>
        </w:rPr>
        <w:t xml:space="preserve"> [1</w:t>
      </w:r>
      <w:r w:rsidR="002F24A8" w:rsidRPr="002F24A8">
        <w:rPr>
          <w:rFonts w:ascii="Times New Roman" w:hAnsi="Times New Roman" w:cs="Times New Roman"/>
          <w:sz w:val="28"/>
          <w:szCs w:val="28"/>
        </w:rPr>
        <w:t>5, 62</w:t>
      </w:r>
      <w:r w:rsidR="00533AB7">
        <w:rPr>
          <w:rFonts w:ascii="Times New Roman" w:hAnsi="Times New Roman" w:cs="Times New Roman"/>
          <w:sz w:val="28"/>
          <w:szCs w:val="28"/>
        </w:rPr>
        <w:t xml:space="preserve"> стр.</w:t>
      </w:r>
      <w:r w:rsidR="002F24A8" w:rsidRPr="002F24A8">
        <w:rPr>
          <w:rFonts w:ascii="Times New Roman" w:hAnsi="Times New Roman" w:cs="Times New Roman"/>
          <w:sz w:val="28"/>
          <w:szCs w:val="28"/>
        </w:rPr>
        <w:t>] о</w:t>
      </w:r>
      <w:r w:rsidR="002F24A8">
        <w:rPr>
          <w:rFonts w:ascii="Times New Roman" w:hAnsi="Times New Roman" w:cs="Times New Roman"/>
          <w:sz w:val="28"/>
          <w:szCs w:val="28"/>
        </w:rPr>
        <w:t>тмечает, что наблюдение и экспе</w:t>
      </w:r>
      <w:r w:rsidR="002F24A8" w:rsidRPr="002F24A8">
        <w:rPr>
          <w:rFonts w:ascii="Times New Roman" w:hAnsi="Times New Roman" w:cs="Times New Roman"/>
          <w:sz w:val="28"/>
          <w:szCs w:val="28"/>
        </w:rPr>
        <w:t>римент являются двумя основными формами эмпирического познания, без которых невозможно было бы получить исходную информацию для дальнейших теоретических построений</w:t>
      </w:r>
      <w:r w:rsidR="002F24A8">
        <w:rPr>
          <w:rFonts w:ascii="Times New Roman" w:hAnsi="Times New Roman" w:cs="Times New Roman"/>
          <w:sz w:val="28"/>
          <w:szCs w:val="28"/>
        </w:rPr>
        <w:t xml:space="preserve"> и </w:t>
      </w:r>
      <w:proofErr w:type="gramStart"/>
      <w:r w:rsidR="002F24A8">
        <w:rPr>
          <w:rFonts w:ascii="Times New Roman" w:hAnsi="Times New Roman" w:cs="Times New Roman"/>
          <w:sz w:val="28"/>
          <w:szCs w:val="28"/>
        </w:rPr>
        <w:t>проверки</w:t>
      </w:r>
      <w:proofErr w:type="gramEnd"/>
      <w:r w:rsidR="002F24A8">
        <w:rPr>
          <w:rFonts w:ascii="Times New Roman" w:hAnsi="Times New Roman" w:cs="Times New Roman"/>
          <w:sz w:val="28"/>
          <w:szCs w:val="28"/>
        </w:rPr>
        <w:t xml:space="preserve"> последних на опыте.</w:t>
      </w:r>
    </w:p>
    <w:p w:rsidR="002F24A8" w:rsidRPr="002F24A8" w:rsidRDefault="004F30B9" w:rsidP="00B0779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Фресс</w:t>
      </w:r>
      <w:proofErr w:type="spellEnd"/>
      <w:r>
        <w:rPr>
          <w:rFonts w:ascii="Times New Roman" w:hAnsi="Times New Roman" w:cs="Times New Roman"/>
          <w:sz w:val="28"/>
          <w:szCs w:val="28"/>
        </w:rPr>
        <w:t xml:space="preserve">  </w:t>
      </w:r>
      <w:r w:rsidR="002F24A8" w:rsidRPr="002F24A8">
        <w:rPr>
          <w:rFonts w:ascii="Times New Roman" w:hAnsi="Times New Roman" w:cs="Times New Roman"/>
          <w:sz w:val="28"/>
          <w:szCs w:val="28"/>
        </w:rPr>
        <w:t>отмечает, что в каждой экспериментальной исследовательской работе можн</w:t>
      </w:r>
      <w:r w:rsidR="002F24A8">
        <w:rPr>
          <w:rFonts w:ascii="Times New Roman" w:hAnsi="Times New Roman" w:cs="Times New Roman"/>
          <w:sz w:val="28"/>
          <w:szCs w:val="28"/>
        </w:rPr>
        <w:t>о выделить четыре главные фазы:</w:t>
      </w:r>
    </w:p>
    <w:p w:rsidR="002F24A8" w:rsidRPr="002F24A8" w:rsidRDefault="002F24A8" w:rsidP="00B0779B">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1)</w:t>
      </w:r>
      <w:r w:rsidRPr="002F24A8">
        <w:rPr>
          <w:rFonts w:ascii="Times New Roman" w:hAnsi="Times New Roman" w:cs="Times New Roman"/>
          <w:sz w:val="28"/>
          <w:szCs w:val="28"/>
        </w:rPr>
        <w:tab/>
        <w:t>наблюдение, которое позво</w:t>
      </w:r>
      <w:r>
        <w:rPr>
          <w:rFonts w:ascii="Times New Roman" w:hAnsi="Times New Roman" w:cs="Times New Roman"/>
          <w:sz w:val="28"/>
          <w:szCs w:val="28"/>
        </w:rPr>
        <w:t>ляет обнаруживать важные факты;</w:t>
      </w:r>
    </w:p>
    <w:p w:rsidR="002F24A8" w:rsidRPr="002F24A8" w:rsidRDefault="002F24A8" w:rsidP="00B0779B">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2)</w:t>
      </w:r>
      <w:r w:rsidRPr="002F24A8">
        <w:rPr>
          <w:rFonts w:ascii="Times New Roman" w:hAnsi="Times New Roman" w:cs="Times New Roman"/>
          <w:sz w:val="28"/>
          <w:szCs w:val="28"/>
        </w:rPr>
        <w:tab/>
        <w:t>формирование гипотез о зависимостях, которые мо</w:t>
      </w:r>
      <w:r>
        <w:rPr>
          <w:rFonts w:ascii="Times New Roman" w:hAnsi="Times New Roman" w:cs="Times New Roman"/>
          <w:sz w:val="28"/>
          <w:szCs w:val="28"/>
        </w:rPr>
        <w:t>гут существовать между фактами;</w:t>
      </w:r>
    </w:p>
    <w:p w:rsidR="002F24A8" w:rsidRPr="002F24A8" w:rsidRDefault="002F24A8" w:rsidP="00B0779B">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3)</w:t>
      </w:r>
      <w:r w:rsidRPr="002F24A8">
        <w:rPr>
          <w:rFonts w:ascii="Times New Roman" w:hAnsi="Times New Roman" w:cs="Times New Roman"/>
          <w:sz w:val="28"/>
          <w:szCs w:val="28"/>
        </w:rPr>
        <w:tab/>
        <w:t>экспериментирование, целью кото</w:t>
      </w:r>
      <w:r>
        <w:rPr>
          <w:rFonts w:ascii="Times New Roman" w:hAnsi="Times New Roman" w:cs="Times New Roman"/>
          <w:sz w:val="28"/>
          <w:szCs w:val="28"/>
        </w:rPr>
        <w:t>рого является проверка гипотез;</w:t>
      </w:r>
    </w:p>
    <w:p w:rsidR="002F24A8" w:rsidRPr="002F24A8" w:rsidRDefault="002F24A8" w:rsidP="00533AB7">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4)</w:t>
      </w:r>
      <w:r w:rsidRPr="002F24A8">
        <w:rPr>
          <w:rFonts w:ascii="Times New Roman" w:hAnsi="Times New Roman" w:cs="Times New Roman"/>
          <w:sz w:val="28"/>
          <w:szCs w:val="28"/>
        </w:rPr>
        <w:tab/>
        <w:t>обработку результатов исследования и их интерпретацию.</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Еще в XIII веке различали пассивное наблюдение и научное, активное наблюдение. Последнее представляет собой развитую и усовершенствованную форму пассивного чувственного познания действительности. При этом происходит научное, точное и объективное наблюдение и регистрация характерных признаков различных предметов и явлений.</w:t>
      </w:r>
    </w:p>
    <w:p w:rsidR="002F24A8" w:rsidRPr="002F24A8" w:rsidRDefault="002F24A8" w:rsidP="002F24A8">
      <w:pPr>
        <w:spacing w:after="0" w:line="360" w:lineRule="auto"/>
        <w:ind w:firstLine="360"/>
        <w:jc w:val="both"/>
        <w:rPr>
          <w:rFonts w:ascii="Times New Roman" w:hAnsi="Times New Roman" w:cs="Times New Roman"/>
          <w:sz w:val="28"/>
          <w:szCs w:val="28"/>
        </w:rPr>
      </w:pP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lastRenderedPageBreak/>
        <w:t>Каждое научное наблюдение должно в какой-то мере давать ответ на поставленный исследователем вопрос. Последнее же нередко забывается, и в результате этого шкафы и полки исследователя переполнены протоколами наблюдений, но использовать он их не может, так как накоплены о</w:t>
      </w:r>
      <w:r>
        <w:rPr>
          <w:rFonts w:ascii="Times New Roman" w:hAnsi="Times New Roman" w:cs="Times New Roman"/>
          <w:sz w:val="28"/>
          <w:szCs w:val="28"/>
        </w:rPr>
        <w:t>ни без четко поставленной цели.</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Главное различие между наблюдением и экспериментом состоит в сущности поставленного исследователем вопроса. Проводя наблюдение, ученый не знает ответа на поставленный вопрос или же имеет лишь смутное представление о нем. А в эксперименте ответ на вопрос дается в виде гипотезы, т. е. ученый предполагает наличие определенной связи между фактами и с помощью эксперимента попытается доказать или</w:t>
      </w:r>
      <w:r>
        <w:rPr>
          <w:rFonts w:ascii="Times New Roman" w:hAnsi="Times New Roman" w:cs="Times New Roman"/>
          <w:sz w:val="28"/>
          <w:szCs w:val="28"/>
        </w:rPr>
        <w:t xml:space="preserve"> опровергнуть ее существование.</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Наблюдение отличается от эксперимента еще и тем, что оно протекает в уже имеющихся условиях без внешнего воздействия па наблюдаемый объект или явление. В эксперименте, наоборот, происходит активное воздействие на явления или объекты путем создания условий, соо</w:t>
      </w:r>
      <w:r>
        <w:rPr>
          <w:rFonts w:ascii="Times New Roman" w:hAnsi="Times New Roman" w:cs="Times New Roman"/>
          <w:sz w:val="28"/>
          <w:szCs w:val="28"/>
        </w:rPr>
        <w:t>тветствующих цели исследования.</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Чтобы найти в изучаемых явлениях новое и существенное, научное наблюдение требует также большой внимательности и серье</w:t>
      </w:r>
      <w:r>
        <w:rPr>
          <w:rFonts w:ascii="Times New Roman" w:hAnsi="Times New Roman" w:cs="Times New Roman"/>
          <w:sz w:val="28"/>
          <w:szCs w:val="28"/>
        </w:rPr>
        <w:t>зной мыслительной деятельности.</w:t>
      </w:r>
    </w:p>
    <w:p w:rsid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Объектами наблюдения в профессиональной педагогике могут быть действия учащихся или учебных групп в учебном процессе, выполнение ученических работ, изменение поведения учащихся, действия преподавателя, методы обучения и учения и другие педагогические явления. </w:t>
      </w:r>
    </w:p>
    <w:p w:rsid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Наблюдение в исследованиях профессиональной педагогики имеет </w:t>
      </w:r>
      <w:r>
        <w:rPr>
          <w:rFonts w:ascii="Times New Roman" w:hAnsi="Times New Roman" w:cs="Times New Roman"/>
          <w:sz w:val="28"/>
          <w:szCs w:val="28"/>
        </w:rPr>
        <w:t>следующие две основные функции:</w:t>
      </w:r>
      <w:r w:rsidRPr="002F24A8">
        <w:rPr>
          <w:rFonts w:ascii="Times New Roman" w:hAnsi="Times New Roman" w:cs="Times New Roman"/>
          <w:sz w:val="28"/>
          <w:szCs w:val="28"/>
        </w:rPr>
        <w:t xml:space="preserve"> 1) обеспечить теоретическое исследование эмпирической информацией; 2) проверить адекватность и истинность теории в практике.</w:t>
      </w:r>
      <w:r w:rsidR="00CD604D" w:rsidRPr="00CD604D">
        <w:t xml:space="preserve"> </w:t>
      </w:r>
      <w:r w:rsidR="00CD604D">
        <w:rPr>
          <w:rFonts w:ascii="Times New Roman" w:hAnsi="Times New Roman" w:cs="Times New Roman"/>
          <w:sz w:val="28"/>
          <w:szCs w:val="28"/>
        </w:rPr>
        <w:t>[13;212</w:t>
      </w:r>
      <w:r w:rsidR="00CD604D" w:rsidRPr="00CD604D">
        <w:rPr>
          <w:rFonts w:ascii="Times New Roman" w:hAnsi="Times New Roman" w:cs="Times New Roman"/>
          <w:sz w:val="28"/>
          <w:szCs w:val="28"/>
        </w:rPr>
        <w:t xml:space="preserve"> стр.].</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Наблюдения, применяемые в педагогических исследованиях, можно классифицировать по различным признакам. Рассмотрим эти классификации.</w:t>
      </w:r>
    </w:p>
    <w:p w:rsidR="002F24A8" w:rsidRPr="002F24A8" w:rsidRDefault="002F24A8" w:rsidP="002F24A8">
      <w:pPr>
        <w:spacing w:after="0" w:line="360" w:lineRule="auto"/>
        <w:ind w:firstLine="360"/>
        <w:jc w:val="both"/>
        <w:rPr>
          <w:rFonts w:ascii="Times New Roman" w:hAnsi="Times New Roman" w:cs="Times New Roman"/>
          <w:sz w:val="28"/>
          <w:szCs w:val="28"/>
        </w:rPr>
      </w:pP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1.</w:t>
      </w:r>
      <w:r w:rsidRPr="002F24A8">
        <w:rPr>
          <w:rFonts w:ascii="Times New Roman" w:hAnsi="Times New Roman" w:cs="Times New Roman"/>
          <w:sz w:val="28"/>
          <w:szCs w:val="28"/>
        </w:rPr>
        <w:tab/>
        <w:t xml:space="preserve">По частоте наблюдения делятся </w:t>
      </w:r>
      <w:proofErr w:type="gramStart"/>
      <w:r w:rsidRPr="002F24A8">
        <w:rPr>
          <w:rFonts w:ascii="Times New Roman" w:hAnsi="Times New Roman" w:cs="Times New Roman"/>
          <w:sz w:val="28"/>
          <w:szCs w:val="28"/>
        </w:rPr>
        <w:t>на</w:t>
      </w:r>
      <w:proofErr w:type="gramEnd"/>
      <w:r w:rsidRPr="002F24A8">
        <w:rPr>
          <w:rFonts w:ascii="Times New Roman" w:hAnsi="Times New Roman" w:cs="Times New Roman"/>
          <w:sz w:val="28"/>
          <w:szCs w:val="28"/>
        </w:rPr>
        <w:t xml:space="preserve"> постоянные, повторные и однократные. Постоянным наблюдением охватывают, например, уроки по какому-либо предмету непрерывно в течение известного времени; повторным — через определенные промежутки времени (например, через неделю), при однократном же наблюдении регистрируется виденное лишь на одном уроке. (Последнее применяется редко и преимущественно для констатации какого-либо п</w:t>
      </w:r>
      <w:r>
        <w:rPr>
          <w:rFonts w:ascii="Times New Roman" w:hAnsi="Times New Roman" w:cs="Times New Roman"/>
          <w:sz w:val="28"/>
          <w:szCs w:val="28"/>
        </w:rPr>
        <w:t>оложения.)</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2.</w:t>
      </w:r>
      <w:r w:rsidRPr="002F24A8">
        <w:rPr>
          <w:rFonts w:ascii="Times New Roman" w:hAnsi="Times New Roman" w:cs="Times New Roman"/>
          <w:sz w:val="28"/>
          <w:szCs w:val="28"/>
        </w:rPr>
        <w:tab/>
        <w:t xml:space="preserve">По объему охвата </w:t>
      </w:r>
      <w:r>
        <w:rPr>
          <w:rFonts w:ascii="Times New Roman" w:hAnsi="Times New Roman" w:cs="Times New Roman"/>
          <w:sz w:val="28"/>
          <w:szCs w:val="28"/>
        </w:rPr>
        <w:t xml:space="preserve">объекта различают сплошные и </w:t>
      </w:r>
      <w:proofErr w:type="spellStart"/>
      <w:r>
        <w:rPr>
          <w:rFonts w:ascii="Times New Roman" w:hAnsi="Times New Roman" w:cs="Times New Roman"/>
          <w:sz w:val="28"/>
          <w:szCs w:val="28"/>
        </w:rPr>
        <w:t>не</w:t>
      </w:r>
      <w:r w:rsidRPr="002F24A8">
        <w:rPr>
          <w:rFonts w:ascii="Times New Roman" w:hAnsi="Times New Roman" w:cs="Times New Roman"/>
          <w:sz w:val="28"/>
          <w:szCs w:val="28"/>
        </w:rPr>
        <w:t>сплошные</w:t>
      </w:r>
      <w:proofErr w:type="spellEnd"/>
      <w:r w:rsidRPr="002F24A8">
        <w:rPr>
          <w:rFonts w:ascii="Times New Roman" w:hAnsi="Times New Roman" w:cs="Times New Roman"/>
          <w:sz w:val="28"/>
          <w:szCs w:val="28"/>
        </w:rPr>
        <w:t xml:space="preserve"> (или частичны</w:t>
      </w:r>
      <w:r w:rsidR="004220D5">
        <w:rPr>
          <w:rFonts w:ascii="Times New Roman" w:hAnsi="Times New Roman" w:cs="Times New Roman"/>
          <w:sz w:val="28"/>
          <w:szCs w:val="28"/>
        </w:rPr>
        <w:t>е) наблюдения. В первом случае н</w:t>
      </w:r>
      <w:r w:rsidRPr="002F24A8">
        <w:rPr>
          <w:rFonts w:ascii="Times New Roman" w:hAnsi="Times New Roman" w:cs="Times New Roman"/>
          <w:sz w:val="28"/>
          <w:szCs w:val="28"/>
        </w:rPr>
        <w:t>аблюдаются все исследуемые</w:t>
      </w:r>
      <w:r>
        <w:rPr>
          <w:rFonts w:ascii="Times New Roman" w:hAnsi="Times New Roman" w:cs="Times New Roman"/>
          <w:sz w:val="28"/>
          <w:szCs w:val="28"/>
        </w:rPr>
        <w:t xml:space="preserve"> объекты, во втором — часть из них.</w:t>
      </w:r>
    </w:p>
    <w:p w:rsidR="002F24A8" w:rsidRPr="002F24A8" w:rsidRDefault="002F24A8" w:rsidP="002F24A8">
      <w:pPr>
        <w:spacing w:after="0" w:line="360" w:lineRule="auto"/>
        <w:ind w:firstLine="360"/>
        <w:jc w:val="both"/>
        <w:rPr>
          <w:rFonts w:ascii="Times New Roman" w:hAnsi="Times New Roman" w:cs="Times New Roman"/>
          <w:sz w:val="28"/>
          <w:szCs w:val="28"/>
        </w:rPr>
      </w:pPr>
      <w:proofErr w:type="spellStart"/>
      <w:r w:rsidRPr="002F24A8">
        <w:rPr>
          <w:rFonts w:ascii="Times New Roman" w:hAnsi="Times New Roman" w:cs="Times New Roman"/>
          <w:sz w:val="28"/>
          <w:szCs w:val="28"/>
        </w:rPr>
        <w:t>Несплошные</w:t>
      </w:r>
      <w:proofErr w:type="spellEnd"/>
      <w:r w:rsidRPr="002F24A8">
        <w:rPr>
          <w:rFonts w:ascii="Times New Roman" w:hAnsi="Times New Roman" w:cs="Times New Roman"/>
          <w:sz w:val="28"/>
          <w:szCs w:val="28"/>
        </w:rPr>
        <w:t xml:space="preserve"> наблюдения можно</w:t>
      </w:r>
      <w:r>
        <w:rPr>
          <w:rFonts w:ascii="Times New Roman" w:hAnsi="Times New Roman" w:cs="Times New Roman"/>
          <w:sz w:val="28"/>
          <w:szCs w:val="28"/>
        </w:rPr>
        <w:t xml:space="preserve"> подразделить еще на ряд групп.</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При монографическом наблюдении исследуется деятельность лишь одного относящегося к объекту наблюдения элемента и на основе этого делается выво</w:t>
      </w:r>
      <w:r>
        <w:rPr>
          <w:rFonts w:ascii="Times New Roman" w:hAnsi="Times New Roman" w:cs="Times New Roman"/>
          <w:sz w:val="28"/>
          <w:szCs w:val="28"/>
        </w:rPr>
        <w:t>д о деятельности всего объекта.</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Например: деятельность </w:t>
      </w:r>
      <w:proofErr w:type="gramStart"/>
      <w:r w:rsidRPr="002F24A8">
        <w:rPr>
          <w:rFonts w:ascii="Times New Roman" w:hAnsi="Times New Roman" w:cs="Times New Roman"/>
          <w:sz w:val="28"/>
          <w:szCs w:val="28"/>
        </w:rPr>
        <w:t>средне успевающего</w:t>
      </w:r>
      <w:proofErr w:type="gramEnd"/>
      <w:r w:rsidRPr="002F24A8">
        <w:rPr>
          <w:rFonts w:ascii="Times New Roman" w:hAnsi="Times New Roman" w:cs="Times New Roman"/>
          <w:sz w:val="28"/>
          <w:szCs w:val="28"/>
        </w:rPr>
        <w:t xml:space="preserve"> учащегося при усвоении какого-либо навыка пристально наблюдается, и на основе этого делается вывод об усвоени</w:t>
      </w:r>
      <w:r>
        <w:rPr>
          <w:rFonts w:ascii="Times New Roman" w:hAnsi="Times New Roman" w:cs="Times New Roman"/>
          <w:sz w:val="28"/>
          <w:szCs w:val="28"/>
        </w:rPr>
        <w:t>и навыков всей учебной группой.</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Этот вид наблюдения редко используется в педагогике, так как таким способом трудно получить достоверные данные о де</w:t>
      </w:r>
      <w:r>
        <w:rPr>
          <w:rFonts w:ascii="Times New Roman" w:hAnsi="Times New Roman" w:cs="Times New Roman"/>
          <w:sz w:val="28"/>
          <w:szCs w:val="28"/>
        </w:rPr>
        <w:t>ятельности всей учебной группы.</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В сопоставительно-монографическом наблюдении из объекта наблюдения извлекают два или несколько различных, в большинстве случаев два крайних элемента, и в результате их наблюдения делаетс</w:t>
      </w:r>
      <w:r>
        <w:rPr>
          <w:rFonts w:ascii="Times New Roman" w:hAnsi="Times New Roman" w:cs="Times New Roman"/>
          <w:sz w:val="28"/>
          <w:szCs w:val="28"/>
        </w:rPr>
        <w:t>я обобщение об объекте в целом.</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Например: из учебной группы отбирается самый сильный и самый слабый ученик, наблюдается некий вид их деятельности, и на основе этого пытаются охарактеризовать всю группу.</w:t>
      </w:r>
      <w:r w:rsidR="00CD604D">
        <w:rPr>
          <w:rFonts w:ascii="Times New Roman" w:hAnsi="Times New Roman" w:cs="Times New Roman"/>
          <w:sz w:val="28"/>
          <w:szCs w:val="28"/>
        </w:rPr>
        <w:t>[6;7-11стр.]</w:t>
      </w:r>
    </w:p>
    <w:p w:rsidR="002F24A8" w:rsidRPr="002F24A8" w:rsidRDefault="002F24A8" w:rsidP="002F24A8">
      <w:pPr>
        <w:spacing w:after="0" w:line="360" w:lineRule="auto"/>
        <w:ind w:firstLine="360"/>
        <w:jc w:val="both"/>
        <w:rPr>
          <w:rFonts w:ascii="Times New Roman" w:hAnsi="Times New Roman" w:cs="Times New Roman"/>
          <w:sz w:val="28"/>
          <w:szCs w:val="28"/>
        </w:rPr>
      </w:pP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lastRenderedPageBreak/>
        <w:t>При наблюдении основного массива исследуется основной состав объекта, а та часть, которая имеет второстепенное (побочное) значение, исключается. Наблюдением должно быть охв</w:t>
      </w:r>
      <w:r>
        <w:rPr>
          <w:rFonts w:ascii="Times New Roman" w:hAnsi="Times New Roman" w:cs="Times New Roman"/>
          <w:sz w:val="28"/>
          <w:szCs w:val="28"/>
        </w:rPr>
        <w:t xml:space="preserve">ачено не менее 80% </w:t>
      </w:r>
      <w:proofErr w:type="gramStart"/>
      <w:r>
        <w:rPr>
          <w:rFonts w:ascii="Times New Roman" w:hAnsi="Times New Roman" w:cs="Times New Roman"/>
          <w:sz w:val="28"/>
          <w:szCs w:val="28"/>
        </w:rPr>
        <w:t>обследуемых</w:t>
      </w:r>
      <w:proofErr w:type="gramEnd"/>
      <w:r>
        <w:rPr>
          <w:rFonts w:ascii="Times New Roman" w:hAnsi="Times New Roman" w:cs="Times New Roman"/>
          <w:sz w:val="28"/>
          <w:szCs w:val="28"/>
        </w:rPr>
        <w:t>.</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Так, например, обычно не подвергаются наблюдению отстающие по всем предметам и очень сильные учащиеся, поскольку включение их в изучаемый комплекс может довести до весьма противоположных крайностей в результатах наблюдения. Этот вид наблюдений применим в том случае, если в классном коллективе имеются </w:t>
      </w:r>
      <w:proofErr w:type="gramStart"/>
      <w:r w:rsidRPr="002F24A8">
        <w:rPr>
          <w:rFonts w:ascii="Times New Roman" w:hAnsi="Times New Roman" w:cs="Times New Roman"/>
          <w:sz w:val="28"/>
          <w:szCs w:val="28"/>
        </w:rPr>
        <w:t>учащиеся</w:t>
      </w:r>
      <w:proofErr w:type="gramEnd"/>
      <w:r w:rsidRPr="002F24A8">
        <w:rPr>
          <w:rFonts w:ascii="Times New Roman" w:hAnsi="Times New Roman" w:cs="Times New Roman"/>
          <w:sz w:val="28"/>
          <w:szCs w:val="28"/>
        </w:rPr>
        <w:t xml:space="preserve"> сильно отличающиеся о</w:t>
      </w:r>
      <w:r>
        <w:rPr>
          <w:rFonts w:ascii="Times New Roman" w:hAnsi="Times New Roman" w:cs="Times New Roman"/>
          <w:sz w:val="28"/>
          <w:szCs w:val="28"/>
        </w:rPr>
        <w:t>т других по своим способностям.</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Выборочным наблюдением охватывается лишь сравнительно малая, но репрезентативная главная часть объекта. Из общего комплекса с помощью разнообразных методов отбирается так называемый извлеченный комплекс. Чем однороднее общий комплекс, тем меньше может быть извлекаемый. Отбор последнего происходит путем математических вычислений, основыва</w:t>
      </w:r>
      <w:r>
        <w:rPr>
          <w:rFonts w:ascii="Times New Roman" w:hAnsi="Times New Roman" w:cs="Times New Roman"/>
          <w:sz w:val="28"/>
          <w:szCs w:val="28"/>
        </w:rPr>
        <w:t>ющихся на теории вероятности.</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3. По способу получения сведений наблюдения можно подразделить </w:t>
      </w:r>
      <w:proofErr w:type="gramStart"/>
      <w:r w:rsidRPr="002F24A8">
        <w:rPr>
          <w:rFonts w:ascii="Times New Roman" w:hAnsi="Times New Roman" w:cs="Times New Roman"/>
          <w:sz w:val="28"/>
          <w:szCs w:val="28"/>
        </w:rPr>
        <w:t>на</w:t>
      </w:r>
      <w:proofErr w:type="gramEnd"/>
      <w:r w:rsidRPr="002F24A8">
        <w:rPr>
          <w:rFonts w:ascii="Times New Roman" w:hAnsi="Times New Roman" w:cs="Times New Roman"/>
          <w:sz w:val="28"/>
          <w:szCs w:val="28"/>
        </w:rPr>
        <w:t xml:space="preserve"> непосредственные и косвенные. При непосредственном, или прямом наблюдении, исследователь регистрирует непосредственно увиде</w:t>
      </w:r>
      <w:r>
        <w:rPr>
          <w:rFonts w:ascii="Times New Roman" w:hAnsi="Times New Roman" w:cs="Times New Roman"/>
          <w:sz w:val="28"/>
          <w:szCs w:val="28"/>
        </w:rPr>
        <w:t>нные во время наблюдения факты.</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20;16-25</w:t>
      </w:r>
      <w:r w:rsidR="00CD604D" w:rsidRPr="00CD604D">
        <w:rPr>
          <w:rFonts w:ascii="Times New Roman" w:hAnsi="Times New Roman" w:cs="Times New Roman"/>
          <w:sz w:val="28"/>
          <w:szCs w:val="28"/>
        </w:rPr>
        <w:t>стр.]</w:t>
      </w:r>
    </w:p>
    <w:p w:rsid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Косвенным, или опосредованным, называется наблюдение, когда непосредственно наблюдается не сам предмет или процесс, а его результат.</w:t>
      </w:r>
    </w:p>
    <w:p w:rsidR="002F24A8" w:rsidRPr="002F24A8" w:rsidRDefault="002F24A8" w:rsidP="004F30B9">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Так, например, мы не можем непосредственно видеть процесс мышления учащихся, но на основе хода решения задан можно </w:t>
      </w:r>
      <w:proofErr w:type="gramStart"/>
      <w:r w:rsidRPr="002F24A8">
        <w:rPr>
          <w:rFonts w:ascii="Times New Roman" w:hAnsi="Times New Roman" w:cs="Times New Roman"/>
          <w:sz w:val="28"/>
          <w:szCs w:val="28"/>
        </w:rPr>
        <w:t>сделать</w:t>
      </w:r>
      <w:proofErr w:type="gramEnd"/>
      <w:r w:rsidRPr="002F24A8">
        <w:rPr>
          <w:rFonts w:ascii="Times New Roman" w:hAnsi="Times New Roman" w:cs="Times New Roman"/>
          <w:sz w:val="28"/>
          <w:szCs w:val="28"/>
        </w:rPr>
        <w:t xml:space="preserve"> вывод о последовательности шагов мышления.</w:t>
      </w:r>
    </w:p>
    <w:p w:rsidR="002F24A8" w:rsidRPr="002F24A8" w:rsidRDefault="002F24A8" w:rsidP="002F24A8">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 xml:space="preserve">4. В зависимости от того, приводит ли наблюдение постороннее лицо или лицо, участвующее в учебном процессе, мы имеем дело с внешним, или объективным наблюдением, и самонаблюдением. Тот и другой вид наблюдения имеет свои положительные и отрицательные стороны. В первом случае постороннее лицо объективно оценивает происходящее на уроке, у него достаточно времени подробно записывать результаты наблюдения, и </w:t>
      </w:r>
      <w:r w:rsidRPr="002F24A8">
        <w:rPr>
          <w:rFonts w:ascii="Times New Roman" w:hAnsi="Times New Roman" w:cs="Times New Roman"/>
          <w:sz w:val="28"/>
          <w:szCs w:val="28"/>
        </w:rPr>
        <w:lastRenderedPageBreak/>
        <w:t xml:space="preserve">внимание его сосредоточено лишь на одном-двух действиях. Главным же недостатком объективного наблюдения является то, что присутствие постороннего человека в какой-то мере мешает нормальному ходу урока. Но если такие уроки проводятся часто, учащиеся вскоре привыкают к постороннему наблюдателю, и учебная работа </w:t>
      </w:r>
      <w:r>
        <w:rPr>
          <w:rFonts w:ascii="Times New Roman" w:hAnsi="Times New Roman" w:cs="Times New Roman"/>
          <w:sz w:val="28"/>
          <w:szCs w:val="28"/>
        </w:rPr>
        <w:t>протекает совершенно нормально.</w:t>
      </w:r>
    </w:p>
    <w:p w:rsidR="00C53926" w:rsidRPr="00C53926" w:rsidRDefault="002F24A8" w:rsidP="00C53926">
      <w:pPr>
        <w:spacing w:after="0" w:line="360" w:lineRule="auto"/>
        <w:ind w:firstLine="360"/>
        <w:jc w:val="both"/>
        <w:rPr>
          <w:rFonts w:ascii="Times New Roman" w:hAnsi="Times New Roman" w:cs="Times New Roman"/>
          <w:sz w:val="28"/>
          <w:szCs w:val="28"/>
        </w:rPr>
      </w:pPr>
      <w:r w:rsidRPr="002F24A8">
        <w:rPr>
          <w:rFonts w:ascii="Times New Roman" w:hAnsi="Times New Roman" w:cs="Times New Roman"/>
          <w:sz w:val="28"/>
          <w:szCs w:val="28"/>
        </w:rPr>
        <w:t>Положительной стороной самонаблюдения является то, что</w:t>
      </w:r>
      <w:r>
        <w:rPr>
          <w:rFonts w:ascii="Times New Roman" w:hAnsi="Times New Roman" w:cs="Times New Roman"/>
          <w:sz w:val="28"/>
          <w:szCs w:val="28"/>
        </w:rPr>
        <w:t xml:space="preserve"> </w:t>
      </w:r>
      <w:r w:rsidRPr="002F24A8">
        <w:rPr>
          <w:rFonts w:ascii="Times New Roman" w:hAnsi="Times New Roman" w:cs="Times New Roman"/>
          <w:sz w:val="28"/>
          <w:szCs w:val="28"/>
        </w:rPr>
        <w:t>-</w:t>
      </w:r>
      <w:r>
        <w:rPr>
          <w:rFonts w:ascii="Times New Roman" w:hAnsi="Times New Roman" w:cs="Times New Roman"/>
          <w:sz w:val="28"/>
          <w:szCs w:val="28"/>
        </w:rPr>
        <w:t xml:space="preserve"> </w:t>
      </w:r>
      <w:r w:rsidRPr="002F24A8">
        <w:rPr>
          <w:rFonts w:ascii="Times New Roman" w:hAnsi="Times New Roman" w:cs="Times New Roman"/>
          <w:sz w:val="28"/>
          <w:szCs w:val="28"/>
        </w:rPr>
        <w:t>урок проходит в нормальных условиях без присутствия постороннего лица, к тому же учитель часто способен лучше, чем посторонний наблюдатель, анализировать свою деятельность. Недостаток такого наблюдения состоит в том, что субъективное отношение наблюдателя к тому или другому явлению может оказать влияние на результаты наблюдения. Кроме того, поскольку наблюдатель-учитель одновременно с наблюдением ведет урок, то он не в состоянии все время с нужной точностью следить за наблюдаемыми явлениями.</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11;117</w:t>
      </w:r>
      <w:r w:rsidR="00CD604D" w:rsidRPr="00CD604D">
        <w:rPr>
          <w:rFonts w:ascii="Times New Roman" w:hAnsi="Times New Roman" w:cs="Times New Roman"/>
          <w:sz w:val="28"/>
          <w:szCs w:val="28"/>
        </w:rPr>
        <w:t>стр.]</w:t>
      </w:r>
    </w:p>
    <w:p w:rsidR="002F24A8" w:rsidRDefault="002F24A8" w:rsidP="00C53926">
      <w:pPr>
        <w:spacing w:after="0" w:line="360" w:lineRule="auto"/>
        <w:jc w:val="both"/>
        <w:rPr>
          <w:rFonts w:ascii="Times New Roman" w:hAnsi="Times New Roman" w:cs="Times New Roman"/>
          <w:b/>
          <w:sz w:val="28"/>
          <w:szCs w:val="28"/>
        </w:rPr>
      </w:pPr>
    </w:p>
    <w:p w:rsidR="002F24A8" w:rsidRPr="00202A00" w:rsidRDefault="00202A00" w:rsidP="00202A00">
      <w:pPr>
        <w:pStyle w:val="1"/>
        <w:jc w:val="center"/>
        <w:rPr>
          <w:rFonts w:ascii="Times New Roman" w:hAnsi="Times New Roman" w:cs="Times New Roman"/>
          <w:color w:val="000000" w:themeColor="text1"/>
        </w:rPr>
      </w:pPr>
      <w:bookmarkStart w:id="7" w:name="_Toc35883810"/>
      <w:r w:rsidRPr="00202A00">
        <w:rPr>
          <w:rFonts w:ascii="Times New Roman" w:hAnsi="Times New Roman" w:cs="Times New Roman"/>
          <w:color w:val="000000" w:themeColor="text1"/>
        </w:rPr>
        <w:t>2.2 Особенность форм и методов педагогического наблюдения за музыкальным развитием учащихся</w:t>
      </w:r>
      <w:bookmarkEnd w:id="7"/>
    </w:p>
    <w:p w:rsidR="00B0779B" w:rsidRPr="002F24A8" w:rsidRDefault="00B0779B" w:rsidP="002F24A8">
      <w:pPr>
        <w:spacing w:after="0" w:line="360" w:lineRule="auto"/>
        <w:ind w:firstLine="360"/>
        <w:jc w:val="both"/>
        <w:rPr>
          <w:rFonts w:ascii="Times New Roman" w:hAnsi="Times New Roman" w:cs="Times New Roman"/>
          <w:b/>
          <w:sz w:val="28"/>
          <w:szCs w:val="28"/>
        </w:rPr>
      </w:pPr>
    </w:p>
    <w:p w:rsidR="00305423" w:rsidRPr="00305423" w:rsidRDefault="00305423" w:rsidP="002F24A8">
      <w:pPr>
        <w:spacing w:after="0" w:line="360" w:lineRule="auto"/>
        <w:ind w:firstLine="360"/>
        <w:jc w:val="both"/>
        <w:rPr>
          <w:rFonts w:ascii="Times New Roman" w:hAnsi="Times New Roman" w:cs="Times New Roman"/>
          <w:sz w:val="28"/>
          <w:szCs w:val="28"/>
        </w:rPr>
      </w:pPr>
      <w:r w:rsidRPr="00305423">
        <w:rPr>
          <w:rFonts w:ascii="Times New Roman" w:hAnsi="Times New Roman" w:cs="Times New Roman"/>
          <w:sz w:val="28"/>
          <w:szCs w:val="28"/>
        </w:rPr>
        <w:t>Уровень музыкально-творческого развития проверяется, прежде всего, наблюдением за детьми в процессе их общения с музыкой (какую роль выбирает ребёнок: композитора, исполнителя, слушателя)</w:t>
      </w:r>
      <w:r>
        <w:rPr>
          <w:rFonts w:ascii="Times New Roman" w:hAnsi="Times New Roman" w:cs="Times New Roman"/>
          <w:sz w:val="28"/>
          <w:szCs w:val="28"/>
        </w:rPr>
        <w:t>.</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 xml:space="preserve">Стимулируя интерес учащихся, учитель должен и контролировать процесс его развития. Контролирующие методы помогают учителю корректировать свою методику, применяемые стимулы интереса. Одним из самых необходимых является метод включенного педагогического наблюдения. Он позволяет судить о становлении и характерных особенностях проявления интереса в естественных условиях урока музыки, о влиянии характера деятельности, различных приемов и методов ее организации на развитие </w:t>
      </w:r>
      <w:r w:rsidRPr="00E41BD2">
        <w:rPr>
          <w:rFonts w:ascii="Times New Roman" w:hAnsi="Times New Roman" w:cs="Times New Roman"/>
          <w:sz w:val="28"/>
          <w:szCs w:val="28"/>
        </w:rPr>
        <w:lastRenderedPageBreak/>
        <w:t>музыкально-познавательного интереса у отдельных учащихся и в классных коллективах. Метод наблюдения предполагает знание показателей проявления музыкально-познавательного интереса. Такими показателями являются:</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 xml:space="preserve">1.Активность учащихся в музыкально-познавательной деятельности (в различных видах </w:t>
      </w:r>
      <w:proofErr w:type="spellStart"/>
      <w:r w:rsidRPr="00E41BD2">
        <w:rPr>
          <w:rFonts w:ascii="Times New Roman" w:hAnsi="Times New Roman" w:cs="Times New Roman"/>
          <w:sz w:val="28"/>
          <w:szCs w:val="28"/>
        </w:rPr>
        <w:t>музицирования</w:t>
      </w:r>
      <w:proofErr w:type="spellEnd"/>
      <w:r w:rsidRPr="00E41BD2">
        <w:rPr>
          <w:rFonts w:ascii="Times New Roman" w:hAnsi="Times New Roman" w:cs="Times New Roman"/>
          <w:sz w:val="28"/>
          <w:szCs w:val="28"/>
        </w:rPr>
        <w:t>, слушании,  художественно-педагогическом диалоге, количестве заданных вопросов, поднятых рук, выступлений учащихся).</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2.Сосредоточенность или рассеянность внимания (дисциплина, отвлекаемость, реакция на звонок с урока).</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23;67 </w:t>
      </w:r>
      <w:r w:rsidR="00CD604D" w:rsidRPr="00CD604D">
        <w:rPr>
          <w:rFonts w:ascii="Times New Roman" w:hAnsi="Times New Roman" w:cs="Times New Roman"/>
          <w:sz w:val="28"/>
          <w:szCs w:val="28"/>
        </w:rPr>
        <w:t>стр.]</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3.Характер деятельности (репродуктивный или творческий, равнодушный или увлеченный).</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4.Эмоциональные проявления учащихся:</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а)</w:t>
      </w:r>
      <w:r w:rsidR="00DB5C96">
        <w:rPr>
          <w:rFonts w:ascii="Times New Roman" w:hAnsi="Times New Roman" w:cs="Times New Roman"/>
          <w:sz w:val="28"/>
          <w:szCs w:val="28"/>
        </w:rPr>
        <w:t xml:space="preserve"> </w:t>
      </w:r>
      <w:r w:rsidRPr="00E41BD2">
        <w:rPr>
          <w:rFonts w:ascii="Times New Roman" w:hAnsi="Times New Roman" w:cs="Times New Roman"/>
          <w:sz w:val="28"/>
          <w:szCs w:val="28"/>
        </w:rPr>
        <w:t>в выразительности либо невыразительности музыкальной и словесной речи,</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б)</w:t>
      </w:r>
      <w:r w:rsidR="00DB5C96">
        <w:rPr>
          <w:rFonts w:ascii="Times New Roman" w:hAnsi="Times New Roman" w:cs="Times New Roman"/>
          <w:sz w:val="28"/>
          <w:szCs w:val="28"/>
        </w:rPr>
        <w:t xml:space="preserve"> </w:t>
      </w:r>
      <w:r w:rsidRPr="00E41BD2">
        <w:rPr>
          <w:rFonts w:ascii="Times New Roman" w:hAnsi="Times New Roman" w:cs="Times New Roman"/>
          <w:sz w:val="28"/>
          <w:szCs w:val="28"/>
        </w:rPr>
        <w:t>в мимике и пантомимике,</w:t>
      </w:r>
    </w:p>
    <w:p w:rsidR="00DB5C96"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в)</w:t>
      </w:r>
      <w:r w:rsidR="00DB5C96">
        <w:rPr>
          <w:rFonts w:ascii="Times New Roman" w:hAnsi="Times New Roman" w:cs="Times New Roman"/>
          <w:sz w:val="28"/>
          <w:szCs w:val="28"/>
        </w:rPr>
        <w:t xml:space="preserve"> </w:t>
      </w:r>
      <w:r w:rsidRPr="00E41BD2">
        <w:rPr>
          <w:rFonts w:ascii="Times New Roman" w:hAnsi="Times New Roman" w:cs="Times New Roman"/>
          <w:sz w:val="28"/>
          <w:szCs w:val="28"/>
        </w:rPr>
        <w:t>в адекватности эмоциональных реакций содержанию художественных образов и коммуникативных ситуаций, происходящих в классе,</w:t>
      </w:r>
    </w:p>
    <w:p w:rsidR="00E41BD2" w:rsidRPr="00E41BD2" w:rsidRDefault="00DB5C96" w:rsidP="00DB5C9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г)</w:t>
      </w:r>
      <w:r w:rsidR="00533AB7">
        <w:rPr>
          <w:rFonts w:ascii="Times New Roman" w:hAnsi="Times New Roman" w:cs="Times New Roman"/>
          <w:sz w:val="28"/>
          <w:szCs w:val="28"/>
        </w:rPr>
        <w:t xml:space="preserve"> </w:t>
      </w:r>
      <w:r w:rsidR="00E41BD2" w:rsidRPr="00DB5C96">
        <w:rPr>
          <w:rFonts w:ascii="Times New Roman" w:hAnsi="Times New Roman" w:cs="Times New Roman"/>
          <w:sz w:val="28"/>
          <w:szCs w:val="28"/>
        </w:rPr>
        <w:t>в эмоциональном последействии (наступившей тишине, свидетельствующей о полноте чувств).</w:t>
      </w:r>
    </w:p>
    <w:p w:rsidR="00E41BD2" w:rsidRPr="00E41BD2" w:rsidRDefault="00E41BD2" w:rsidP="00DB5C96">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 xml:space="preserve">5.Характер проявившихся знаний и результатов интонационной деятельности (их объем, глубина, </w:t>
      </w:r>
      <w:proofErr w:type="spellStart"/>
      <w:r w:rsidRPr="00E41BD2">
        <w:rPr>
          <w:rFonts w:ascii="Times New Roman" w:hAnsi="Times New Roman" w:cs="Times New Roman"/>
          <w:sz w:val="28"/>
          <w:szCs w:val="28"/>
        </w:rPr>
        <w:t>субъектность</w:t>
      </w:r>
      <w:proofErr w:type="spellEnd"/>
      <w:r w:rsidRPr="00E41BD2">
        <w:rPr>
          <w:rFonts w:ascii="Times New Roman" w:hAnsi="Times New Roman" w:cs="Times New Roman"/>
          <w:sz w:val="28"/>
          <w:szCs w:val="28"/>
        </w:rPr>
        <w:t xml:space="preserve"> или самостоятельность, качество интерпретации, оригинальность).</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21;87-92 </w:t>
      </w:r>
      <w:r w:rsidR="00CD604D" w:rsidRPr="00CD604D">
        <w:rPr>
          <w:rFonts w:ascii="Times New Roman" w:hAnsi="Times New Roman" w:cs="Times New Roman"/>
          <w:sz w:val="28"/>
          <w:szCs w:val="28"/>
        </w:rPr>
        <w:t>стр.]</w:t>
      </w:r>
    </w:p>
    <w:p w:rsidR="00E41BD2" w:rsidRDefault="00E41BD2" w:rsidP="00E41BD2">
      <w:pPr>
        <w:spacing w:after="0" w:line="360" w:lineRule="auto"/>
        <w:ind w:firstLine="360"/>
        <w:jc w:val="both"/>
        <w:rPr>
          <w:rFonts w:ascii="Times New Roman" w:hAnsi="Times New Roman" w:cs="Times New Roman"/>
          <w:sz w:val="28"/>
          <w:szCs w:val="28"/>
        </w:rPr>
      </w:pPr>
      <w:r w:rsidRPr="00E41BD2">
        <w:rPr>
          <w:rFonts w:ascii="Times New Roman" w:hAnsi="Times New Roman" w:cs="Times New Roman"/>
          <w:sz w:val="28"/>
          <w:szCs w:val="28"/>
        </w:rPr>
        <w:t xml:space="preserve">Поскольку мотив деятельности </w:t>
      </w:r>
      <w:proofErr w:type="gramStart"/>
      <w:r w:rsidRPr="00E41BD2">
        <w:rPr>
          <w:rFonts w:ascii="Times New Roman" w:hAnsi="Times New Roman" w:cs="Times New Roman"/>
          <w:sz w:val="28"/>
          <w:szCs w:val="28"/>
        </w:rPr>
        <w:t>характеризуется</w:t>
      </w:r>
      <w:proofErr w:type="gramEnd"/>
      <w:r w:rsidRPr="00E41BD2">
        <w:rPr>
          <w:rFonts w:ascii="Times New Roman" w:hAnsi="Times New Roman" w:cs="Times New Roman"/>
          <w:sz w:val="28"/>
          <w:szCs w:val="28"/>
        </w:rPr>
        <w:t xml:space="preserve"> прежде всего предметом, на который он направлен, важнейшей характеристикой (параметром) интереса выступают музыкальные произведения, их род, жанр, уровень художественных качеств, значимость содержания. Поэтому личностное отношение к конкретным произведениям серьезной или легкой музыки, их исполнителям, жанровые предпочтения, образное содержание привлекательных произведений - все это также является показателями </w:t>
      </w:r>
      <w:r w:rsidRPr="00E41BD2">
        <w:rPr>
          <w:rFonts w:ascii="Times New Roman" w:hAnsi="Times New Roman" w:cs="Times New Roman"/>
          <w:sz w:val="28"/>
          <w:szCs w:val="28"/>
        </w:rPr>
        <w:lastRenderedPageBreak/>
        <w:t xml:space="preserve">характера и уровня развития музыкального интереса учащихся. Наблюдать, прослеживать отношение всех учащихся к музыкальным произведениям, которые изучаются на уроке, можно с помощью метода оценки своего отношения баллами (по системе, близкой учебному опыту ребят, и знакомой по наблюдению ими деятельности конкурсных жюри на телевизионных шоу). Этим методом широко пользовались </w:t>
      </w:r>
      <w:proofErr w:type="spellStart"/>
      <w:r w:rsidRPr="00E41BD2">
        <w:rPr>
          <w:rFonts w:ascii="Times New Roman" w:hAnsi="Times New Roman" w:cs="Times New Roman"/>
          <w:sz w:val="28"/>
          <w:szCs w:val="28"/>
        </w:rPr>
        <w:t>Н.Л.Гродзенская</w:t>
      </w:r>
      <w:proofErr w:type="spellEnd"/>
      <w:r w:rsidRPr="00E41BD2">
        <w:rPr>
          <w:rFonts w:ascii="Times New Roman" w:hAnsi="Times New Roman" w:cs="Times New Roman"/>
          <w:sz w:val="28"/>
          <w:szCs w:val="28"/>
        </w:rPr>
        <w:t xml:space="preserve">, </w:t>
      </w:r>
      <w:proofErr w:type="spellStart"/>
      <w:r w:rsidRPr="00E41BD2">
        <w:rPr>
          <w:rFonts w:ascii="Times New Roman" w:hAnsi="Times New Roman" w:cs="Times New Roman"/>
          <w:sz w:val="28"/>
          <w:szCs w:val="28"/>
        </w:rPr>
        <w:t>Э.И.Бальчитис</w:t>
      </w:r>
      <w:proofErr w:type="spellEnd"/>
      <w:r w:rsidRPr="00E41BD2">
        <w:rPr>
          <w:rFonts w:ascii="Times New Roman" w:hAnsi="Times New Roman" w:cs="Times New Roman"/>
          <w:sz w:val="28"/>
          <w:szCs w:val="28"/>
        </w:rPr>
        <w:t>, К.П.</w:t>
      </w:r>
      <w:r w:rsidR="00D66480">
        <w:rPr>
          <w:rFonts w:ascii="Times New Roman" w:hAnsi="Times New Roman" w:cs="Times New Roman"/>
          <w:sz w:val="28"/>
          <w:szCs w:val="28"/>
        </w:rPr>
        <w:t xml:space="preserve"> </w:t>
      </w:r>
      <w:proofErr w:type="spellStart"/>
      <w:r w:rsidRPr="00E41BD2">
        <w:rPr>
          <w:rFonts w:ascii="Times New Roman" w:hAnsi="Times New Roman" w:cs="Times New Roman"/>
          <w:sz w:val="28"/>
          <w:szCs w:val="28"/>
        </w:rPr>
        <w:t>Португалов</w:t>
      </w:r>
      <w:proofErr w:type="spellEnd"/>
      <w:r w:rsidRPr="00E41BD2">
        <w:rPr>
          <w:rFonts w:ascii="Times New Roman" w:hAnsi="Times New Roman" w:cs="Times New Roman"/>
          <w:sz w:val="28"/>
          <w:szCs w:val="28"/>
        </w:rPr>
        <w:t xml:space="preserve"> и другие педагоги-музыканты. В конце урока на розданных учителем карточках с записанными названиями изучавшихся произведений школьники дают балловую оценку своих впечатлений. Это задание может входить составной частью в другие контрольные работы: музыкальные викторины, сравнительные характеристики произведений, сочинения-рецензии.</w:t>
      </w:r>
      <w:r w:rsidR="00CD604D" w:rsidRPr="00CD604D">
        <w:t xml:space="preserve"> </w:t>
      </w:r>
      <w:r w:rsidR="00CD604D" w:rsidRPr="00CD604D">
        <w:rPr>
          <w:rFonts w:ascii="Times New Roman" w:hAnsi="Times New Roman" w:cs="Times New Roman"/>
          <w:sz w:val="28"/>
          <w:szCs w:val="28"/>
        </w:rPr>
        <w:t>[</w:t>
      </w:r>
      <w:r w:rsidR="00CD604D">
        <w:rPr>
          <w:rFonts w:ascii="Times New Roman" w:hAnsi="Times New Roman" w:cs="Times New Roman"/>
          <w:sz w:val="28"/>
          <w:szCs w:val="28"/>
        </w:rPr>
        <w:t xml:space="preserve">19;76 </w:t>
      </w:r>
      <w:r w:rsidR="00CD604D" w:rsidRPr="00CD604D">
        <w:rPr>
          <w:rFonts w:ascii="Times New Roman" w:hAnsi="Times New Roman" w:cs="Times New Roman"/>
          <w:sz w:val="28"/>
          <w:szCs w:val="28"/>
        </w:rPr>
        <w:t>стр.]</w:t>
      </w:r>
    </w:p>
    <w:p w:rsidR="00C53926" w:rsidRDefault="00C53926" w:rsidP="00E41BD2">
      <w:pPr>
        <w:spacing w:after="0" w:line="360" w:lineRule="auto"/>
        <w:ind w:firstLine="360"/>
        <w:jc w:val="both"/>
        <w:rPr>
          <w:rFonts w:ascii="Times New Roman" w:hAnsi="Times New Roman" w:cs="Times New Roman"/>
          <w:sz w:val="28"/>
          <w:szCs w:val="28"/>
        </w:rPr>
      </w:pPr>
    </w:p>
    <w:p w:rsidR="00C53926" w:rsidRPr="00344AC6" w:rsidRDefault="00C53926" w:rsidP="004E6964">
      <w:pPr>
        <w:pStyle w:val="1"/>
        <w:jc w:val="center"/>
        <w:rPr>
          <w:rFonts w:ascii="Times New Roman" w:hAnsi="Times New Roman" w:cs="Times New Roman"/>
          <w:color w:val="000000" w:themeColor="text1"/>
        </w:rPr>
      </w:pPr>
      <w:bookmarkStart w:id="8" w:name="_Toc35883811"/>
      <w:r w:rsidRPr="00344AC6">
        <w:rPr>
          <w:rFonts w:ascii="Times New Roman" w:hAnsi="Times New Roman" w:cs="Times New Roman"/>
          <w:color w:val="000000" w:themeColor="text1"/>
        </w:rPr>
        <w:t xml:space="preserve">2.3. </w:t>
      </w:r>
      <w:r w:rsidR="002725E3">
        <w:rPr>
          <w:rFonts w:ascii="Times New Roman" w:hAnsi="Times New Roman" w:cs="Times New Roman"/>
          <w:color w:val="000000"/>
          <w:shd w:val="clear" w:color="auto" w:fill="FFFFFF"/>
        </w:rPr>
        <w:t>Диагностика</w:t>
      </w:r>
      <w:r w:rsidR="00344AC6" w:rsidRPr="00344AC6">
        <w:rPr>
          <w:rFonts w:ascii="Times New Roman" w:hAnsi="Times New Roman" w:cs="Times New Roman"/>
          <w:color w:val="000000"/>
          <w:shd w:val="clear" w:color="auto" w:fill="FFFFFF"/>
        </w:rPr>
        <w:t xml:space="preserve"> музыкального развития младших школьников</w:t>
      </w:r>
      <w:bookmarkEnd w:id="8"/>
    </w:p>
    <w:p w:rsidR="00E41BD2" w:rsidRPr="00344AC6" w:rsidRDefault="00E41BD2" w:rsidP="00344AC6">
      <w:pPr>
        <w:spacing w:after="0" w:line="360" w:lineRule="auto"/>
        <w:ind w:firstLine="360"/>
        <w:jc w:val="both"/>
        <w:rPr>
          <w:rFonts w:ascii="Times New Roman" w:hAnsi="Times New Roman" w:cs="Times New Roman"/>
          <w:sz w:val="28"/>
          <w:szCs w:val="28"/>
        </w:rPr>
      </w:pP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Для установления уровня развития ладового чувства:</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 xml:space="preserve">Задание 1. Наблюдение за эмоциональным восприятием музыки. Рассказать о содержании музыки. Беседа о выразительном значении динамики. </w:t>
      </w:r>
      <w:proofErr w:type="gramStart"/>
      <w:r w:rsidRPr="002725E3">
        <w:rPr>
          <w:color w:val="000000"/>
          <w:sz w:val="28"/>
          <w:szCs w:val="28"/>
        </w:rPr>
        <w:t>Характере</w:t>
      </w:r>
      <w:proofErr w:type="gramEnd"/>
      <w:r w:rsidRPr="002725E3">
        <w:rPr>
          <w:color w:val="000000"/>
          <w:sz w:val="28"/>
          <w:szCs w:val="28"/>
        </w:rPr>
        <w:t xml:space="preserve"> мелодических интонаций, выразительных тембрах инструментов, передающий характер музыки. Можно попросить детей изобразить характер музыки в движении.</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2. Сочинение мелодии на заданный текст. Закончить мелодию на тонике. Можно использовать вопросно-ответную форму.</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3. Упражнения на различение лада.</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Для установления уровня развития музыкально-слуховых представлений:</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1. Узнавать направление движения мелодии вверх, вниз, на месте (вверху или внизу)</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lastRenderedPageBreak/>
        <w:t>Ответить, на каком слове, изменилась мелодия.</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2. Спеть любимую песню, сначала с аккомпанементом, затем без музыкального сопровождения. Чисто интонируя мелодию.</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3. Повторить специально сыгранную незнакомую мелодию.</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Для установления уровня развития чувства ритма:</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1. Прослушав несложную мелодию (8 тактов) предложить детям простучать её ритм, а при повторном исполнении самостоятельно воспроизвести его хлопками или на детских музыкальных инструментах.</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 xml:space="preserve">Задание 2. </w:t>
      </w:r>
      <w:proofErr w:type="gramStart"/>
      <w:r w:rsidRPr="002725E3">
        <w:rPr>
          <w:color w:val="000000"/>
          <w:sz w:val="28"/>
          <w:szCs w:val="28"/>
        </w:rPr>
        <w:t xml:space="preserve">Прослушав разнохарактерные и </w:t>
      </w:r>
      <w:proofErr w:type="spellStart"/>
      <w:r w:rsidRPr="002725E3">
        <w:rPr>
          <w:color w:val="000000"/>
          <w:sz w:val="28"/>
          <w:szCs w:val="28"/>
        </w:rPr>
        <w:t>разножанровые</w:t>
      </w:r>
      <w:proofErr w:type="spellEnd"/>
      <w:r w:rsidRPr="002725E3">
        <w:rPr>
          <w:color w:val="000000"/>
          <w:sz w:val="28"/>
          <w:szCs w:val="28"/>
        </w:rPr>
        <w:t xml:space="preserve"> пьесы дети должны изобразить</w:t>
      </w:r>
      <w:proofErr w:type="gramEnd"/>
      <w:r w:rsidRPr="002725E3">
        <w:rPr>
          <w:color w:val="000000"/>
          <w:sz w:val="28"/>
          <w:szCs w:val="28"/>
        </w:rPr>
        <w:t xml:space="preserve"> в движении соответствующий характер. Эмоционально, ритмично изображать музыкальные штрихи – </w:t>
      </w:r>
      <w:proofErr w:type="spellStart"/>
      <w:r w:rsidRPr="002725E3">
        <w:rPr>
          <w:color w:val="000000"/>
          <w:sz w:val="28"/>
          <w:szCs w:val="28"/>
        </w:rPr>
        <w:t>legato</w:t>
      </w:r>
      <w:proofErr w:type="spellEnd"/>
      <w:r w:rsidRPr="002725E3">
        <w:rPr>
          <w:color w:val="000000"/>
          <w:sz w:val="28"/>
          <w:szCs w:val="28"/>
        </w:rPr>
        <w:t xml:space="preserve">, </w:t>
      </w:r>
      <w:proofErr w:type="spellStart"/>
      <w:r w:rsidRPr="002725E3">
        <w:rPr>
          <w:color w:val="000000"/>
          <w:sz w:val="28"/>
          <w:szCs w:val="28"/>
        </w:rPr>
        <w:t>staccato</w:t>
      </w:r>
      <w:proofErr w:type="spellEnd"/>
      <w:r w:rsidRPr="002725E3">
        <w:rPr>
          <w:color w:val="000000"/>
          <w:sz w:val="28"/>
          <w:szCs w:val="28"/>
        </w:rPr>
        <w:t xml:space="preserve">, </w:t>
      </w:r>
      <w:proofErr w:type="spellStart"/>
      <w:r w:rsidRPr="002725E3">
        <w:rPr>
          <w:color w:val="000000"/>
          <w:sz w:val="28"/>
          <w:szCs w:val="28"/>
        </w:rPr>
        <w:t>non</w:t>
      </w:r>
      <w:proofErr w:type="spellEnd"/>
      <w:r w:rsidRPr="002725E3">
        <w:rPr>
          <w:color w:val="000000"/>
          <w:sz w:val="28"/>
          <w:szCs w:val="28"/>
        </w:rPr>
        <w:t xml:space="preserve"> </w:t>
      </w:r>
      <w:proofErr w:type="spellStart"/>
      <w:r w:rsidRPr="002725E3">
        <w:rPr>
          <w:color w:val="000000"/>
          <w:sz w:val="28"/>
          <w:szCs w:val="28"/>
        </w:rPr>
        <w:t>legato</w:t>
      </w:r>
      <w:proofErr w:type="spellEnd"/>
      <w:r w:rsidRPr="002725E3">
        <w:rPr>
          <w:color w:val="000000"/>
          <w:sz w:val="28"/>
          <w:szCs w:val="28"/>
        </w:rPr>
        <w:t>, чувствовать акценты, выделять в движениях фразы.</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Дать жанровую характеристику музыкальных произведений.</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Задание 3. Чувствовать изменения характера и темпа музыки, передавать эти изменения в движениях.</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В зависимости от возрастной группы задания для диагностирования даются более или менее сложные.</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Параметры диагностирования вокальных способностей</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(согласно возрастным и физиологическим особенностям учеников).</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Музыкальный слух</w:t>
      </w:r>
      <w:r w:rsidRPr="002725E3">
        <w:rPr>
          <w:color w:val="000000"/>
          <w:sz w:val="28"/>
          <w:szCs w:val="28"/>
        </w:rPr>
        <w:t>: чистое интонирование по всему диапазону.</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 xml:space="preserve">Способность звукообразования, тембр: умение пользоваться видами атак, красота </w:t>
      </w:r>
      <w:proofErr w:type="spellStart"/>
      <w:r w:rsidRPr="002725E3">
        <w:rPr>
          <w:color w:val="000000"/>
          <w:sz w:val="28"/>
          <w:szCs w:val="28"/>
        </w:rPr>
        <w:t>тембральной</w:t>
      </w:r>
      <w:proofErr w:type="spellEnd"/>
      <w:r w:rsidRPr="002725E3">
        <w:rPr>
          <w:color w:val="000000"/>
          <w:sz w:val="28"/>
          <w:szCs w:val="28"/>
        </w:rPr>
        <w:t xml:space="preserve"> окраски голоса.</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Диапазон</w:t>
      </w:r>
      <w:r w:rsidRPr="002725E3">
        <w:rPr>
          <w:color w:val="000000"/>
          <w:sz w:val="28"/>
          <w:szCs w:val="28"/>
        </w:rPr>
        <w:t>: владение голосом в определённом диапазоне.</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Дикция</w:t>
      </w:r>
      <w:r w:rsidRPr="002725E3">
        <w:rPr>
          <w:color w:val="000000"/>
          <w:sz w:val="28"/>
          <w:szCs w:val="28"/>
        </w:rPr>
        <w:t>: чёткая, ясная дикция, правильная артикуляция. Активные, твёрдые согласные, гласные округлые, но не расплывчатые.</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Дыхание:</w:t>
      </w:r>
      <w:r w:rsidRPr="002725E3">
        <w:rPr>
          <w:color w:val="000000"/>
          <w:sz w:val="28"/>
          <w:szCs w:val="28"/>
        </w:rPr>
        <w:t> умение брать спокойное, тихое дыхание. Умение использовать смешанное дыхание в младшем возрасте и диафрагмальное – в старшем возрасте.</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lastRenderedPageBreak/>
        <w:t>Музыкальная эмоциональность</w:t>
      </w:r>
      <w:r w:rsidRPr="002725E3">
        <w:rPr>
          <w:color w:val="000000"/>
          <w:sz w:val="28"/>
          <w:szCs w:val="28"/>
        </w:rPr>
        <w:t>: яркое, выразительное исполнение песни. Умение прочувствовать содержание исполняемой песни и артистично донести смысл слушателю.</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Диагностирование проходит в начале и по окончании учебного года.</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Критерии оценивания диагностических заданий:</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Высокий уровень - </w:t>
      </w:r>
      <w:r w:rsidRPr="002725E3">
        <w:rPr>
          <w:color w:val="000000"/>
          <w:sz w:val="28"/>
          <w:szCs w:val="28"/>
        </w:rPr>
        <w:t>(оценка 5):</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color w:val="000000"/>
          <w:sz w:val="28"/>
          <w:szCs w:val="28"/>
        </w:rPr>
        <w:t>творческая активность ребенка, его самостоятельность, инициатива; быстрое осмысление задания, точное выразительное его выполнение без помощи взрослого, когда ребёнок точно выполняет предложенное задание без ошибок.</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Средний уровень - </w:t>
      </w:r>
      <w:r w:rsidRPr="002725E3">
        <w:rPr>
          <w:color w:val="000000"/>
          <w:sz w:val="28"/>
          <w:szCs w:val="28"/>
        </w:rPr>
        <w:t>(оценка 4)</w:t>
      </w:r>
      <w:r w:rsidRPr="002725E3">
        <w:rPr>
          <w:b/>
          <w:bCs/>
          <w:color w:val="000000"/>
          <w:sz w:val="28"/>
          <w:szCs w:val="28"/>
        </w:rPr>
        <w:t>:</w:t>
      </w:r>
      <w:r w:rsidRPr="002725E3">
        <w:rPr>
          <w:color w:val="000000"/>
          <w:sz w:val="28"/>
          <w:szCs w:val="28"/>
        </w:rPr>
        <w:t> эмоциональная отзывчивость, интерес, желание включиться в музыкальную деятельность. Однако ребенок затрудняется в выполнении задания. Требуется помощь педагога, дополнительное объяснение, показ, повторы. Ребёнок понимает, что ошибается и исправляет свою ошибку.</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Ниже среднего уровень -</w:t>
      </w:r>
      <w:r w:rsidRPr="002725E3">
        <w:rPr>
          <w:color w:val="000000"/>
          <w:sz w:val="28"/>
          <w:szCs w:val="28"/>
        </w:rPr>
        <w:t> (оценка 3)</w:t>
      </w:r>
      <w:r w:rsidRPr="002725E3">
        <w:rPr>
          <w:b/>
          <w:bCs/>
          <w:color w:val="000000"/>
          <w:sz w:val="28"/>
          <w:szCs w:val="28"/>
        </w:rPr>
        <w:t>:</w:t>
      </w:r>
      <w:r w:rsidRPr="002725E3">
        <w:rPr>
          <w:color w:val="000000"/>
          <w:sz w:val="28"/>
          <w:szCs w:val="28"/>
        </w:rPr>
        <w:t xml:space="preserve"> мало эмоционален; «ровно», спокойно относится к музыке, к музыкальной деятельности, нет активного интереса, равнодушен. Не </w:t>
      </w:r>
      <w:proofErr w:type="gramStart"/>
      <w:r w:rsidRPr="002725E3">
        <w:rPr>
          <w:color w:val="000000"/>
          <w:sz w:val="28"/>
          <w:szCs w:val="28"/>
        </w:rPr>
        <w:t>способен</w:t>
      </w:r>
      <w:proofErr w:type="gramEnd"/>
      <w:r w:rsidRPr="002725E3">
        <w:rPr>
          <w:color w:val="000000"/>
          <w:sz w:val="28"/>
          <w:szCs w:val="28"/>
        </w:rPr>
        <w:t xml:space="preserve"> к самостоятельности, очень редко выполняет задание правильно, в большинстве случаев ошибается и не видит своей ошибки, не может исправить её.</w:t>
      </w:r>
    </w:p>
    <w:p w:rsidR="002725E3" w:rsidRPr="002725E3" w:rsidRDefault="002725E3" w:rsidP="002725E3">
      <w:pPr>
        <w:pStyle w:val="ad"/>
        <w:shd w:val="clear" w:color="auto" w:fill="FFFFFF"/>
        <w:spacing w:before="0" w:beforeAutospacing="0" w:after="0" w:afterAutospacing="0" w:line="360" w:lineRule="auto"/>
        <w:jc w:val="both"/>
        <w:rPr>
          <w:color w:val="000000"/>
          <w:sz w:val="28"/>
          <w:szCs w:val="28"/>
        </w:rPr>
      </w:pPr>
      <w:r w:rsidRPr="002725E3">
        <w:rPr>
          <w:b/>
          <w:bCs/>
          <w:color w:val="000000"/>
          <w:sz w:val="28"/>
          <w:szCs w:val="28"/>
        </w:rPr>
        <w:t>Критический уровень</w:t>
      </w:r>
      <w:r>
        <w:rPr>
          <w:b/>
          <w:bCs/>
          <w:color w:val="000000"/>
          <w:sz w:val="28"/>
          <w:szCs w:val="28"/>
        </w:rPr>
        <w:t xml:space="preserve"> </w:t>
      </w:r>
      <w:r w:rsidRPr="002725E3">
        <w:rPr>
          <w:b/>
          <w:bCs/>
          <w:color w:val="000000"/>
          <w:sz w:val="28"/>
          <w:szCs w:val="28"/>
        </w:rPr>
        <w:t>-</w:t>
      </w:r>
      <w:r w:rsidRPr="002725E3">
        <w:rPr>
          <w:color w:val="000000"/>
          <w:sz w:val="28"/>
          <w:szCs w:val="28"/>
        </w:rPr>
        <w:t> (оценка 2)</w:t>
      </w:r>
      <w:r w:rsidRPr="002725E3">
        <w:rPr>
          <w:b/>
          <w:bCs/>
          <w:color w:val="000000"/>
          <w:sz w:val="28"/>
          <w:szCs w:val="28"/>
        </w:rPr>
        <w:t>:</w:t>
      </w:r>
      <w:r w:rsidRPr="002725E3">
        <w:rPr>
          <w:color w:val="000000"/>
          <w:sz w:val="28"/>
          <w:szCs w:val="28"/>
        </w:rPr>
        <w:t> – негативное отношение к музыке, музыкальной деятельности. Обычно это связано с отклонениями в здоровье ребенка или с педагогической запущенностью (чаще по вине семьи). Он не справляется с заданием.</w:t>
      </w:r>
    </w:p>
    <w:p w:rsidR="004E6964" w:rsidRDefault="002725E3" w:rsidP="003A4CC2">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диагностики уровня музыкального развития были взяты учащиеся 4 – го класса в количестве 7 человек.  База исследования – МОБУ СОШ №34 г. Уфа.</w:t>
      </w:r>
      <w:r w:rsidR="003A4C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процессе наблюдения </w:t>
      </w:r>
      <w:r w:rsidR="00AE4C9D">
        <w:rPr>
          <w:rFonts w:ascii="Times New Roman" w:hAnsi="Times New Roman" w:cs="Times New Roman"/>
          <w:color w:val="000000"/>
          <w:sz w:val="28"/>
          <w:szCs w:val="28"/>
        </w:rPr>
        <w:t>мы</w:t>
      </w:r>
      <w:r>
        <w:rPr>
          <w:rFonts w:ascii="Times New Roman" w:hAnsi="Times New Roman" w:cs="Times New Roman"/>
          <w:color w:val="000000"/>
          <w:sz w:val="28"/>
          <w:szCs w:val="28"/>
        </w:rPr>
        <w:t xml:space="preserve"> оценивал</w:t>
      </w:r>
      <w:r w:rsidR="00AE4C9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проявления учащихся, сравнивая их между собой, и условно ориентировал</w:t>
      </w:r>
      <w:r w:rsidR="00AE4C9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сь на лучшие показатели. </w:t>
      </w:r>
    </w:p>
    <w:tbl>
      <w:tblPr>
        <w:tblStyle w:val="ae"/>
        <w:tblW w:w="0" w:type="auto"/>
        <w:tblLook w:val="04A0" w:firstRow="1" w:lastRow="0" w:firstColumn="1" w:lastColumn="0" w:noHBand="0" w:noVBand="1"/>
      </w:tblPr>
      <w:tblGrid>
        <w:gridCol w:w="1902"/>
        <w:gridCol w:w="1895"/>
        <w:gridCol w:w="1969"/>
        <w:gridCol w:w="1895"/>
        <w:gridCol w:w="1910"/>
      </w:tblGrid>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Учащийся</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Ладовое чувство</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Музыкально – слуховые представления</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Чувство ритма</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Вокальные способности</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Амина</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AE4C9D" w:rsidTr="00AE4C9D">
        <w:tc>
          <w:tcPr>
            <w:tcW w:w="1914" w:type="dxa"/>
          </w:tcPr>
          <w:p w:rsidR="00AE4C9D" w:rsidRDefault="00AE4C9D" w:rsidP="00AE4C9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Борис</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Виктория</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Вильдан</w:t>
            </w:r>
            <w:proofErr w:type="spellEnd"/>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Елена</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Лилия</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AE4C9D" w:rsidTr="00AE4C9D">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Сабина</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4"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15" w:type="dxa"/>
          </w:tcPr>
          <w:p w:rsidR="00AE4C9D" w:rsidRDefault="00AE4C9D" w:rsidP="00AE4C9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r>
    </w:tbl>
    <w:p w:rsidR="00AE4C9D" w:rsidRPr="00AE4C9D" w:rsidRDefault="00AE4C9D" w:rsidP="00AE4C9D">
      <w:pPr>
        <w:spacing w:line="360" w:lineRule="auto"/>
        <w:ind w:firstLine="709"/>
        <w:jc w:val="both"/>
        <w:rPr>
          <w:rFonts w:ascii="Times New Roman" w:hAnsi="Times New Roman" w:cs="Times New Roman"/>
          <w:color w:val="000000"/>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17017F" w:rsidRDefault="0017017F" w:rsidP="00DB5C96">
      <w:pPr>
        <w:spacing w:after="0" w:line="360" w:lineRule="auto"/>
        <w:jc w:val="both"/>
        <w:rPr>
          <w:rFonts w:ascii="Times New Roman" w:hAnsi="Times New Roman" w:cs="Times New Roman"/>
          <w:sz w:val="28"/>
          <w:szCs w:val="28"/>
        </w:rPr>
      </w:pPr>
    </w:p>
    <w:p w:rsidR="004E6964" w:rsidRDefault="004E6964" w:rsidP="00DB5C96">
      <w:pPr>
        <w:spacing w:after="0" w:line="360" w:lineRule="auto"/>
        <w:jc w:val="both"/>
        <w:rPr>
          <w:rFonts w:ascii="Times New Roman" w:hAnsi="Times New Roman" w:cs="Times New Roman"/>
          <w:sz w:val="28"/>
          <w:szCs w:val="28"/>
        </w:rPr>
      </w:pPr>
    </w:p>
    <w:p w:rsidR="003A4CC2" w:rsidRPr="00E41BD2" w:rsidRDefault="003A4CC2" w:rsidP="00DB5C96">
      <w:pPr>
        <w:spacing w:after="0" w:line="360" w:lineRule="auto"/>
        <w:jc w:val="both"/>
        <w:rPr>
          <w:rFonts w:ascii="Times New Roman" w:hAnsi="Times New Roman" w:cs="Times New Roman"/>
          <w:sz w:val="28"/>
          <w:szCs w:val="28"/>
        </w:rPr>
      </w:pPr>
    </w:p>
    <w:p w:rsidR="00D46287" w:rsidRDefault="009F78CB" w:rsidP="009F78CB">
      <w:pPr>
        <w:pStyle w:val="1"/>
        <w:jc w:val="center"/>
        <w:rPr>
          <w:rFonts w:ascii="Times New Roman" w:hAnsi="Times New Roman" w:cs="Times New Roman"/>
          <w:color w:val="000000" w:themeColor="text1"/>
        </w:rPr>
      </w:pPr>
      <w:bookmarkStart w:id="9" w:name="_Toc35883812"/>
      <w:r>
        <w:rPr>
          <w:rFonts w:ascii="Times New Roman" w:hAnsi="Times New Roman" w:cs="Times New Roman"/>
          <w:color w:val="000000" w:themeColor="text1"/>
        </w:rPr>
        <w:lastRenderedPageBreak/>
        <w:t>ЗАКЛЮЧЕНИЕ</w:t>
      </w:r>
      <w:bookmarkEnd w:id="9"/>
    </w:p>
    <w:p w:rsidR="009F78CB" w:rsidRPr="009F78CB" w:rsidRDefault="009F78CB" w:rsidP="009F78CB"/>
    <w:p w:rsidR="00533AB7" w:rsidRDefault="001E0F17" w:rsidP="004A2593">
      <w:pPr>
        <w:jc w:val="both"/>
        <w:rPr>
          <w:rFonts w:ascii="Times New Roman" w:hAnsi="Times New Roman" w:cs="Times New Roman"/>
          <w:sz w:val="28"/>
          <w:szCs w:val="28"/>
        </w:rPr>
      </w:pPr>
      <w:r>
        <w:rPr>
          <w:rFonts w:ascii="Times New Roman" w:hAnsi="Times New Roman" w:cs="Times New Roman"/>
          <w:sz w:val="28"/>
          <w:szCs w:val="28"/>
        </w:rPr>
        <w:t xml:space="preserve">         </w:t>
      </w:r>
      <w:r w:rsidR="005A5ED4" w:rsidRPr="005A5ED4">
        <w:rPr>
          <w:rFonts w:ascii="Times New Roman" w:hAnsi="Times New Roman" w:cs="Times New Roman"/>
          <w:sz w:val="28"/>
          <w:szCs w:val="28"/>
        </w:rPr>
        <w:t>Проведённое исследование позволяет сделать следующие выводы:</w:t>
      </w:r>
    </w:p>
    <w:p w:rsidR="001E3BA8" w:rsidRPr="003A4CC2" w:rsidRDefault="00533AB7" w:rsidP="003A4CC2">
      <w:pPr>
        <w:spacing w:line="360" w:lineRule="auto"/>
        <w:ind w:firstLine="709"/>
        <w:jc w:val="both"/>
        <w:rPr>
          <w:rFonts w:ascii="Times New Roman" w:hAnsi="Times New Roman" w:cs="Times New Roman"/>
          <w:sz w:val="28"/>
          <w:szCs w:val="28"/>
        </w:rPr>
      </w:pPr>
      <w:r w:rsidRPr="003A4CC2">
        <w:rPr>
          <w:rFonts w:ascii="Times New Roman" w:hAnsi="Times New Roman" w:cs="Times New Roman"/>
          <w:sz w:val="28"/>
          <w:szCs w:val="28"/>
        </w:rPr>
        <w:t>По современным школьным учебникам музыки, целостное музыкальное культурное поле не собрать, а можно только познакомиться с несвязанными порой между собой разрозненными сведениями. Необходимо сформулировать и последовательно осуществлять совсем другой подход к изучению самого сложного и одновременно такого доступного каждому ученику искусства, каким является музыка.</w:t>
      </w:r>
    </w:p>
    <w:p w:rsidR="00533AB7" w:rsidRPr="003A4CC2" w:rsidRDefault="00533AB7" w:rsidP="003A4CC2">
      <w:pPr>
        <w:spacing w:line="360" w:lineRule="auto"/>
        <w:ind w:firstLine="709"/>
        <w:jc w:val="both"/>
        <w:rPr>
          <w:rFonts w:ascii="Times New Roman" w:hAnsi="Times New Roman" w:cs="Times New Roman"/>
          <w:sz w:val="28"/>
          <w:szCs w:val="28"/>
        </w:rPr>
      </w:pPr>
      <w:r w:rsidRPr="003A4CC2">
        <w:rPr>
          <w:rFonts w:ascii="Times New Roman" w:hAnsi="Times New Roman" w:cs="Times New Roman"/>
          <w:sz w:val="28"/>
          <w:szCs w:val="28"/>
        </w:rPr>
        <w:t>Музыка в образовании человека выступает как аксиологический фактор, поскольку она является непреходящей ценностью для любого из нас, естественным сопровождением всей жизни - от рождения до перехода в Вечность (создает положительную мотивацию для взаимодействия с ней, а, следовательно - для развития).</w:t>
      </w:r>
    </w:p>
    <w:p w:rsidR="00533AB7" w:rsidRPr="003A4CC2" w:rsidRDefault="00533AB7" w:rsidP="003A4CC2">
      <w:pPr>
        <w:spacing w:line="360" w:lineRule="auto"/>
        <w:ind w:firstLine="709"/>
        <w:jc w:val="both"/>
        <w:rPr>
          <w:rFonts w:ascii="Times New Roman" w:hAnsi="Times New Roman" w:cs="Times New Roman"/>
          <w:sz w:val="28"/>
          <w:szCs w:val="28"/>
        </w:rPr>
      </w:pPr>
      <w:r w:rsidRPr="003A4CC2">
        <w:rPr>
          <w:rFonts w:ascii="Times New Roman" w:hAnsi="Times New Roman" w:cs="Times New Roman"/>
          <w:sz w:val="28"/>
          <w:szCs w:val="28"/>
        </w:rPr>
        <w:t>Научное наблюдение в профессиональной педагогике представляет собой целенаправленное и организованное восприятие предметов, явлений и процессов воспитания, обучения и развития человека в процессе его профессиональной подготовки.</w:t>
      </w:r>
    </w:p>
    <w:p w:rsidR="00202A00" w:rsidRDefault="00533AB7" w:rsidP="003A4CC2">
      <w:pPr>
        <w:spacing w:line="360" w:lineRule="auto"/>
        <w:ind w:firstLine="709"/>
        <w:jc w:val="both"/>
        <w:rPr>
          <w:rFonts w:ascii="Times New Roman" w:hAnsi="Times New Roman" w:cs="Times New Roman"/>
          <w:sz w:val="28"/>
          <w:szCs w:val="28"/>
        </w:rPr>
      </w:pPr>
      <w:r w:rsidRPr="003A4CC2">
        <w:rPr>
          <w:rFonts w:ascii="Times New Roman" w:hAnsi="Times New Roman" w:cs="Times New Roman"/>
          <w:sz w:val="28"/>
          <w:szCs w:val="28"/>
        </w:rPr>
        <w:t>Стимулируя интерес учащихся, учитель должен и контролировать процесс его развития. Контролирующие методы помогают учителю корректировать свою методику, применяемые стимулы интереса. Одним из самых необходимых является метод включенного педагогического наблюдения. Он позволяет судить о становлении и характерных особенностях проявления интереса в естественных условиях урока музыки, о влиянии характера деятельности, различных приемов и методов ее организации на развитие музыкально-познавательного интереса у отдельных учащихся и в классных коллективах</w:t>
      </w:r>
      <w:r w:rsidR="003A4CC2">
        <w:rPr>
          <w:rFonts w:ascii="Times New Roman" w:hAnsi="Times New Roman" w:cs="Times New Roman"/>
          <w:sz w:val="28"/>
          <w:szCs w:val="28"/>
        </w:rPr>
        <w:t>.</w:t>
      </w:r>
    </w:p>
    <w:p w:rsidR="003A4CC2" w:rsidRPr="003A4CC2" w:rsidRDefault="003A4CC2" w:rsidP="003A4CC2">
      <w:pPr>
        <w:spacing w:line="360" w:lineRule="auto"/>
        <w:ind w:firstLine="709"/>
        <w:jc w:val="both"/>
        <w:rPr>
          <w:rFonts w:ascii="Times New Roman" w:hAnsi="Times New Roman" w:cs="Times New Roman"/>
          <w:sz w:val="28"/>
          <w:szCs w:val="28"/>
        </w:rPr>
      </w:pPr>
    </w:p>
    <w:p w:rsidR="00202A00" w:rsidRPr="00202A00" w:rsidRDefault="00202A00" w:rsidP="00202A00">
      <w:pPr>
        <w:pStyle w:val="1"/>
        <w:jc w:val="center"/>
        <w:rPr>
          <w:rFonts w:ascii="Times New Roman" w:hAnsi="Times New Roman" w:cs="Times New Roman"/>
          <w:color w:val="000000" w:themeColor="text1"/>
        </w:rPr>
      </w:pPr>
      <w:bookmarkStart w:id="10" w:name="_Toc4263835"/>
      <w:bookmarkStart w:id="11" w:name="_Toc35883813"/>
      <w:r w:rsidRPr="00202A00">
        <w:rPr>
          <w:rFonts w:ascii="Times New Roman" w:hAnsi="Times New Roman" w:cs="Times New Roman"/>
          <w:color w:val="000000" w:themeColor="text1"/>
        </w:rPr>
        <w:lastRenderedPageBreak/>
        <w:t>СПИСОК ИСПОЛЬЗОВАННЫХ ИСТОЧНИКОВ</w:t>
      </w:r>
      <w:bookmarkEnd w:id="10"/>
      <w:bookmarkEnd w:id="11"/>
    </w:p>
    <w:p w:rsidR="00533AB7" w:rsidRDefault="00533AB7" w:rsidP="004A2593">
      <w:pPr>
        <w:jc w:val="both"/>
        <w:rPr>
          <w:rFonts w:ascii="Times New Roman" w:hAnsi="Times New Roman" w:cs="Times New Roman"/>
          <w:b/>
          <w:sz w:val="28"/>
          <w:szCs w:val="28"/>
        </w:rPr>
      </w:pP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w:t>
      </w:r>
      <w:r w:rsidRPr="00DB5C96">
        <w:rPr>
          <w:rFonts w:ascii="Times New Roman" w:hAnsi="Times New Roman" w:cs="Times New Roman"/>
          <w:sz w:val="28"/>
          <w:szCs w:val="28"/>
        </w:rPr>
        <w:tab/>
        <w:t xml:space="preserve">Абдуллин Э.Б. Теория музыкального образования: Учебник для вузов / Э. Б. Абдуллин. - М.: Академия, 2004. - 336 с. </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w:t>
      </w:r>
      <w:r w:rsidRPr="00DB5C96">
        <w:rPr>
          <w:rFonts w:ascii="Times New Roman" w:hAnsi="Times New Roman" w:cs="Times New Roman"/>
          <w:sz w:val="28"/>
          <w:szCs w:val="28"/>
        </w:rPr>
        <w:tab/>
        <w:t>Корыхалова Н. П. Музыкально-исполнительские термины: Возникновение, развитие значений и их оттенки, использование в разных стилях / Н. П. Корыхалова. - СПб</w:t>
      </w:r>
      <w:proofErr w:type="gramStart"/>
      <w:r w:rsidRPr="00DB5C96">
        <w:rPr>
          <w:rFonts w:ascii="Times New Roman" w:hAnsi="Times New Roman" w:cs="Times New Roman"/>
          <w:sz w:val="28"/>
          <w:szCs w:val="28"/>
        </w:rPr>
        <w:t xml:space="preserve">.: </w:t>
      </w:r>
      <w:proofErr w:type="gramEnd"/>
      <w:r w:rsidRPr="00DB5C96">
        <w:rPr>
          <w:rFonts w:ascii="Times New Roman" w:hAnsi="Times New Roman" w:cs="Times New Roman"/>
          <w:sz w:val="28"/>
          <w:szCs w:val="28"/>
        </w:rPr>
        <w:t xml:space="preserve">Композитор, 2004. - 272 с. </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3.</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Кульневич</w:t>
      </w:r>
      <w:proofErr w:type="spellEnd"/>
      <w:r w:rsidRPr="00DB5C96">
        <w:rPr>
          <w:rFonts w:ascii="Times New Roman" w:hAnsi="Times New Roman" w:cs="Times New Roman"/>
          <w:sz w:val="28"/>
          <w:szCs w:val="28"/>
        </w:rPr>
        <w:t xml:space="preserve"> С. В. Анализ урока в начальной школе: Практическое пособие для учителей нач. классов, методистов, руководителей учебных заведений, студентов </w:t>
      </w:r>
      <w:proofErr w:type="spellStart"/>
      <w:proofErr w:type="gramStart"/>
      <w:r w:rsidRPr="00DB5C96">
        <w:rPr>
          <w:rFonts w:ascii="Times New Roman" w:hAnsi="Times New Roman" w:cs="Times New Roman"/>
          <w:sz w:val="28"/>
          <w:szCs w:val="28"/>
        </w:rPr>
        <w:t>пед</w:t>
      </w:r>
      <w:proofErr w:type="spellEnd"/>
      <w:r w:rsidRPr="00DB5C96">
        <w:rPr>
          <w:rFonts w:ascii="Times New Roman" w:hAnsi="Times New Roman" w:cs="Times New Roman"/>
          <w:sz w:val="28"/>
          <w:szCs w:val="28"/>
        </w:rPr>
        <w:t>. вузов</w:t>
      </w:r>
      <w:proofErr w:type="gramEnd"/>
      <w:r w:rsidRPr="00DB5C96">
        <w:rPr>
          <w:rFonts w:ascii="Times New Roman" w:hAnsi="Times New Roman" w:cs="Times New Roman"/>
          <w:sz w:val="28"/>
          <w:szCs w:val="28"/>
        </w:rPr>
        <w:t xml:space="preserve"> и колледжей/ С. В. </w:t>
      </w:r>
      <w:proofErr w:type="spellStart"/>
      <w:r w:rsidRPr="00DB5C96">
        <w:rPr>
          <w:rFonts w:ascii="Times New Roman" w:hAnsi="Times New Roman" w:cs="Times New Roman"/>
          <w:sz w:val="28"/>
          <w:szCs w:val="28"/>
        </w:rPr>
        <w:t>Кульневич</w:t>
      </w:r>
      <w:proofErr w:type="spellEnd"/>
      <w:r w:rsidRPr="00DB5C96">
        <w:rPr>
          <w:rFonts w:ascii="Times New Roman" w:hAnsi="Times New Roman" w:cs="Times New Roman"/>
          <w:sz w:val="28"/>
          <w:szCs w:val="28"/>
        </w:rPr>
        <w:t xml:space="preserve">, Т. П. </w:t>
      </w:r>
      <w:proofErr w:type="spellStart"/>
      <w:r w:rsidRPr="00DB5C96">
        <w:rPr>
          <w:rFonts w:ascii="Times New Roman" w:hAnsi="Times New Roman" w:cs="Times New Roman"/>
          <w:sz w:val="28"/>
          <w:szCs w:val="28"/>
        </w:rPr>
        <w:t>Лакоценина</w:t>
      </w:r>
      <w:proofErr w:type="spellEnd"/>
      <w:r w:rsidRPr="00DB5C96">
        <w:rPr>
          <w:rFonts w:ascii="Times New Roman" w:hAnsi="Times New Roman" w:cs="Times New Roman"/>
          <w:sz w:val="28"/>
          <w:szCs w:val="28"/>
        </w:rPr>
        <w:t>. - Ростов-н</w:t>
      </w:r>
      <w:proofErr w:type="gramStart"/>
      <w:r w:rsidRPr="00DB5C96">
        <w:rPr>
          <w:rFonts w:ascii="Times New Roman" w:hAnsi="Times New Roman" w:cs="Times New Roman"/>
          <w:sz w:val="28"/>
          <w:szCs w:val="28"/>
        </w:rPr>
        <w:t>/Д</w:t>
      </w:r>
      <w:proofErr w:type="gramEnd"/>
      <w:r w:rsidRPr="00DB5C96">
        <w:rPr>
          <w:rFonts w:ascii="Times New Roman" w:hAnsi="Times New Roman" w:cs="Times New Roman"/>
          <w:sz w:val="28"/>
          <w:szCs w:val="28"/>
        </w:rPr>
        <w:t>: УЧИТЕЛЬ, 2006. - 256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4.</w:t>
      </w:r>
      <w:r w:rsidRPr="00DB5C96">
        <w:rPr>
          <w:rFonts w:ascii="Times New Roman" w:hAnsi="Times New Roman" w:cs="Times New Roman"/>
          <w:sz w:val="28"/>
          <w:szCs w:val="28"/>
        </w:rPr>
        <w:tab/>
        <w:t>Методика преподавания музыки в общеобразовательных учреждениях: Учебное пособие для муз</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ф</w:t>
      </w:r>
      <w:proofErr w:type="gramEnd"/>
      <w:r w:rsidRPr="00DB5C96">
        <w:rPr>
          <w:rFonts w:ascii="Times New Roman" w:hAnsi="Times New Roman" w:cs="Times New Roman"/>
          <w:sz w:val="28"/>
          <w:szCs w:val="28"/>
        </w:rPr>
        <w:t>ак. педвузов / Л. А. Безбородова, Ю. Б. Алиев. - М.: Академия, 2002. - 416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5.</w:t>
      </w:r>
      <w:r w:rsidRPr="00DB5C96">
        <w:rPr>
          <w:rFonts w:ascii="Times New Roman" w:hAnsi="Times New Roman" w:cs="Times New Roman"/>
          <w:sz w:val="28"/>
          <w:szCs w:val="28"/>
        </w:rPr>
        <w:tab/>
        <w:t>Музыкальное образование в школе: Учеб пособие для студ. муз</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ф</w:t>
      </w:r>
      <w:proofErr w:type="gramEnd"/>
      <w:r w:rsidRPr="00DB5C96">
        <w:rPr>
          <w:rFonts w:ascii="Times New Roman" w:hAnsi="Times New Roman" w:cs="Times New Roman"/>
          <w:sz w:val="28"/>
          <w:szCs w:val="28"/>
        </w:rPr>
        <w:t xml:space="preserve">ак. и отд. </w:t>
      </w:r>
      <w:proofErr w:type="spellStart"/>
      <w:r w:rsidRPr="00DB5C96">
        <w:rPr>
          <w:rFonts w:ascii="Times New Roman" w:hAnsi="Times New Roman" w:cs="Times New Roman"/>
          <w:sz w:val="28"/>
          <w:szCs w:val="28"/>
        </w:rPr>
        <w:t>высш</w:t>
      </w:r>
      <w:proofErr w:type="spellEnd"/>
      <w:r w:rsidRPr="00DB5C96">
        <w:rPr>
          <w:rFonts w:ascii="Times New Roman" w:hAnsi="Times New Roman" w:cs="Times New Roman"/>
          <w:sz w:val="28"/>
          <w:szCs w:val="28"/>
        </w:rPr>
        <w:t xml:space="preserve">. и сред. </w:t>
      </w:r>
      <w:proofErr w:type="spellStart"/>
      <w:r w:rsidRPr="00DB5C96">
        <w:rPr>
          <w:rFonts w:ascii="Times New Roman" w:hAnsi="Times New Roman" w:cs="Times New Roman"/>
          <w:sz w:val="28"/>
          <w:szCs w:val="28"/>
        </w:rPr>
        <w:t>пед</w:t>
      </w:r>
      <w:proofErr w:type="spellEnd"/>
      <w:r w:rsidRPr="00DB5C96">
        <w:rPr>
          <w:rFonts w:ascii="Times New Roman" w:hAnsi="Times New Roman" w:cs="Times New Roman"/>
          <w:sz w:val="28"/>
          <w:szCs w:val="28"/>
        </w:rPr>
        <w:t>. учеб. заведений / Л.В. Школяр, В.А. Школяр, Е.Д. Критская и др.; Под ред. Л.В. Школяр. – М.: Издательский центр «Академия», 2001. – 232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6.</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Осеннева</w:t>
      </w:r>
      <w:proofErr w:type="spellEnd"/>
      <w:r w:rsidRPr="00DB5C96">
        <w:rPr>
          <w:rFonts w:ascii="Times New Roman" w:hAnsi="Times New Roman" w:cs="Times New Roman"/>
          <w:sz w:val="28"/>
          <w:szCs w:val="28"/>
        </w:rPr>
        <w:t xml:space="preserve"> М.С. Методика музыкального воспитания младших школьников: Учебное пособие для студ. нач. фак. педвузов / М.С. </w:t>
      </w:r>
      <w:proofErr w:type="spellStart"/>
      <w:r w:rsidRPr="00DB5C96">
        <w:rPr>
          <w:rFonts w:ascii="Times New Roman" w:hAnsi="Times New Roman" w:cs="Times New Roman"/>
          <w:sz w:val="28"/>
          <w:szCs w:val="28"/>
        </w:rPr>
        <w:t>Осеннева</w:t>
      </w:r>
      <w:proofErr w:type="spellEnd"/>
      <w:r w:rsidRPr="00DB5C96">
        <w:rPr>
          <w:rFonts w:ascii="Times New Roman" w:hAnsi="Times New Roman" w:cs="Times New Roman"/>
          <w:sz w:val="28"/>
          <w:szCs w:val="28"/>
        </w:rPr>
        <w:t>, Л.А. Безбородова. – М.: Издательский центр «Академия», 2001. – 301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7.</w:t>
      </w:r>
      <w:r w:rsidRPr="00DB5C96">
        <w:rPr>
          <w:rFonts w:ascii="Times New Roman" w:hAnsi="Times New Roman" w:cs="Times New Roman"/>
          <w:sz w:val="28"/>
          <w:szCs w:val="28"/>
        </w:rPr>
        <w:tab/>
        <w:t xml:space="preserve">Программы общеобразовательных учреждений. Музыка. 1-8 классы. / </w:t>
      </w:r>
      <w:proofErr w:type="gramStart"/>
      <w:r w:rsidRPr="00DB5C96">
        <w:rPr>
          <w:rFonts w:ascii="Times New Roman" w:hAnsi="Times New Roman" w:cs="Times New Roman"/>
          <w:sz w:val="28"/>
          <w:szCs w:val="28"/>
        </w:rPr>
        <w:t>Под</w:t>
      </w:r>
      <w:proofErr w:type="gramEnd"/>
      <w:r w:rsidRPr="00DB5C96">
        <w:rPr>
          <w:rFonts w:ascii="Times New Roman" w:hAnsi="Times New Roman" w:cs="Times New Roman"/>
          <w:sz w:val="28"/>
          <w:szCs w:val="28"/>
        </w:rPr>
        <w:t xml:space="preserve"> рук. Д.Б. </w:t>
      </w:r>
      <w:proofErr w:type="spellStart"/>
      <w:r w:rsidRPr="00DB5C96">
        <w:rPr>
          <w:rFonts w:ascii="Times New Roman" w:hAnsi="Times New Roman" w:cs="Times New Roman"/>
          <w:sz w:val="28"/>
          <w:szCs w:val="28"/>
        </w:rPr>
        <w:t>Кабалевского</w:t>
      </w:r>
      <w:proofErr w:type="spellEnd"/>
      <w:r w:rsidRPr="00DB5C96">
        <w:rPr>
          <w:rFonts w:ascii="Times New Roman" w:hAnsi="Times New Roman" w:cs="Times New Roman"/>
          <w:sz w:val="28"/>
          <w:szCs w:val="28"/>
        </w:rPr>
        <w:t>. 2-е изд. – М., Просвещение, 2005. – 225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8.</w:t>
      </w:r>
      <w:r w:rsidRPr="00DB5C96">
        <w:rPr>
          <w:rFonts w:ascii="Times New Roman" w:hAnsi="Times New Roman" w:cs="Times New Roman"/>
          <w:sz w:val="28"/>
          <w:szCs w:val="28"/>
        </w:rPr>
        <w:tab/>
        <w:t xml:space="preserve">Пчелкина Т.В. Диагностика и развитие музыкальных способностей: Дидактические игры на занятиях с младшими школьниками / Т. В. Пчелкина. - М.: Чистые пруды, 2006. - 32 с. </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lastRenderedPageBreak/>
        <w:t>9.</w:t>
      </w:r>
      <w:r w:rsidRPr="00DB5C96">
        <w:rPr>
          <w:rFonts w:ascii="Times New Roman" w:hAnsi="Times New Roman" w:cs="Times New Roman"/>
          <w:sz w:val="28"/>
          <w:szCs w:val="28"/>
        </w:rPr>
        <w:tab/>
        <w:t xml:space="preserve">Основы теоретического музыкознания: Учебное пособие для вузов / А.И. Волков [и др.]; под ред. М. И. </w:t>
      </w:r>
      <w:proofErr w:type="spellStart"/>
      <w:r w:rsidRPr="00DB5C96">
        <w:rPr>
          <w:rFonts w:ascii="Times New Roman" w:hAnsi="Times New Roman" w:cs="Times New Roman"/>
          <w:sz w:val="28"/>
          <w:szCs w:val="28"/>
        </w:rPr>
        <w:t>Ройтерштейна</w:t>
      </w:r>
      <w:proofErr w:type="spellEnd"/>
      <w:r w:rsidRPr="00DB5C96">
        <w:rPr>
          <w:rFonts w:ascii="Times New Roman" w:hAnsi="Times New Roman" w:cs="Times New Roman"/>
          <w:sz w:val="28"/>
          <w:szCs w:val="28"/>
        </w:rPr>
        <w:t xml:space="preserve">. - М.: Академия, 2003. - 272 </w:t>
      </w:r>
      <w:proofErr w:type="gramStart"/>
      <w:r w:rsidRPr="00DB5C96">
        <w:rPr>
          <w:rFonts w:ascii="Times New Roman" w:hAnsi="Times New Roman" w:cs="Times New Roman"/>
          <w:sz w:val="28"/>
          <w:szCs w:val="28"/>
        </w:rPr>
        <w:t>с</w:t>
      </w:r>
      <w:proofErr w:type="gramEnd"/>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10.</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Абелян</w:t>
      </w:r>
      <w:proofErr w:type="spellEnd"/>
      <w:r w:rsidRPr="00DB5C96">
        <w:rPr>
          <w:rFonts w:ascii="Times New Roman" w:hAnsi="Times New Roman" w:cs="Times New Roman"/>
          <w:sz w:val="28"/>
          <w:szCs w:val="28"/>
        </w:rPr>
        <w:t xml:space="preserve"> Л.М. Как Рыжик научился петь: Учебное пособие для </w:t>
      </w:r>
      <w:proofErr w:type="spellStart"/>
      <w:r w:rsidRPr="00DB5C96">
        <w:rPr>
          <w:rFonts w:ascii="Times New Roman" w:hAnsi="Times New Roman" w:cs="Times New Roman"/>
          <w:sz w:val="28"/>
          <w:szCs w:val="28"/>
        </w:rPr>
        <w:t>дошк</w:t>
      </w:r>
      <w:proofErr w:type="spellEnd"/>
      <w:r w:rsidRPr="00DB5C96">
        <w:rPr>
          <w:rFonts w:ascii="Times New Roman" w:hAnsi="Times New Roman" w:cs="Times New Roman"/>
          <w:sz w:val="28"/>
          <w:szCs w:val="28"/>
        </w:rPr>
        <w:t xml:space="preserve">. и </w:t>
      </w:r>
      <w:proofErr w:type="spellStart"/>
      <w:r w:rsidRPr="00DB5C96">
        <w:rPr>
          <w:rFonts w:ascii="Times New Roman" w:hAnsi="Times New Roman" w:cs="Times New Roman"/>
          <w:sz w:val="28"/>
          <w:szCs w:val="28"/>
        </w:rPr>
        <w:t>младш</w:t>
      </w:r>
      <w:proofErr w:type="spellEnd"/>
      <w:r w:rsidRPr="00DB5C96">
        <w:rPr>
          <w:rFonts w:ascii="Times New Roman" w:hAnsi="Times New Roman" w:cs="Times New Roman"/>
          <w:sz w:val="28"/>
          <w:szCs w:val="28"/>
        </w:rPr>
        <w:t>. школ</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в</w:t>
      </w:r>
      <w:proofErr w:type="gramEnd"/>
      <w:r w:rsidRPr="00DB5C96">
        <w:rPr>
          <w:rFonts w:ascii="Times New Roman" w:hAnsi="Times New Roman" w:cs="Times New Roman"/>
          <w:sz w:val="28"/>
          <w:szCs w:val="28"/>
        </w:rPr>
        <w:t xml:space="preserve">озраста / Л.М. </w:t>
      </w:r>
      <w:proofErr w:type="spellStart"/>
      <w:r w:rsidRPr="00DB5C96">
        <w:rPr>
          <w:rFonts w:ascii="Times New Roman" w:hAnsi="Times New Roman" w:cs="Times New Roman"/>
          <w:sz w:val="28"/>
          <w:szCs w:val="28"/>
        </w:rPr>
        <w:t>Абелян</w:t>
      </w:r>
      <w:proofErr w:type="spellEnd"/>
      <w:r w:rsidRPr="00DB5C96">
        <w:rPr>
          <w:rFonts w:ascii="Times New Roman" w:hAnsi="Times New Roman" w:cs="Times New Roman"/>
          <w:sz w:val="28"/>
          <w:szCs w:val="28"/>
        </w:rPr>
        <w:t>; комп. В. Степанов. - М.: Советский композитор, 1989. - 32 с.</w:t>
      </w:r>
    </w:p>
    <w:p w:rsid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11.</w:t>
      </w:r>
      <w:r w:rsidRPr="00DB5C96">
        <w:rPr>
          <w:rFonts w:ascii="Times New Roman" w:hAnsi="Times New Roman" w:cs="Times New Roman"/>
          <w:sz w:val="28"/>
          <w:szCs w:val="28"/>
        </w:rPr>
        <w:tab/>
        <w:t>Абдуллин Э.Б. Теория и практика музыкального обучения в общеобразовательной школе / Э.Б. Абдуллин. – М.: Просвещение, 1983. – 112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12.</w:t>
      </w:r>
      <w:r w:rsidRPr="00DB5C96">
        <w:rPr>
          <w:rFonts w:ascii="Times New Roman" w:hAnsi="Times New Roman" w:cs="Times New Roman"/>
          <w:sz w:val="28"/>
          <w:szCs w:val="28"/>
        </w:rPr>
        <w:tab/>
        <w:t>Агапова И.А. 30 музыкальных занятий для начальной школы / И.А.Агапова, М.А. Давыдова. – М.: «АКВАРИУМ БУК», К.: ГИППВ, 2002. – 240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13.</w:t>
      </w:r>
      <w:r w:rsidRPr="00DB5C96">
        <w:rPr>
          <w:rFonts w:ascii="Times New Roman" w:hAnsi="Times New Roman" w:cs="Times New Roman"/>
          <w:sz w:val="28"/>
          <w:szCs w:val="28"/>
        </w:rPr>
        <w:tab/>
        <w:t>Алиев Ю.Б. Методика музыкального воспитания детей (от детского сада к начальной школе) / Ю.Б. Алиев. – Воронеж: НПО «МОДЕК», 1998. – 352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14.</w:t>
      </w:r>
      <w:r w:rsidRPr="00DB5C96">
        <w:rPr>
          <w:rFonts w:ascii="Times New Roman" w:hAnsi="Times New Roman" w:cs="Times New Roman"/>
          <w:sz w:val="28"/>
          <w:szCs w:val="28"/>
        </w:rPr>
        <w:tab/>
        <w:t>Алиев Ю.Б. Настольная книга учителя-музыканта / Ю.Б. Алиев. – М.: ВЛАДОС, 2000. – 336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15.</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Алпарова</w:t>
      </w:r>
      <w:proofErr w:type="spellEnd"/>
      <w:r w:rsidRPr="00DB5C96">
        <w:rPr>
          <w:rFonts w:ascii="Times New Roman" w:hAnsi="Times New Roman" w:cs="Times New Roman"/>
          <w:sz w:val="28"/>
          <w:szCs w:val="28"/>
        </w:rPr>
        <w:t xml:space="preserve"> Н.Н. Музыкально-игровой материал для дошкольников и младших школьников: На лугу: </w:t>
      </w:r>
      <w:proofErr w:type="gramStart"/>
      <w:r w:rsidRPr="00DB5C96">
        <w:rPr>
          <w:rFonts w:ascii="Times New Roman" w:hAnsi="Times New Roman" w:cs="Times New Roman"/>
          <w:sz w:val="28"/>
          <w:szCs w:val="28"/>
        </w:rPr>
        <w:t>Учебно-метод</w:t>
      </w:r>
      <w:proofErr w:type="gramEnd"/>
      <w:r w:rsidRPr="00DB5C96">
        <w:rPr>
          <w:rFonts w:ascii="Times New Roman" w:hAnsi="Times New Roman" w:cs="Times New Roman"/>
          <w:sz w:val="28"/>
          <w:szCs w:val="28"/>
        </w:rPr>
        <w:t xml:space="preserve">. пособие / Н. Н. </w:t>
      </w:r>
      <w:proofErr w:type="spellStart"/>
      <w:r w:rsidRPr="00DB5C96">
        <w:rPr>
          <w:rFonts w:ascii="Times New Roman" w:hAnsi="Times New Roman" w:cs="Times New Roman"/>
          <w:sz w:val="28"/>
          <w:szCs w:val="28"/>
        </w:rPr>
        <w:t>Алпарова</w:t>
      </w:r>
      <w:proofErr w:type="spellEnd"/>
      <w:r w:rsidRPr="00DB5C96">
        <w:rPr>
          <w:rFonts w:ascii="Times New Roman" w:hAnsi="Times New Roman" w:cs="Times New Roman"/>
          <w:sz w:val="28"/>
          <w:szCs w:val="28"/>
        </w:rPr>
        <w:t>. - М.: ВЛАДОС, 1999. - 127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16.</w:t>
      </w:r>
      <w:r w:rsidRPr="00DB5C96">
        <w:rPr>
          <w:rFonts w:ascii="Times New Roman" w:hAnsi="Times New Roman" w:cs="Times New Roman"/>
          <w:sz w:val="28"/>
          <w:szCs w:val="28"/>
        </w:rPr>
        <w:tab/>
        <w:t>Апраксина О.А. Методика музыкального воспитания в школе: Учеб</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п</w:t>
      </w:r>
      <w:proofErr w:type="gramEnd"/>
      <w:r w:rsidRPr="00DB5C96">
        <w:rPr>
          <w:rFonts w:ascii="Times New Roman" w:hAnsi="Times New Roman" w:cs="Times New Roman"/>
          <w:sz w:val="28"/>
          <w:szCs w:val="28"/>
        </w:rPr>
        <w:t xml:space="preserve">особие для студентов </w:t>
      </w:r>
      <w:proofErr w:type="spellStart"/>
      <w:r w:rsidRPr="00DB5C96">
        <w:rPr>
          <w:rFonts w:ascii="Times New Roman" w:hAnsi="Times New Roman" w:cs="Times New Roman"/>
          <w:sz w:val="28"/>
          <w:szCs w:val="28"/>
        </w:rPr>
        <w:t>пед</w:t>
      </w:r>
      <w:proofErr w:type="spellEnd"/>
      <w:r w:rsidRPr="00DB5C96">
        <w:rPr>
          <w:rFonts w:ascii="Times New Roman" w:hAnsi="Times New Roman" w:cs="Times New Roman"/>
          <w:sz w:val="28"/>
          <w:szCs w:val="28"/>
        </w:rPr>
        <w:t>. ин-</w:t>
      </w:r>
      <w:proofErr w:type="spellStart"/>
      <w:r w:rsidRPr="00DB5C96">
        <w:rPr>
          <w:rFonts w:ascii="Times New Roman" w:hAnsi="Times New Roman" w:cs="Times New Roman"/>
          <w:sz w:val="28"/>
          <w:szCs w:val="28"/>
        </w:rPr>
        <w:t>тов</w:t>
      </w:r>
      <w:proofErr w:type="spellEnd"/>
      <w:r w:rsidRPr="00DB5C96">
        <w:rPr>
          <w:rFonts w:ascii="Times New Roman" w:hAnsi="Times New Roman" w:cs="Times New Roman"/>
          <w:sz w:val="28"/>
          <w:szCs w:val="28"/>
        </w:rPr>
        <w:t xml:space="preserve"> по спец. № 2119 «Музыка и пение» / О.А. Апраксина. - М.: Просвещение, 1983. – 224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17.</w:t>
      </w:r>
      <w:r w:rsidRPr="00DB5C96">
        <w:rPr>
          <w:rFonts w:ascii="Times New Roman" w:hAnsi="Times New Roman" w:cs="Times New Roman"/>
          <w:sz w:val="28"/>
          <w:szCs w:val="28"/>
        </w:rPr>
        <w:tab/>
        <w:t>Асафьев Б.В. Избранные статьи о музыкальном просвещении и образовании / Б.В. Асафьев. - М.-Л.: Музыка, 1965. – 151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lastRenderedPageBreak/>
        <w:t>18.</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Басина</w:t>
      </w:r>
      <w:proofErr w:type="spellEnd"/>
      <w:r w:rsidRPr="00DB5C96">
        <w:rPr>
          <w:rFonts w:ascii="Times New Roman" w:hAnsi="Times New Roman" w:cs="Times New Roman"/>
          <w:sz w:val="28"/>
          <w:szCs w:val="28"/>
        </w:rPr>
        <w:t xml:space="preserve"> Н.Э. С кисточкой и музыкой в ладошке / Н.Э. </w:t>
      </w:r>
      <w:proofErr w:type="spellStart"/>
      <w:r w:rsidRPr="00DB5C96">
        <w:rPr>
          <w:rFonts w:ascii="Times New Roman" w:hAnsi="Times New Roman" w:cs="Times New Roman"/>
          <w:sz w:val="28"/>
          <w:szCs w:val="28"/>
        </w:rPr>
        <w:t>Басина</w:t>
      </w:r>
      <w:proofErr w:type="spellEnd"/>
      <w:r w:rsidRPr="00DB5C96">
        <w:rPr>
          <w:rFonts w:ascii="Times New Roman" w:hAnsi="Times New Roman" w:cs="Times New Roman"/>
          <w:sz w:val="28"/>
          <w:szCs w:val="28"/>
        </w:rPr>
        <w:t>, О.А. Суслова. – М.: ЛИНКА-ПРЕСС, 1997. – 144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19.</w:t>
      </w:r>
      <w:r w:rsidRPr="00DB5C96">
        <w:rPr>
          <w:rFonts w:ascii="Times New Roman" w:hAnsi="Times New Roman" w:cs="Times New Roman"/>
          <w:sz w:val="28"/>
          <w:szCs w:val="28"/>
        </w:rPr>
        <w:tab/>
        <w:t xml:space="preserve">Безбородова Л.А. </w:t>
      </w:r>
      <w:proofErr w:type="spellStart"/>
      <w:r w:rsidRPr="00DB5C96">
        <w:rPr>
          <w:rFonts w:ascii="Times New Roman" w:hAnsi="Times New Roman" w:cs="Times New Roman"/>
          <w:sz w:val="28"/>
          <w:szCs w:val="28"/>
        </w:rPr>
        <w:t>Дирижирование</w:t>
      </w:r>
      <w:proofErr w:type="spellEnd"/>
      <w:r w:rsidRPr="00DB5C96">
        <w:rPr>
          <w:rFonts w:ascii="Times New Roman" w:hAnsi="Times New Roman" w:cs="Times New Roman"/>
          <w:sz w:val="28"/>
          <w:szCs w:val="28"/>
        </w:rPr>
        <w:t>: Учебное пособие для муз</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ф</w:t>
      </w:r>
      <w:proofErr w:type="gramEnd"/>
      <w:r w:rsidRPr="00DB5C96">
        <w:rPr>
          <w:rFonts w:ascii="Times New Roman" w:hAnsi="Times New Roman" w:cs="Times New Roman"/>
          <w:sz w:val="28"/>
          <w:szCs w:val="28"/>
        </w:rPr>
        <w:t xml:space="preserve">ак. </w:t>
      </w:r>
      <w:proofErr w:type="spellStart"/>
      <w:r w:rsidRPr="00DB5C96">
        <w:rPr>
          <w:rFonts w:ascii="Times New Roman" w:hAnsi="Times New Roman" w:cs="Times New Roman"/>
          <w:sz w:val="28"/>
          <w:szCs w:val="28"/>
        </w:rPr>
        <w:t>пед</w:t>
      </w:r>
      <w:proofErr w:type="spellEnd"/>
      <w:r w:rsidRPr="00DB5C96">
        <w:rPr>
          <w:rFonts w:ascii="Times New Roman" w:hAnsi="Times New Roman" w:cs="Times New Roman"/>
          <w:sz w:val="28"/>
          <w:szCs w:val="28"/>
        </w:rPr>
        <w:t>. вузов / Л. А. Безбородова. - М.: Флинта, 2000. - 216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20.</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Бонфельд</w:t>
      </w:r>
      <w:proofErr w:type="spellEnd"/>
      <w:r w:rsidRPr="00DB5C96">
        <w:rPr>
          <w:rFonts w:ascii="Times New Roman" w:hAnsi="Times New Roman" w:cs="Times New Roman"/>
          <w:sz w:val="28"/>
          <w:szCs w:val="28"/>
        </w:rPr>
        <w:t xml:space="preserve"> М.Ш. Введение в музыкознание: Учебное пособие / М.Ш. </w:t>
      </w:r>
      <w:proofErr w:type="spellStart"/>
      <w:r w:rsidRPr="00DB5C96">
        <w:rPr>
          <w:rFonts w:ascii="Times New Roman" w:hAnsi="Times New Roman" w:cs="Times New Roman"/>
          <w:sz w:val="28"/>
          <w:szCs w:val="28"/>
        </w:rPr>
        <w:t>Бонфельд</w:t>
      </w:r>
      <w:proofErr w:type="spellEnd"/>
      <w:r w:rsidRPr="00DB5C96">
        <w:rPr>
          <w:rFonts w:ascii="Times New Roman" w:hAnsi="Times New Roman" w:cs="Times New Roman"/>
          <w:sz w:val="28"/>
          <w:szCs w:val="28"/>
        </w:rPr>
        <w:t>. - М.: ВЛАДОС, 2001. - 224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21.</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Борев</w:t>
      </w:r>
      <w:proofErr w:type="spellEnd"/>
      <w:r w:rsidRPr="00DB5C96">
        <w:rPr>
          <w:rFonts w:ascii="Times New Roman" w:hAnsi="Times New Roman" w:cs="Times New Roman"/>
          <w:sz w:val="28"/>
          <w:szCs w:val="28"/>
        </w:rPr>
        <w:t xml:space="preserve"> Ю. Эстетика / Ю. </w:t>
      </w:r>
      <w:proofErr w:type="spellStart"/>
      <w:r w:rsidRPr="00DB5C96">
        <w:rPr>
          <w:rFonts w:ascii="Times New Roman" w:hAnsi="Times New Roman" w:cs="Times New Roman"/>
          <w:sz w:val="28"/>
          <w:szCs w:val="28"/>
        </w:rPr>
        <w:t>Борев</w:t>
      </w:r>
      <w:proofErr w:type="spellEnd"/>
      <w:r w:rsidRPr="00DB5C96">
        <w:rPr>
          <w:rFonts w:ascii="Times New Roman" w:hAnsi="Times New Roman" w:cs="Times New Roman"/>
          <w:sz w:val="28"/>
          <w:szCs w:val="28"/>
        </w:rPr>
        <w:t>. – М.: Политиздат, 1988.</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22.</w:t>
      </w:r>
      <w:r w:rsidRPr="00DB5C96">
        <w:rPr>
          <w:rFonts w:ascii="Times New Roman" w:hAnsi="Times New Roman" w:cs="Times New Roman"/>
          <w:sz w:val="28"/>
          <w:szCs w:val="28"/>
        </w:rPr>
        <w:tab/>
      </w:r>
      <w:proofErr w:type="spellStart"/>
      <w:r w:rsidRPr="00DB5C96">
        <w:rPr>
          <w:rFonts w:ascii="Times New Roman" w:hAnsi="Times New Roman" w:cs="Times New Roman"/>
          <w:sz w:val="28"/>
          <w:szCs w:val="28"/>
        </w:rPr>
        <w:t>Готсдинер</w:t>
      </w:r>
      <w:proofErr w:type="spellEnd"/>
      <w:r w:rsidRPr="00DB5C96">
        <w:rPr>
          <w:rFonts w:ascii="Times New Roman" w:hAnsi="Times New Roman" w:cs="Times New Roman"/>
          <w:sz w:val="28"/>
          <w:szCs w:val="28"/>
        </w:rPr>
        <w:t xml:space="preserve"> А.Л. Музыкальная психология / А.Л. </w:t>
      </w:r>
      <w:proofErr w:type="spellStart"/>
      <w:r w:rsidRPr="00DB5C96">
        <w:rPr>
          <w:rFonts w:ascii="Times New Roman" w:hAnsi="Times New Roman" w:cs="Times New Roman"/>
          <w:sz w:val="28"/>
          <w:szCs w:val="28"/>
        </w:rPr>
        <w:t>Готсдинер</w:t>
      </w:r>
      <w:proofErr w:type="spellEnd"/>
      <w:r w:rsidRPr="00DB5C96">
        <w:rPr>
          <w:rFonts w:ascii="Times New Roman" w:hAnsi="Times New Roman" w:cs="Times New Roman"/>
          <w:sz w:val="28"/>
          <w:szCs w:val="28"/>
        </w:rPr>
        <w:t>. – М.: NB Магистр, 1993. – 190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23.</w:t>
      </w:r>
      <w:r w:rsidRPr="00DB5C96">
        <w:rPr>
          <w:rFonts w:ascii="Times New Roman" w:hAnsi="Times New Roman" w:cs="Times New Roman"/>
          <w:sz w:val="28"/>
          <w:szCs w:val="28"/>
        </w:rPr>
        <w:tab/>
        <w:t>Дмитриева Л.Г. Методика музыкального воспитания в школе: Учеб</w:t>
      </w:r>
      <w:proofErr w:type="gramStart"/>
      <w:r w:rsidRPr="00DB5C96">
        <w:rPr>
          <w:rFonts w:ascii="Times New Roman" w:hAnsi="Times New Roman" w:cs="Times New Roman"/>
          <w:sz w:val="28"/>
          <w:szCs w:val="28"/>
        </w:rPr>
        <w:t>.</w:t>
      </w:r>
      <w:proofErr w:type="gramEnd"/>
      <w:r w:rsidRPr="00DB5C96">
        <w:rPr>
          <w:rFonts w:ascii="Times New Roman" w:hAnsi="Times New Roman" w:cs="Times New Roman"/>
          <w:sz w:val="28"/>
          <w:szCs w:val="28"/>
        </w:rPr>
        <w:t xml:space="preserve"> </w:t>
      </w:r>
      <w:proofErr w:type="gramStart"/>
      <w:r w:rsidRPr="00DB5C96">
        <w:rPr>
          <w:rFonts w:ascii="Times New Roman" w:hAnsi="Times New Roman" w:cs="Times New Roman"/>
          <w:sz w:val="28"/>
          <w:szCs w:val="28"/>
        </w:rPr>
        <w:t>д</w:t>
      </w:r>
      <w:proofErr w:type="gramEnd"/>
      <w:r w:rsidRPr="00DB5C96">
        <w:rPr>
          <w:rFonts w:ascii="Times New Roman" w:hAnsi="Times New Roman" w:cs="Times New Roman"/>
          <w:sz w:val="28"/>
          <w:szCs w:val="28"/>
        </w:rPr>
        <w:t xml:space="preserve">ля учащихся </w:t>
      </w:r>
      <w:proofErr w:type="spellStart"/>
      <w:r w:rsidRPr="00DB5C96">
        <w:rPr>
          <w:rFonts w:ascii="Times New Roman" w:hAnsi="Times New Roman" w:cs="Times New Roman"/>
          <w:sz w:val="28"/>
          <w:szCs w:val="28"/>
        </w:rPr>
        <w:t>пед</w:t>
      </w:r>
      <w:proofErr w:type="spellEnd"/>
      <w:r w:rsidRPr="00DB5C96">
        <w:rPr>
          <w:rFonts w:ascii="Times New Roman" w:hAnsi="Times New Roman" w:cs="Times New Roman"/>
          <w:sz w:val="28"/>
          <w:szCs w:val="28"/>
        </w:rPr>
        <w:t xml:space="preserve">. </w:t>
      </w:r>
      <w:proofErr w:type="spellStart"/>
      <w:r w:rsidRPr="00DB5C96">
        <w:rPr>
          <w:rFonts w:ascii="Times New Roman" w:hAnsi="Times New Roman" w:cs="Times New Roman"/>
          <w:sz w:val="28"/>
          <w:szCs w:val="28"/>
        </w:rPr>
        <w:t>уч</w:t>
      </w:r>
      <w:proofErr w:type="spellEnd"/>
      <w:r w:rsidRPr="00DB5C96">
        <w:rPr>
          <w:rFonts w:ascii="Times New Roman" w:hAnsi="Times New Roman" w:cs="Times New Roman"/>
          <w:sz w:val="28"/>
          <w:szCs w:val="28"/>
        </w:rPr>
        <w:t xml:space="preserve">-щ / Л.Г. Дмитриева, Н.М. </w:t>
      </w:r>
      <w:proofErr w:type="spellStart"/>
      <w:r w:rsidRPr="00DB5C96">
        <w:rPr>
          <w:rFonts w:ascii="Times New Roman" w:hAnsi="Times New Roman" w:cs="Times New Roman"/>
          <w:sz w:val="28"/>
          <w:szCs w:val="28"/>
        </w:rPr>
        <w:t>Черноиваненко</w:t>
      </w:r>
      <w:proofErr w:type="spellEnd"/>
      <w:r w:rsidRPr="00DB5C96">
        <w:rPr>
          <w:rFonts w:ascii="Times New Roman" w:hAnsi="Times New Roman" w:cs="Times New Roman"/>
          <w:sz w:val="28"/>
          <w:szCs w:val="28"/>
        </w:rPr>
        <w:t>. - М.: Просвещение, 1989. – 207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24.</w:t>
      </w:r>
      <w:r w:rsidRPr="00DB5C96">
        <w:rPr>
          <w:rFonts w:ascii="Times New Roman" w:hAnsi="Times New Roman" w:cs="Times New Roman"/>
          <w:sz w:val="28"/>
          <w:szCs w:val="28"/>
        </w:rPr>
        <w:tab/>
        <w:t xml:space="preserve">Искусство, музыкознание, музыкальная психология и музыкальная педагогика: Хрестоматия. Вып.1. Ч.2 / Сост. Э.Б. Абдуллин, Б.М. </w:t>
      </w:r>
      <w:proofErr w:type="spellStart"/>
      <w:r w:rsidRPr="00DB5C96">
        <w:rPr>
          <w:rFonts w:ascii="Times New Roman" w:hAnsi="Times New Roman" w:cs="Times New Roman"/>
          <w:sz w:val="28"/>
          <w:szCs w:val="28"/>
        </w:rPr>
        <w:t>Целковников</w:t>
      </w:r>
      <w:proofErr w:type="spellEnd"/>
      <w:r w:rsidRPr="00DB5C96">
        <w:rPr>
          <w:rFonts w:ascii="Times New Roman" w:hAnsi="Times New Roman" w:cs="Times New Roman"/>
          <w:sz w:val="28"/>
          <w:szCs w:val="28"/>
        </w:rPr>
        <w:t>. - М.: Прометей, 1991. – 194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25.</w:t>
      </w:r>
      <w:r w:rsidRPr="00DB5C96">
        <w:rPr>
          <w:rFonts w:ascii="Times New Roman" w:hAnsi="Times New Roman" w:cs="Times New Roman"/>
          <w:sz w:val="28"/>
          <w:szCs w:val="28"/>
        </w:rPr>
        <w:tab/>
        <w:t>Маслова Л.П. Педагогика искусства: теория и практика / Л.П. Маслова. – Новосибирск: Издательство НИПК и ПРО, 1997.– 216 с.</w:t>
      </w:r>
    </w:p>
    <w:p w:rsidR="00DB5C96" w:rsidRPr="00DB5C96" w:rsidRDefault="00DB5C96" w:rsidP="00DB5C96">
      <w:pPr>
        <w:spacing w:line="360" w:lineRule="auto"/>
        <w:ind w:firstLine="708"/>
        <w:jc w:val="both"/>
        <w:rPr>
          <w:rFonts w:ascii="Times New Roman" w:hAnsi="Times New Roman" w:cs="Times New Roman"/>
          <w:sz w:val="28"/>
          <w:szCs w:val="28"/>
        </w:rPr>
      </w:pPr>
      <w:r w:rsidRPr="00DB5C96">
        <w:rPr>
          <w:rFonts w:ascii="Times New Roman" w:hAnsi="Times New Roman" w:cs="Times New Roman"/>
          <w:sz w:val="28"/>
          <w:szCs w:val="28"/>
        </w:rPr>
        <w:t>26.</w:t>
      </w:r>
      <w:r w:rsidRPr="00DB5C96">
        <w:rPr>
          <w:rFonts w:ascii="Times New Roman" w:hAnsi="Times New Roman" w:cs="Times New Roman"/>
          <w:sz w:val="28"/>
          <w:szCs w:val="28"/>
        </w:rPr>
        <w:tab/>
        <w:t>Школяр Л.В. Теория и методика музыкального образования детей / Л.В. Школяр, М.С. Красильникова, Е.Д. Критская и др</w:t>
      </w:r>
      <w:proofErr w:type="gramStart"/>
      <w:r w:rsidRPr="00DB5C96">
        <w:rPr>
          <w:rFonts w:ascii="Times New Roman" w:hAnsi="Times New Roman" w:cs="Times New Roman"/>
          <w:sz w:val="28"/>
          <w:szCs w:val="28"/>
        </w:rPr>
        <w:t xml:space="preserve">.. – </w:t>
      </w:r>
      <w:proofErr w:type="gramEnd"/>
      <w:r w:rsidRPr="00DB5C96">
        <w:rPr>
          <w:rFonts w:ascii="Times New Roman" w:hAnsi="Times New Roman" w:cs="Times New Roman"/>
          <w:sz w:val="28"/>
          <w:szCs w:val="28"/>
        </w:rPr>
        <w:t>М.: Флинта: Наука, 1999. – 336 с.</w:t>
      </w:r>
    </w:p>
    <w:sectPr w:rsidR="00DB5C96" w:rsidRPr="00DB5C96" w:rsidSect="00CD604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20" w:rsidRDefault="008F3F20" w:rsidP="00CD604D">
      <w:pPr>
        <w:spacing w:after="0" w:line="240" w:lineRule="auto"/>
      </w:pPr>
      <w:r>
        <w:separator/>
      </w:r>
    </w:p>
  </w:endnote>
  <w:endnote w:type="continuationSeparator" w:id="0">
    <w:p w:rsidR="008F3F20" w:rsidRDefault="008F3F20" w:rsidP="00C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130467"/>
      <w:docPartObj>
        <w:docPartGallery w:val="Page Numbers (Bottom of Page)"/>
        <w:docPartUnique/>
      </w:docPartObj>
    </w:sdtPr>
    <w:sdtEndPr/>
    <w:sdtContent>
      <w:p w:rsidR="00C634C2" w:rsidRDefault="008F3F20">
        <w:pPr>
          <w:pStyle w:val="a6"/>
          <w:jc w:val="center"/>
        </w:pPr>
        <w:r>
          <w:fldChar w:fldCharType="begin"/>
        </w:r>
        <w:r>
          <w:instrText>PAGE   \* MERGEFORMAT</w:instrText>
        </w:r>
        <w:r>
          <w:fldChar w:fldCharType="separate"/>
        </w:r>
        <w:r w:rsidR="005F76BE">
          <w:rPr>
            <w:noProof/>
          </w:rPr>
          <w:t>2</w:t>
        </w:r>
        <w:r>
          <w:rPr>
            <w:noProof/>
          </w:rPr>
          <w:fldChar w:fldCharType="end"/>
        </w:r>
      </w:p>
    </w:sdtContent>
  </w:sdt>
  <w:p w:rsidR="00C634C2" w:rsidRDefault="00C634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20" w:rsidRDefault="008F3F20" w:rsidP="00CD604D">
      <w:pPr>
        <w:spacing w:after="0" w:line="240" w:lineRule="auto"/>
      </w:pPr>
      <w:r>
        <w:separator/>
      </w:r>
    </w:p>
  </w:footnote>
  <w:footnote w:type="continuationSeparator" w:id="0">
    <w:p w:rsidR="008F3F20" w:rsidRDefault="008F3F20" w:rsidP="00CD6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AE7"/>
    <w:multiLevelType w:val="multilevel"/>
    <w:tmpl w:val="8D2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E36B3"/>
    <w:multiLevelType w:val="hybridMultilevel"/>
    <w:tmpl w:val="BF521D68"/>
    <w:lvl w:ilvl="0" w:tplc="709C9FB2">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361619"/>
    <w:multiLevelType w:val="hybridMultilevel"/>
    <w:tmpl w:val="C2640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D2597"/>
    <w:multiLevelType w:val="multilevel"/>
    <w:tmpl w:val="8CF2C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7054C"/>
    <w:multiLevelType w:val="multilevel"/>
    <w:tmpl w:val="E2100F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61F9"/>
    <w:multiLevelType w:val="multilevel"/>
    <w:tmpl w:val="A8AEA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A53FBA"/>
    <w:multiLevelType w:val="hybridMultilevel"/>
    <w:tmpl w:val="022C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ED68AC"/>
    <w:multiLevelType w:val="hybridMultilevel"/>
    <w:tmpl w:val="D3E23A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92076F6"/>
    <w:multiLevelType w:val="hybridMultilevel"/>
    <w:tmpl w:val="23247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C4D0E2E"/>
    <w:multiLevelType w:val="multilevel"/>
    <w:tmpl w:val="46488F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D374F"/>
    <w:multiLevelType w:val="multilevel"/>
    <w:tmpl w:val="26166A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460AA2"/>
    <w:multiLevelType w:val="multilevel"/>
    <w:tmpl w:val="4B9065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224B3"/>
    <w:multiLevelType w:val="multilevel"/>
    <w:tmpl w:val="4BF8DA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BC6D8D"/>
    <w:multiLevelType w:val="hybridMultilevel"/>
    <w:tmpl w:val="1114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F969C1"/>
    <w:multiLevelType w:val="multilevel"/>
    <w:tmpl w:val="BAFE2E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5720C3"/>
    <w:multiLevelType w:val="hybridMultilevel"/>
    <w:tmpl w:val="1BF277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7D8214C"/>
    <w:multiLevelType w:val="multilevel"/>
    <w:tmpl w:val="204687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6713BE"/>
    <w:multiLevelType w:val="hybridMultilevel"/>
    <w:tmpl w:val="3048A3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ACB3DAB"/>
    <w:multiLevelType w:val="multilevel"/>
    <w:tmpl w:val="1F3A42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A506D0"/>
    <w:multiLevelType w:val="hybridMultilevel"/>
    <w:tmpl w:val="EEC8E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6987131"/>
    <w:multiLevelType w:val="hybridMultilevel"/>
    <w:tmpl w:val="45C2B3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7B52BA0"/>
    <w:multiLevelType w:val="hybridMultilevel"/>
    <w:tmpl w:val="BE322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7"/>
  </w:num>
  <w:num w:numId="4">
    <w:abstractNumId w:val="8"/>
  </w:num>
  <w:num w:numId="5">
    <w:abstractNumId w:val="19"/>
  </w:num>
  <w:num w:numId="6">
    <w:abstractNumId w:val="7"/>
  </w:num>
  <w:num w:numId="7">
    <w:abstractNumId w:val="20"/>
  </w:num>
  <w:num w:numId="8">
    <w:abstractNumId w:val="15"/>
  </w:num>
  <w:num w:numId="9">
    <w:abstractNumId w:val="1"/>
  </w:num>
  <w:num w:numId="10">
    <w:abstractNumId w:val="6"/>
  </w:num>
  <w:num w:numId="11">
    <w:abstractNumId w:val="13"/>
  </w:num>
  <w:num w:numId="12">
    <w:abstractNumId w:val="0"/>
  </w:num>
  <w:num w:numId="13">
    <w:abstractNumId w:val="3"/>
  </w:num>
  <w:num w:numId="14">
    <w:abstractNumId w:val="11"/>
  </w:num>
  <w:num w:numId="15">
    <w:abstractNumId w:val="18"/>
  </w:num>
  <w:num w:numId="16">
    <w:abstractNumId w:val="12"/>
  </w:num>
  <w:num w:numId="17">
    <w:abstractNumId w:val="14"/>
  </w:num>
  <w:num w:numId="18">
    <w:abstractNumId w:val="16"/>
  </w:num>
  <w:num w:numId="19">
    <w:abstractNumId w:val="9"/>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D4"/>
    <w:rsid w:val="00041938"/>
    <w:rsid w:val="000519D4"/>
    <w:rsid w:val="0017017F"/>
    <w:rsid w:val="001E0F17"/>
    <w:rsid w:val="001E3BA8"/>
    <w:rsid w:val="00202A00"/>
    <w:rsid w:val="002725E3"/>
    <w:rsid w:val="002E3541"/>
    <w:rsid w:val="002F24A8"/>
    <w:rsid w:val="00305423"/>
    <w:rsid w:val="003410D4"/>
    <w:rsid w:val="00344AC6"/>
    <w:rsid w:val="003A4CC2"/>
    <w:rsid w:val="003C40EB"/>
    <w:rsid w:val="003F195D"/>
    <w:rsid w:val="00412667"/>
    <w:rsid w:val="004220D5"/>
    <w:rsid w:val="004273E6"/>
    <w:rsid w:val="004A2593"/>
    <w:rsid w:val="004E6964"/>
    <w:rsid w:val="004F30B9"/>
    <w:rsid w:val="00533AB7"/>
    <w:rsid w:val="00556FDC"/>
    <w:rsid w:val="00592F80"/>
    <w:rsid w:val="005A5ED4"/>
    <w:rsid w:val="005C6EC5"/>
    <w:rsid w:val="005F76BE"/>
    <w:rsid w:val="00674BBD"/>
    <w:rsid w:val="006813E7"/>
    <w:rsid w:val="007A2042"/>
    <w:rsid w:val="007F5D6D"/>
    <w:rsid w:val="00806898"/>
    <w:rsid w:val="0087641B"/>
    <w:rsid w:val="008B60E1"/>
    <w:rsid w:val="008D6EE0"/>
    <w:rsid w:val="008F3F20"/>
    <w:rsid w:val="00993104"/>
    <w:rsid w:val="009E72CB"/>
    <w:rsid w:val="009F78CB"/>
    <w:rsid w:val="00A1000B"/>
    <w:rsid w:val="00AC46CB"/>
    <w:rsid w:val="00AE4C9D"/>
    <w:rsid w:val="00B0779B"/>
    <w:rsid w:val="00BA567A"/>
    <w:rsid w:val="00C3235C"/>
    <w:rsid w:val="00C53926"/>
    <w:rsid w:val="00C634C2"/>
    <w:rsid w:val="00CD604D"/>
    <w:rsid w:val="00D46287"/>
    <w:rsid w:val="00D66480"/>
    <w:rsid w:val="00D94E9E"/>
    <w:rsid w:val="00DA194D"/>
    <w:rsid w:val="00DB5C96"/>
    <w:rsid w:val="00DB7416"/>
    <w:rsid w:val="00E21F14"/>
    <w:rsid w:val="00E41BD2"/>
    <w:rsid w:val="00E6168F"/>
    <w:rsid w:val="00EA4773"/>
    <w:rsid w:val="00EC4888"/>
    <w:rsid w:val="00F20743"/>
    <w:rsid w:val="00F86235"/>
    <w:rsid w:val="00FF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1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2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63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6CB"/>
    <w:pPr>
      <w:ind w:left="720"/>
      <w:contextualSpacing/>
    </w:pPr>
  </w:style>
  <w:style w:type="paragraph" w:styleId="a4">
    <w:name w:val="header"/>
    <w:basedOn w:val="a"/>
    <w:link w:val="a5"/>
    <w:uiPriority w:val="99"/>
    <w:unhideWhenUsed/>
    <w:rsid w:val="00CD60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604D"/>
  </w:style>
  <w:style w:type="paragraph" w:styleId="a6">
    <w:name w:val="footer"/>
    <w:basedOn w:val="a"/>
    <w:link w:val="a7"/>
    <w:uiPriority w:val="99"/>
    <w:unhideWhenUsed/>
    <w:rsid w:val="00CD60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604D"/>
  </w:style>
  <w:style w:type="character" w:customStyle="1" w:styleId="10">
    <w:name w:val="Заголовок 1 Знак"/>
    <w:basedOn w:val="a0"/>
    <w:link w:val="1"/>
    <w:uiPriority w:val="9"/>
    <w:rsid w:val="00E21F1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E21F14"/>
    <w:pPr>
      <w:outlineLvl w:val="9"/>
    </w:pPr>
  </w:style>
  <w:style w:type="paragraph" w:styleId="21">
    <w:name w:val="toc 2"/>
    <w:basedOn w:val="a"/>
    <w:next w:val="a"/>
    <w:autoRedefine/>
    <w:uiPriority w:val="39"/>
    <w:semiHidden/>
    <w:unhideWhenUsed/>
    <w:qFormat/>
    <w:rsid w:val="00E21F14"/>
    <w:pPr>
      <w:spacing w:after="100"/>
      <w:ind w:left="220"/>
    </w:pPr>
    <w:rPr>
      <w:rFonts w:eastAsiaTheme="minorEastAsia"/>
    </w:rPr>
  </w:style>
  <w:style w:type="paragraph" w:styleId="11">
    <w:name w:val="toc 1"/>
    <w:basedOn w:val="a"/>
    <w:next w:val="a"/>
    <w:autoRedefine/>
    <w:uiPriority w:val="39"/>
    <w:unhideWhenUsed/>
    <w:qFormat/>
    <w:rsid w:val="00E21F14"/>
    <w:pPr>
      <w:spacing w:after="100"/>
    </w:pPr>
    <w:rPr>
      <w:rFonts w:eastAsiaTheme="minorEastAsia"/>
    </w:rPr>
  </w:style>
  <w:style w:type="paragraph" w:styleId="3">
    <w:name w:val="toc 3"/>
    <w:basedOn w:val="a"/>
    <w:next w:val="a"/>
    <w:autoRedefine/>
    <w:uiPriority w:val="39"/>
    <w:semiHidden/>
    <w:unhideWhenUsed/>
    <w:qFormat/>
    <w:rsid w:val="00E21F14"/>
    <w:pPr>
      <w:spacing w:after="100"/>
      <w:ind w:left="440"/>
    </w:pPr>
    <w:rPr>
      <w:rFonts w:eastAsiaTheme="minorEastAsia"/>
    </w:rPr>
  </w:style>
  <w:style w:type="paragraph" w:styleId="a9">
    <w:name w:val="Balloon Text"/>
    <w:basedOn w:val="a"/>
    <w:link w:val="aa"/>
    <w:uiPriority w:val="99"/>
    <w:semiHidden/>
    <w:unhideWhenUsed/>
    <w:rsid w:val="00E21F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1F14"/>
    <w:rPr>
      <w:rFonts w:ascii="Tahoma" w:hAnsi="Tahoma" w:cs="Tahoma"/>
      <w:sz w:val="16"/>
      <w:szCs w:val="16"/>
    </w:rPr>
  </w:style>
  <w:style w:type="character" w:styleId="ab">
    <w:name w:val="Hyperlink"/>
    <w:basedOn w:val="a0"/>
    <w:uiPriority w:val="99"/>
    <w:unhideWhenUsed/>
    <w:rsid w:val="00E21F14"/>
    <w:rPr>
      <w:color w:val="0000FF" w:themeColor="hyperlink"/>
      <w:u w:val="single"/>
    </w:rPr>
  </w:style>
  <w:style w:type="paragraph" w:styleId="ac">
    <w:name w:val="No Spacing"/>
    <w:uiPriority w:val="1"/>
    <w:qFormat/>
    <w:rsid w:val="00E21F14"/>
    <w:pPr>
      <w:spacing w:after="0" w:line="240" w:lineRule="auto"/>
    </w:pPr>
  </w:style>
  <w:style w:type="character" w:customStyle="1" w:styleId="20">
    <w:name w:val="Заголовок 2 Знак"/>
    <w:basedOn w:val="a0"/>
    <w:link w:val="2"/>
    <w:uiPriority w:val="9"/>
    <w:semiHidden/>
    <w:rsid w:val="00202A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634C2"/>
    <w:rPr>
      <w:rFonts w:asciiTheme="majorHAnsi" w:eastAsiaTheme="majorEastAsia" w:hAnsiTheme="majorHAnsi" w:cstheme="majorBidi"/>
      <w:b/>
      <w:bCs/>
      <w:i/>
      <w:iCs/>
      <w:color w:val="4F81BD" w:themeColor="accent1"/>
    </w:rPr>
  </w:style>
  <w:style w:type="paragraph" w:styleId="ad">
    <w:name w:val="Normal (Web)"/>
    <w:basedOn w:val="a"/>
    <w:uiPriority w:val="99"/>
    <w:semiHidden/>
    <w:unhideWhenUsed/>
    <w:rsid w:val="00C63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AE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1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2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63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6CB"/>
    <w:pPr>
      <w:ind w:left="720"/>
      <w:contextualSpacing/>
    </w:pPr>
  </w:style>
  <w:style w:type="paragraph" w:styleId="a4">
    <w:name w:val="header"/>
    <w:basedOn w:val="a"/>
    <w:link w:val="a5"/>
    <w:uiPriority w:val="99"/>
    <w:unhideWhenUsed/>
    <w:rsid w:val="00CD60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604D"/>
  </w:style>
  <w:style w:type="paragraph" w:styleId="a6">
    <w:name w:val="footer"/>
    <w:basedOn w:val="a"/>
    <w:link w:val="a7"/>
    <w:uiPriority w:val="99"/>
    <w:unhideWhenUsed/>
    <w:rsid w:val="00CD60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604D"/>
  </w:style>
  <w:style w:type="character" w:customStyle="1" w:styleId="10">
    <w:name w:val="Заголовок 1 Знак"/>
    <w:basedOn w:val="a0"/>
    <w:link w:val="1"/>
    <w:uiPriority w:val="9"/>
    <w:rsid w:val="00E21F1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E21F14"/>
    <w:pPr>
      <w:outlineLvl w:val="9"/>
    </w:pPr>
  </w:style>
  <w:style w:type="paragraph" w:styleId="21">
    <w:name w:val="toc 2"/>
    <w:basedOn w:val="a"/>
    <w:next w:val="a"/>
    <w:autoRedefine/>
    <w:uiPriority w:val="39"/>
    <w:semiHidden/>
    <w:unhideWhenUsed/>
    <w:qFormat/>
    <w:rsid w:val="00E21F14"/>
    <w:pPr>
      <w:spacing w:after="100"/>
      <w:ind w:left="220"/>
    </w:pPr>
    <w:rPr>
      <w:rFonts w:eastAsiaTheme="minorEastAsia"/>
    </w:rPr>
  </w:style>
  <w:style w:type="paragraph" w:styleId="11">
    <w:name w:val="toc 1"/>
    <w:basedOn w:val="a"/>
    <w:next w:val="a"/>
    <w:autoRedefine/>
    <w:uiPriority w:val="39"/>
    <w:unhideWhenUsed/>
    <w:qFormat/>
    <w:rsid w:val="00E21F14"/>
    <w:pPr>
      <w:spacing w:after="100"/>
    </w:pPr>
    <w:rPr>
      <w:rFonts w:eastAsiaTheme="minorEastAsia"/>
    </w:rPr>
  </w:style>
  <w:style w:type="paragraph" w:styleId="3">
    <w:name w:val="toc 3"/>
    <w:basedOn w:val="a"/>
    <w:next w:val="a"/>
    <w:autoRedefine/>
    <w:uiPriority w:val="39"/>
    <w:semiHidden/>
    <w:unhideWhenUsed/>
    <w:qFormat/>
    <w:rsid w:val="00E21F14"/>
    <w:pPr>
      <w:spacing w:after="100"/>
      <w:ind w:left="440"/>
    </w:pPr>
    <w:rPr>
      <w:rFonts w:eastAsiaTheme="minorEastAsia"/>
    </w:rPr>
  </w:style>
  <w:style w:type="paragraph" w:styleId="a9">
    <w:name w:val="Balloon Text"/>
    <w:basedOn w:val="a"/>
    <w:link w:val="aa"/>
    <w:uiPriority w:val="99"/>
    <w:semiHidden/>
    <w:unhideWhenUsed/>
    <w:rsid w:val="00E21F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1F14"/>
    <w:rPr>
      <w:rFonts w:ascii="Tahoma" w:hAnsi="Tahoma" w:cs="Tahoma"/>
      <w:sz w:val="16"/>
      <w:szCs w:val="16"/>
    </w:rPr>
  </w:style>
  <w:style w:type="character" w:styleId="ab">
    <w:name w:val="Hyperlink"/>
    <w:basedOn w:val="a0"/>
    <w:uiPriority w:val="99"/>
    <w:unhideWhenUsed/>
    <w:rsid w:val="00E21F14"/>
    <w:rPr>
      <w:color w:val="0000FF" w:themeColor="hyperlink"/>
      <w:u w:val="single"/>
    </w:rPr>
  </w:style>
  <w:style w:type="paragraph" w:styleId="ac">
    <w:name w:val="No Spacing"/>
    <w:uiPriority w:val="1"/>
    <w:qFormat/>
    <w:rsid w:val="00E21F14"/>
    <w:pPr>
      <w:spacing w:after="0" w:line="240" w:lineRule="auto"/>
    </w:pPr>
  </w:style>
  <w:style w:type="character" w:customStyle="1" w:styleId="20">
    <w:name w:val="Заголовок 2 Знак"/>
    <w:basedOn w:val="a0"/>
    <w:link w:val="2"/>
    <w:uiPriority w:val="9"/>
    <w:semiHidden/>
    <w:rsid w:val="00202A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634C2"/>
    <w:rPr>
      <w:rFonts w:asciiTheme="majorHAnsi" w:eastAsiaTheme="majorEastAsia" w:hAnsiTheme="majorHAnsi" w:cstheme="majorBidi"/>
      <w:b/>
      <w:bCs/>
      <w:i/>
      <w:iCs/>
      <w:color w:val="4F81BD" w:themeColor="accent1"/>
    </w:rPr>
  </w:style>
  <w:style w:type="paragraph" w:styleId="ad">
    <w:name w:val="Normal (Web)"/>
    <w:basedOn w:val="a"/>
    <w:uiPriority w:val="99"/>
    <w:semiHidden/>
    <w:unhideWhenUsed/>
    <w:rsid w:val="00C63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AE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1826">
      <w:bodyDiv w:val="1"/>
      <w:marLeft w:val="0"/>
      <w:marRight w:val="0"/>
      <w:marTop w:val="0"/>
      <w:marBottom w:val="0"/>
      <w:divBdr>
        <w:top w:val="none" w:sz="0" w:space="0" w:color="auto"/>
        <w:left w:val="none" w:sz="0" w:space="0" w:color="auto"/>
        <w:bottom w:val="none" w:sz="0" w:space="0" w:color="auto"/>
        <w:right w:val="none" w:sz="0" w:space="0" w:color="auto"/>
      </w:divBdr>
    </w:div>
    <w:div w:id="1417358661">
      <w:bodyDiv w:val="1"/>
      <w:marLeft w:val="0"/>
      <w:marRight w:val="0"/>
      <w:marTop w:val="0"/>
      <w:marBottom w:val="0"/>
      <w:divBdr>
        <w:top w:val="none" w:sz="0" w:space="0" w:color="auto"/>
        <w:left w:val="none" w:sz="0" w:space="0" w:color="auto"/>
        <w:bottom w:val="none" w:sz="0" w:space="0" w:color="auto"/>
        <w:right w:val="none" w:sz="0" w:space="0" w:color="auto"/>
      </w:divBdr>
    </w:div>
    <w:div w:id="1670256273">
      <w:bodyDiv w:val="1"/>
      <w:marLeft w:val="0"/>
      <w:marRight w:val="0"/>
      <w:marTop w:val="0"/>
      <w:marBottom w:val="0"/>
      <w:divBdr>
        <w:top w:val="none" w:sz="0" w:space="0" w:color="auto"/>
        <w:left w:val="none" w:sz="0" w:space="0" w:color="auto"/>
        <w:bottom w:val="none" w:sz="0" w:space="0" w:color="auto"/>
        <w:right w:val="none" w:sz="0" w:space="0" w:color="auto"/>
      </w:divBdr>
    </w:div>
    <w:div w:id="19871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DFBD5-9916-47CB-9F82-A906A242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7238</Words>
  <Characters>41262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Dmitry V Stolpovskih</cp:lastModifiedBy>
  <cp:revision>2</cp:revision>
  <dcterms:created xsi:type="dcterms:W3CDTF">2020-03-26T06:04:00Z</dcterms:created>
  <dcterms:modified xsi:type="dcterms:W3CDTF">2020-03-26T06:04:00Z</dcterms:modified>
</cp:coreProperties>
</file>